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62382D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62382D" w:rsidRDefault="0015398C" w:rsidP="000F5587">
            <w:pPr>
              <w:pStyle w:val="Standard1"/>
              <w:rPr>
                <w:rFonts w:ascii="Arial" w:hAnsi="Arial" w:cs="Arial"/>
                <w:b/>
                <w:sz w:val="40"/>
              </w:rPr>
            </w:pPr>
            <w:r w:rsidRPr="0062382D">
              <w:rPr>
                <w:rFonts w:ascii="Arial" w:hAnsi="Arial" w:cs="Arial"/>
                <w:b/>
                <w:sz w:val="40"/>
              </w:rPr>
              <w:t xml:space="preserve">LCC </w:t>
            </w:r>
            <w:r w:rsidR="0000346E" w:rsidRPr="0062382D">
              <w:rPr>
                <w:rFonts w:ascii="Arial" w:hAnsi="Arial" w:cs="Arial"/>
                <w:b/>
                <w:sz w:val="40"/>
              </w:rPr>
              <w:t>Technology Across the Curriculum</w:t>
            </w:r>
            <w:r w:rsidR="000F5587" w:rsidRPr="0062382D">
              <w:rPr>
                <w:rFonts w:ascii="Arial" w:hAnsi="Arial" w:cs="Arial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54CCF5E3" w:rsidR="0015398C" w:rsidRPr="0062382D" w:rsidRDefault="001400DC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bookmarkStart w:id="0" w:name="Logistics"/>
            <w:bookmarkEnd w:id="0"/>
            <w:r w:rsidRPr="0062382D">
              <w:rPr>
                <w:rFonts w:ascii="Arial" w:hAnsi="Arial" w:cs="Arial"/>
                <w:b/>
                <w:sz w:val="24"/>
              </w:rPr>
              <w:t>1</w:t>
            </w:r>
            <w:r w:rsidR="00A920DF">
              <w:rPr>
                <w:rFonts w:ascii="Arial" w:hAnsi="Arial" w:cs="Arial"/>
                <w:b/>
                <w:sz w:val="24"/>
              </w:rPr>
              <w:t>1</w:t>
            </w:r>
            <w:r w:rsidR="00463E18" w:rsidRPr="0062382D">
              <w:rPr>
                <w:rFonts w:ascii="Arial" w:hAnsi="Arial" w:cs="Arial"/>
                <w:b/>
                <w:sz w:val="24"/>
              </w:rPr>
              <w:t>/</w:t>
            </w:r>
            <w:r w:rsidR="00154558" w:rsidRPr="0062382D">
              <w:rPr>
                <w:rFonts w:ascii="Arial" w:hAnsi="Arial" w:cs="Arial"/>
                <w:b/>
                <w:sz w:val="24"/>
              </w:rPr>
              <w:t>1</w:t>
            </w:r>
            <w:r w:rsidR="00A920DF">
              <w:rPr>
                <w:rFonts w:ascii="Arial" w:hAnsi="Arial" w:cs="Arial"/>
                <w:b/>
                <w:sz w:val="24"/>
              </w:rPr>
              <w:t>5</w:t>
            </w:r>
            <w:r w:rsidR="007F4C6E" w:rsidRPr="0062382D">
              <w:rPr>
                <w:rFonts w:ascii="Arial" w:hAnsi="Arial" w:cs="Arial"/>
                <w:b/>
                <w:sz w:val="24"/>
              </w:rPr>
              <w:t>/</w:t>
            </w:r>
            <w:r w:rsidR="0015398C" w:rsidRPr="0062382D">
              <w:rPr>
                <w:rFonts w:ascii="Arial" w:hAnsi="Arial" w:cs="Arial"/>
                <w:b/>
                <w:sz w:val="24"/>
              </w:rPr>
              <w:t>20</w:t>
            </w:r>
            <w:r w:rsidR="003E6F8C" w:rsidRPr="0062382D">
              <w:rPr>
                <w:rFonts w:ascii="Arial" w:hAnsi="Arial" w:cs="Arial"/>
                <w:b/>
                <w:sz w:val="24"/>
              </w:rPr>
              <w:t>1</w:t>
            </w:r>
            <w:r w:rsidR="00025BCF" w:rsidRPr="0062382D">
              <w:rPr>
                <w:rFonts w:ascii="Arial" w:hAnsi="Arial" w:cs="Arial"/>
                <w:b/>
                <w:sz w:val="24"/>
              </w:rPr>
              <w:t>9</w:t>
            </w:r>
          </w:p>
          <w:p w14:paraId="7DC3144C" w14:textId="77777777" w:rsidR="0015398C" w:rsidRPr="0062382D" w:rsidRDefault="00A143FC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 w:rsidRPr="0062382D">
              <w:rPr>
                <w:rFonts w:ascii="Arial" w:hAnsi="Arial" w:cs="Arial"/>
                <w:b/>
                <w:sz w:val="24"/>
              </w:rPr>
              <w:t>9</w:t>
            </w:r>
            <w:r w:rsidR="002270A2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3</w:t>
            </w:r>
            <w:r w:rsidR="002270A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-1</w:t>
            </w:r>
            <w:r w:rsidR="00E655B2" w:rsidRPr="0062382D">
              <w:rPr>
                <w:rFonts w:ascii="Arial" w:hAnsi="Arial" w:cs="Arial"/>
                <w:b/>
                <w:sz w:val="24"/>
              </w:rPr>
              <w:t>1</w:t>
            </w:r>
            <w:r w:rsidR="009403CF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0</w:t>
            </w:r>
            <w:r w:rsidR="0015398C" w:rsidRPr="0062382D">
              <w:rPr>
                <w:rFonts w:ascii="Arial" w:hAnsi="Arial" w:cs="Arial"/>
                <w:b/>
                <w:sz w:val="24"/>
              </w:rPr>
              <w:t xml:space="preserve"> AM</w:t>
            </w:r>
          </w:p>
          <w:p w14:paraId="3FEE9694" w14:textId="71EBE3C8" w:rsidR="0015398C" w:rsidRPr="0062382D" w:rsidRDefault="003209E9" w:rsidP="00AB39B4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 w:rsidRPr="0062382D">
              <w:rPr>
                <w:rFonts w:ascii="Arial" w:hAnsi="Arial" w:cs="Arial"/>
                <w:b/>
                <w:sz w:val="24"/>
              </w:rPr>
              <w:t xml:space="preserve">TLC </w:t>
            </w:r>
            <w:r w:rsidR="00AB39B4" w:rsidRPr="0062382D">
              <w:rPr>
                <w:rFonts w:ascii="Arial" w:hAnsi="Arial" w:cs="Arial"/>
                <w:b/>
                <w:sz w:val="24"/>
              </w:rPr>
              <w:t>127</w:t>
            </w:r>
          </w:p>
        </w:tc>
      </w:tr>
      <w:tr w:rsidR="00B17F9F" w:rsidRPr="0062382D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62382D" w:rsidRDefault="00FB5719" w:rsidP="00FB57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382D">
              <w:rPr>
                <w:rFonts w:ascii="Arial" w:hAnsi="Arial" w:cs="Arial"/>
                <w:b/>
                <w:sz w:val="22"/>
                <w:szCs w:val="22"/>
              </w:rPr>
              <w:t>Link to TAC Committee web page:</w:t>
            </w:r>
            <w:r w:rsidRPr="0062382D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6" w:history="1">
              <w:r w:rsidRPr="0062382D">
                <w:rPr>
                  <w:rStyle w:val="Hyperlink"/>
                  <w:rFonts w:ascii="Arial" w:hAnsi="Arial" w:cs="Arial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62382D" w14:paraId="639274D4" w14:textId="77777777" w:rsidTr="00040D81">
        <w:tc>
          <w:tcPr>
            <w:tcW w:w="10368" w:type="dxa"/>
            <w:gridSpan w:val="2"/>
          </w:tcPr>
          <w:p w14:paraId="23C327DD" w14:textId="7493D65C" w:rsidR="00154558" w:rsidRPr="0062382D" w:rsidRDefault="0015398C" w:rsidP="00154558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Attendees:</w:t>
            </w:r>
            <w:r w:rsidR="00C47EA2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Co-Chair Kevin Bubb,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John Hendzel, 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Dan Holt, </w:t>
            </w:r>
            <w:r w:rsidR="00A920DF">
              <w:rPr>
                <w:rFonts w:ascii="Arial" w:hAnsi="Arial" w:cs="Arial"/>
                <w:color w:val="000000" w:themeColor="text1"/>
                <w:sz w:val="22"/>
                <w:szCs w:val="22"/>
              </w:rPr>
              <w:t>Mike Tuell</w:t>
            </w:r>
          </w:p>
          <w:p w14:paraId="2AADAB54" w14:textId="19F31CFF" w:rsidR="0000346E" w:rsidRPr="0062382D" w:rsidRDefault="00187761" w:rsidP="00A920DF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Absent: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Michelle Curtin</w:t>
            </w:r>
            <w:r w:rsidR="008A57EE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A920DF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Co-Chair Bruce Farris, Tom Field,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Bill Garlick,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827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Andy George,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4558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Jennifer Hilker, Kateri Lehr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A920DF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Megan Lin, Jim Luke, Paul Schwartz, Marc Smyth,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John Szilagyi</w:t>
            </w:r>
            <w:r w:rsidR="00A920D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A920DF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Brenda Young</w:t>
            </w:r>
          </w:p>
        </w:tc>
      </w:tr>
      <w:tr w:rsidR="00FB4FAB" w:rsidRPr="0062382D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62382D" w:rsidRDefault="009D3464" w:rsidP="007B399E">
            <w:pPr>
              <w:pStyle w:val="Standard1"/>
              <w:rPr>
                <w:rFonts w:ascii="Arial" w:hAnsi="Arial" w:cs="Arial"/>
                <w:b/>
                <w:color w:val="000000" w:themeColor="text1"/>
                <w:sz w:val="36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Meeting </w:t>
            </w:r>
            <w:r w:rsidR="001D293A"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62382D" w14:paraId="5B17C159" w14:textId="77777777" w:rsidTr="00040D81">
        <w:tc>
          <w:tcPr>
            <w:tcW w:w="8362" w:type="dxa"/>
          </w:tcPr>
          <w:p w14:paraId="2483389A" w14:textId="32D9810D" w:rsidR="003E175D" w:rsidRPr="0062382D" w:rsidRDefault="0088773A" w:rsidP="00D45A0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181B5FCA" w14:textId="77777777" w:rsidR="00F10926" w:rsidRDefault="00A920DF" w:rsidP="00A920D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Discussed concerns raised by faculty during last week’s Academic Senate discussion about timely response.  Many faculty are not aware that they can request a “virtual” voice mail box if they do not have an on-campus phone.  Also, faculty expressed safety concerns about providing personal phone numbers to students or calling students from their personal phone in order to meet timely response guidelines.</w:t>
            </w:r>
          </w:p>
          <w:p w14:paraId="408C19DD" w14:textId="77777777" w:rsidR="00A920DF" w:rsidRDefault="00A920DF" w:rsidP="00A920DF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97BD25" w14:textId="7FF1949B" w:rsidR="00D166B3" w:rsidRPr="00A920DF" w:rsidRDefault="00D166B3" w:rsidP="00A920DF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Kevin will reach out to Josh Thompson to determine if there is anything we can do to address the concerns</w:t>
            </w:r>
            <w:r w:rsidR="00BF169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using our phone and voice mail system.</w:t>
            </w:r>
            <w:bookmarkStart w:id="1" w:name="_GoBack"/>
            <w:bookmarkEnd w:id="1"/>
          </w:p>
        </w:tc>
        <w:tc>
          <w:tcPr>
            <w:tcW w:w="2006" w:type="dxa"/>
          </w:tcPr>
          <w:p w14:paraId="4840054A" w14:textId="77777777" w:rsidR="0088773A" w:rsidRPr="0062382D" w:rsidRDefault="00296944" w:rsidP="0088773A">
            <w:pPr>
              <w:pStyle w:val="Standar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62382D" w14:paraId="5F5CDAE4" w14:textId="77777777" w:rsidTr="00040D81">
        <w:tc>
          <w:tcPr>
            <w:tcW w:w="8362" w:type="dxa"/>
          </w:tcPr>
          <w:p w14:paraId="39614887" w14:textId="77777777" w:rsidR="0088773A" w:rsidRPr="0062382D" w:rsidRDefault="0088773A" w:rsidP="0088773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0A830B9E" w14:textId="77777777" w:rsidR="0089721D" w:rsidRPr="0062382D" w:rsidRDefault="001400DC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 open tasks to review</w:t>
            </w:r>
          </w:p>
          <w:p w14:paraId="73F9FB32" w14:textId="2FC743DC" w:rsidR="0062382D" w:rsidRPr="0062382D" w:rsidRDefault="0062382D" w:rsidP="0062382D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826B0E3" w14:textId="77777777" w:rsidR="0088773A" w:rsidRPr="0062382D" w:rsidRDefault="004B4FAE" w:rsidP="0088773A">
            <w:pPr>
              <w:pStyle w:val="Standard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FB4FAB" w:rsidRPr="0062382D" w14:paraId="378666A1" w14:textId="77777777" w:rsidTr="00040D81">
        <w:tc>
          <w:tcPr>
            <w:tcW w:w="8362" w:type="dxa"/>
          </w:tcPr>
          <w:p w14:paraId="08464249" w14:textId="77777777" w:rsidR="003E175D" w:rsidRPr="0062382D" w:rsidRDefault="0089721D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13659D84" w14:textId="77777777" w:rsidR="00AB39B4" w:rsidRDefault="001400DC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 discussion</w:t>
            </w:r>
          </w:p>
          <w:p w14:paraId="57E8237F" w14:textId="606164D1" w:rsidR="0062382D" w:rsidRPr="0062382D" w:rsidRDefault="0062382D" w:rsidP="0062382D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FA6A7F5" w14:textId="77777777" w:rsidR="001F685E" w:rsidRPr="0062382D" w:rsidRDefault="00873D2A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384B80" w:rsidRPr="0062382D" w14:paraId="6D581224" w14:textId="77777777" w:rsidTr="00040D81">
        <w:tc>
          <w:tcPr>
            <w:tcW w:w="8362" w:type="dxa"/>
          </w:tcPr>
          <w:p w14:paraId="3A1BF572" w14:textId="77777777" w:rsidR="00384B80" w:rsidRPr="0062382D" w:rsidRDefault="00384B80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727464B8" w14:textId="1B68BB24" w:rsidR="001400DC" w:rsidRDefault="00A920DF" w:rsidP="00A920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January 24</w:t>
            </w:r>
            <w:r w:rsidR="00B21271"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9:30-11:00am, </w:t>
            </w:r>
            <w:r w:rsidR="00B21271" w:rsidRPr="00A920DF">
              <w:rPr>
                <w:rFonts w:ascii="Arial" w:hAnsi="Arial" w:cs="Arial"/>
                <w:color w:val="FF0000"/>
                <w:sz w:val="24"/>
                <w:szCs w:val="24"/>
              </w:rPr>
              <w:t xml:space="preserve">TLC </w:t>
            </w:r>
            <w:r w:rsidRPr="00A920DF">
              <w:rPr>
                <w:rFonts w:ascii="Arial" w:hAnsi="Arial" w:cs="Arial"/>
                <w:color w:val="FF0000"/>
                <w:sz w:val="24"/>
                <w:szCs w:val="24"/>
              </w:rPr>
              <w:t>326</w:t>
            </w:r>
          </w:p>
          <w:p w14:paraId="5DA3F0C7" w14:textId="5FE51570" w:rsidR="00A920DF" w:rsidRPr="00A920DF" w:rsidRDefault="00A920DF" w:rsidP="00A920DF">
            <w:pPr>
              <w:pStyle w:val="ListParagraph"/>
              <w:ind w:left="69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558DE60" w14:textId="77777777" w:rsidR="00384B80" w:rsidRPr="0062382D" w:rsidRDefault="00384B80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842"/>
    <w:multiLevelType w:val="hybridMultilevel"/>
    <w:tmpl w:val="4D7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7AA6"/>
    <w:multiLevelType w:val="hybridMultilevel"/>
    <w:tmpl w:val="2E4C9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794D"/>
    <w:multiLevelType w:val="hybridMultilevel"/>
    <w:tmpl w:val="C612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0498"/>
    <w:multiLevelType w:val="hybridMultilevel"/>
    <w:tmpl w:val="DCDC6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5C02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0DC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557A0"/>
    <w:rsid w:val="00564195"/>
    <w:rsid w:val="00564C18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A06CF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37B3"/>
    <w:rsid w:val="0060520D"/>
    <w:rsid w:val="0061049C"/>
    <w:rsid w:val="00612731"/>
    <w:rsid w:val="0062367B"/>
    <w:rsid w:val="0062382D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20DF"/>
    <w:rsid w:val="00A9447B"/>
    <w:rsid w:val="00AA36F1"/>
    <w:rsid w:val="00AA6084"/>
    <w:rsid w:val="00AA6141"/>
    <w:rsid w:val="00AB39B4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69B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166B3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A47-DA64-4B91-82CA-6B18F9CA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3</cp:revision>
  <cp:lastPrinted>2014-04-28T18:25:00Z</cp:lastPrinted>
  <dcterms:created xsi:type="dcterms:W3CDTF">2019-11-15T15:33:00Z</dcterms:created>
  <dcterms:modified xsi:type="dcterms:W3CDTF">2019-11-15T16:08:00Z</dcterms:modified>
</cp:coreProperties>
</file>