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15398C" w:rsidRPr="008246FE" w:rsidTr="007B4DBE">
        <w:trPr>
          <w:trHeight w:val="885"/>
        </w:trPr>
        <w:tc>
          <w:tcPr>
            <w:tcW w:w="8362" w:type="dxa"/>
            <w:shd w:val="pct10" w:color="auto" w:fill="auto"/>
          </w:tcPr>
          <w:p w:rsidR="0015398C" w:rsidRPr="008246FE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8246FE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:rsidR="0015398C" w:rsidRPr="008246FE" w:rsidRDefault="00E655B2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1</w:t>
            </w:r>
            <w:r w:rsidR="009511F3">
              <w:rPr>
                <w:rFonts w:asciiTheme="minorHAnsi" w:hAnsiTheme="minorHAnsi"/>
                <w:b/>
                <w:sz w:val="24"/>
              </w:rPr>
              <w:t>/</w:t>
            </w:r>
            <w:r>
              <w:rPr>
                <w:rFonts w:asciiTheme="minorHAnsi" w:hAnsiTheme="minorHAnsi"/>
                <w:b/>
                <w:sz w:val="24"/>
              </w:rPr>
              <w:t>16</w:t>
            </w:r>
            <w:r w:rsidR="007F4C6E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8246FE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8246FE">
              <w:rPr>
                <w:rFonts w:asciiTheme="minorHAnsi" w:hAnsiTheme="minorHAnsi"/>
                <w:b/>
                <w:sz w:val="24"/>
              </w:rPr>
              <w:t>1</w:t>
            </w:r>
            <w:r>
              <w:rPr>
                <w:rFonts w:asciiTheme="minorHAnsi" w:hAnsiTheme="minorHAnsi"/>
                <w:b/>
                <w:sz w:val="24"/>
              </w:rPr>
              <w:t>5</w:t>
            </w:r>
          </w:p>
          <w:p w:rsidR="0015398C" w:rsidRPr="008246FE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9</w:t>
            </w:r>
            <w:r w:rsidR="002270A2">
              <w:rPr>
                <w:rFonts w:asciiTheme="minorHAnsi" w:hAnsiTheme="minorHAnsi"/>
                <w:b/>
                <w:sz w:val="24"/>
              </w:rPr>
              <w:t>:</w:t>
            </w:r>
            <w:r w:rsidR="00E655B2">
              <w:rPr>
                <w:rFonts w:asciiTheme="minorHAnsi" w:hAnsiTheme="minorHAnsi"/>
                <w:b/>
                <w:sz w:val="24"/>
              </w:rPr>
              <w:t>3</w:t>
            </w:r>
            <w:r w:rsidR="002270A2"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-1</w:t>
            </w:r>
            <w:r w:rsidR="00E655B2">
              <w:rPr>
                <w:rFonts w:asciiTheme="minorHAnsi" w:hAnsiTheme="minorHAnsi"/>
                <w:b/>
                <w:sz w:val="24"/>
              </w:rPr>
              <w:t>1</w:t>
            </w:r>
            <w:r w:rsidR="009403CF">
              <w:rPr>
                <w:rFonts w:asciiTheme="minorHAnsi" w:hAnsiTheme="minorHAnsi"/>
                <w:b/>
                <w:sz w:val="24"/>
              </w:rPr>
              <w:t>:</w:t>
            </w:r>
            <w:r w:rsidR="00E655B2"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8246FE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:rsidR="0015398C" w:rsidRPr="008246FE" w:rsidRDefault="00A143FC" w:rsidP="00A143FC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TLC 127</w:t>
            </w:r>
          </w:p>
        </w:tc>
      </w:tr>
      <w:tr w:rsidR="0015398C" w:rsidRPr="008246FE" w:rsidTr="0015398C">
        <w:tc>
          <w:tcPr>
            <w:tcW w:w="10368" w:type="dxa"/>
            <w:gridSpan w:val="2"/>
          </w:tcPr>
          <w:p w:rsidR="0015398C" w:rsidRPr="002B1CBB" w:rsidRDefault="0015398C" w:rsidP="00116271">
            <w:pPr>
              <w:pStyle w:val="Standard1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91506F">
              <w:rPr>
                <w:rFonts w:asciiTheme="minorHAnsi" w:hAnsiTheme="minorHAnsi"/>
                <w:sz w:val="22"/>
                <w:szCs w:val="22"/>
              </w:rPr>
              <w:t>Attendees:</w:t>
            </w:r>
            <w:r w:rsidR="00F15274" w:rsidRPr="009150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46E" w:rsidRPr="0091506F">
              <w:rPr>
                <w:rFonts w:asciiTheme="minorHAnsi" w:hAnsiTheme="minorHAnsi"/>
                <w:sz w:val="22"/>
                <w:szCs w:val="22"/>
              </w:rPr>
              <w:t xml:space="preserve">Co-Chair Kevin Bubb, </w:t>
            </w:r>
            <w:r w:rsidR="00080221" w:rsidRPr="0091506F">
              <w:rPr>
                <w:rFonts w:asciiTheme="minorHAnsi" w:hAnsiTheme="minorHAnsi"/>
                <w:sz w:val="22"/>
                <w:szCs w:val="22"/>
              </w:rPr>
              <w:t>Margaret Elias, Co-Chair Bruce Farris,</w:t>
            </w:r>
            <w:r w:rsidR="00080221" w:rsidRPr="002E3007">
              <w:rPr>
                <w:rFonts w:asciiTheme="minorHAnsi" w:hAnsiTheme="minorHAnsi"/>
                <w:sz w:val="22"/>
                <w:szCs w:val="22"/>
              </w:rPr>
              <w:t xml:space="preserve"> T</w:t>
            </w:r>
            <w:r w:rsidR="00865262" w:rsidRPr="002E3007">
              <w:rPr>
                <w:rFonts w:asciiTheme="minorHAnsi" w:hAnsiTheme="minorHAnsi"/>
                <w:sz w:val="22"/>
                <w:szCs w:val="22"/>
              </w:rPr>
              <w:t xml:space="preserve">om Field, </w:t>
            </w:r>
            <w:r w:rsidR="00080221" w:rsidRPr="002E3007">
              <w:rPr>
                <w:rFonts w:asciiTheme="minorHAnsi" w:hAnsiTheme="minorHAnsi"/>
                <w:sz w:val="22"/>
                <w:szCs w:val="22"/>
              </w:rPr>
              <w:t xml:space="preserve">Linda Hamlin, </w:t>
            </w:r>
            <w:r w:rsidR="0000346E" w:rsidRPr="002E3007">
              <w:rPr>
                <w:rFonts w:asciiTheme="minorHAnsi" w:hAnsiTheme="minorHAnsi"/>
                <w:sz w:val="22"/>
                <w:szCs w:val="22"/>
              </w:rPr>
              <w:t>Dan Holt</w:t>
            </w:r>
            <w:r w:rsidR="00080221" w:rsidRPr="002E3007">
              <w:rPr>
                <w:rFonts w:asciiTheme="minorHAnsi" w:hAnsiTheme="minorHAnsi"/>
                <w:sz w:val="22"/>
                <w:szCs w:val="22"/>
              </w:rPr>
              <w:t>,</w:t>
            </w:r>
            <w:r w:rsidR="00080221" w:rsidRPr="002B1CBB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A143FC" w:rsidRPr="00424D78">
              <w:rPr>
                <w:rFonts w:asciiTheme="minorHAnsi" w:hAnsiTheme="minorHAnsi"/>
                <w:sz w:val="22"/>
                <w:szCs w:val="22"/>
              </w:rPr>
              <w:t>Leslie</w:t>
            </w:r>
            <w:r w:rsidR="00A143FC" w:rsidRPr="002B1CBB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A143FC" w:rsidRPr="00EB05B9">
              <w:rPr>
                <w:rFonts w:asciiTheme="minorHAnsi" w:hAnsiTheme="minorHAnsi"/>
                <w:sz w:val="22"/>
                <w:szCs w:val="22"/>
              </w:rPr>
              <w:t>Johnson, Kateri Leh</w:t>
            </w:r>
            <w:r w:rsidR="00A143FC" w:rsidRPr="00416E09">
              <w:rPr>
                <w:rFonts w:asciiTheme="minorHAnsi" w:hAnsiTheme="minorHAnsi"/>
                <w:sz w:val="22"/>
                <w:szCs w:val="22"/>
              </w:rPr>
              <w:t xml:space="preserve">r, </w:t>
            </w:r>
            <w:r w:rsidR="00EB05B9" w:rsidRPr="00416E09">
              <w:rPr>
                <w:rFonts w:asciiTheme="minorHAnsi" w:hAnsiTheme="minorHAnsi"/>
                <w:sz w:val="22"/>
                <w:szCs w:val="22"/>
              </w:rPr>
              <w:t xml:space="preserve">Jim Luke, </w:t>
            </w:r>
            <w:r w:rsidR="0000346E" w:rsidRPr="00416E09">
              <w:rPr>
                <w:rFonts w:asciiTheme="minorHAnsi" w:hAnsiTheme="minorHAnsi"/>
                <w:sz w:val="22"/>
                <w:szCs w:val="22"/>
              </w:rPr>
              <w:t xml:space="preserve">Paul Price, </w:t>
            </w:r>
            <w:r w:rsidR="00865262" w:rsidRPr="00416E09">
              <w:rPr>
                <w:rFonts w:asciiTheme="minorHAnsi" w:hAnsiTheme="minorHAnsi"/>
                <w:sz w:val="22"/>
                <w:szCs w:val="22"/>
              </w:rPr>
              <w:t xml:space="preserve">Paul Schwartz, </w:t>
            </w:r>
            <w:r w:rsidR="00416E09" w:rsidRPr="00416E09">
              <w:rPr>
                <w:rFonts w:asciiTheme="minorHAnsi" w:hAnsiTheme="minorHAnsi"/>
                <w:sz w:val="22"/>
                <w:szCs w:val="22"/>
              </w:rPr>
              <w:t>Ed Suniga</w:t>
            </w:r>
          </w:p>
          <w:p w:rsidR="0000346E" w:rsidRPr="002B1CBB" w:rsidRDefault="0000346E" w:rsidP="00416E09">
            <w:pPr>
              <w:pStyle w:val="Standard1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1003F">
              <w:rPr>
                <w:rFonts w:asciiTheme="minorHAnsi" w:hAnsiTheme="minorHAnsi"/>
                <w:sz w:val="22"/>
                <w:szCs w:val="22"/>
              </w:rPr>
              <w:t>Absent: Alex Azi</w:t>
            </w:r>
            <w:r w:rsidRPr="00B70C28">
              <w:rPr>
                <w:rFonts w:asciiTheme="minorHAnsi" w:hAnsiTheme="minorHAnsi"/>
                <w:sz w:val="22"/>
                <w:szCs w:val="22"/>
              </w:rPr>
              <w:t>ma</w:t>
            </w:r>
            <w:r w:rsidR="00A143FC" w:rsidRPr="00B70C28">
              <w:rPr>
                <w:rFonts w:asciiTheme="minorHAnsi" w:hAnsiTheme="minorHAnsi"/>
                <w:sz w:val="22"/>
                <w:szCs w:val="22"/>
              </w:rPr>
              <w:t>,</w:t>
            </w:r>
            <w:r w:rsidR="00080221" w:rsidRPr="00B70C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1003F" w:rsidRPr="00B70C28">
              <w:rPr>
                <w:rFonts w:asciiTheme="minorHAnsi" w:hAnsiTheme="minorHAnsi"/>
                <w:sz w:val="22"/>
                <w:szCs w:val="22"/>
              </w:rPr>
              <w:t>Marcy Bauman,</w:t>
            </w:r>
            <w:r w:rsidR="0071003F" w:rsidRPr="002B1CBB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Pr="0071003F">
              <w:rPr>
                <w:rFonts w:asciiTheme="minorHAnsi" w:hAnsiTheme="minorHAnsi"/>
                <w:sz w:val="22"/>
                <w:szCs w:val="22"/>
              </w:rPr>
              <w:t xml:space="preserve">Brenda Brown, Tom Donaldson, </w:t>
            </w:r>
            <w:r w:rsidR="002E3007">
              <w:rPr>
                <w:rFonts w:asciiTheme="minorHAnsi" w:hAnsiTheme="minorHAnsi"/>
                <w:sz w:val="22"/>
                <w:szCs w:val="22"/>
              </w:rPr>
              <w:t xml:space="preserve">Jessica Gordon, </w:t>
            </w:r>
            <w:r w:rsidR="003B3C43" w:rsidRPr="0071003F">
              <w:rPr>
                <w:rFonts w:asciiTheme="minorHAnsi" w:hAnsiTheme="minorHAnsi"/>
                <w:sz w:val="22"/>
                <w:szCs w:val="22"/>
              </w:rPr>
              <w:t xml:space="preserve">Andrea Hoagland, Sean Huberty, </w:t>
            </w:r>
            <w:r w:rsidR="00A143FC" w:rsidRPr="0071003F">
              <w:rPr>
                <w:rFonts w:asciiTheme="minorHAnsi" w:hAnsiTheme="minorHAnsi"/>
                <w:sz w:val="22"/>
                <w:szCs w:val="22"/>
              </w:rPr>
              <w:t>J</w:t>
            </w:r>
            <w:r w:rsidR="00A143FC" w:rsidRPr="009E78E8">
              <w:rPr>
                <w:rFonts w:asciiTheme="minorHAnsi" w:hAnsiTheme="minorHAnsi"/>
                <w:sz w:val="22"/>
                <w:szCs w:val="22"/>
              </w:rPr>
              <w:t>oe Long,</w:t>
            </w:r>
            <w:r w:rsidR="00080221" w:rsidRPr="009E78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43FC" w:rsidRPr="009E78E8">
              <w:rPr>
                <w:rFonts w:asciiTheme="minorHAnsi" w:hAnsiTheme="minorHAnsi"/>
                <w:sz w:val="22"/>
                <w:szCs w:val="22"/>
              </w:rPr>
              <w:t>Homa Mujtaba,</w:t>
            </w:r>
            <w:r w:rsidR="00080221" w:rsidRPr="009E78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5262" w:rsidRPr="009E78E8">
              <w:rPr>
                <w:rFonts w:asciiTheme="minorHAnsi" w:hAnsiTheme="minorHAnsi"/>
                <w:sz w:val="22"/>
                <w:szCs w:val="22"/>
              </w:rPr>
              <w:t>Peter Tascarella</w:t>
            </w:r>
            <w:r w:rsidR="00A143FC" w:rsidRPr="009E78E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3B3C43" w:rsidRPr="009E78E8">
              <w:rPr>
                <w:rFonts w:asciiTheme="minorHAnsi" w:hAnsiTheme="minorHAnsi"/>
                <w:sz w:val="22"/>
                <w:szCs w:val="22"/>
              </w:rPr>
              <w:t xml:space="preserve">Khallai Taylor, </w:t>
            </w:r>
            <w:r w:rsidR="00A143FC" w:rsidRPr="009E78E8">
              <w:rPr>
                <w:rFonts w:asciiTheme="minorHAnsi" w:hAnsiTheme="minorHAnsi"/>
                <w:sz w:val="22"/>
                <w:szCs w:val="22"/>
              </w:rPr>
              <w:t>John Thommen</w:t>
            </w:r>
          </w:p>
        </w:tc>
      </w:tr>
      <w:tr w:rsidR="0015398C" w:rsidRPr="008246FE" w:rsidTr="0015398C">
        <w:tc>
          <w:tcPr>
            <w:tcW w:w="10368" w:type="dxa"/>
            <w:gridSpan w:val="2"/>
            <w:shd w:val="pct10" w:color="auto" w:fill="auto"/>
          </w:tcPr>
          <w:p w:rsidR="0015398C" w:rsidRPr="009E78E8" w:rsidRDefault="001D293A" w:rsidP="007B399E">
            <w:pPr>
              <w:pStyle w:val="Standard1"/>
              <w:rPr>
                <w:rFonts w:asciiTheme="minorHAnsi" w:hAnsiTheme="minorHAnsi"/>
                <w:b/>
                <w:sz w:val="36"/>
              </w:rPr>
            </w:pPr>
            <w:r w:rsidRPr="009E78E8">
              <w:rPr>
                <w:rFonts w:asciiTheme="minorHAnsi" w:hAnsiTheme="minorHAnsi"/>
                <w:b/>
                <w:sz w:val="36"/>
              </w:rPr>
              <w:t>Notes</w:t>
            </w:r>
          </w:p>
        </w:tc>
      </w:tr>
      <w:tr w:rsidR="0088773A" w:rsidRPr="007B4DBE" w:rsidTr="007B4DBE">
        <w:tc>
          <w:tcPr>
            <w:tcW w:w="8362" w:type="dxa"/>
          </w:tcPr>
          <w:p w:rsidR="0088773A" w:rsidRPr="003D2FCF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96944">
              <w:rPr>
                <w:rFonts w:asciiTheme="minorHAnsi" w:hAnsiTheme="minorHAnsi"/>
                <w:b/>
                <w:sz w:val="24"/>
                <w:szCs w:val="24"/>
              </w:rPr>
              <w:t>genda Review / New Agenda Items</w:t>
            </w:r>
          </w:p>
          <w:p w:rsidR="0088773A" w:rsidRPr="00935CCD" w:rsidRDefault="00296944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Ed Suniga asked if there is anywhere to go </w:t>
            </w:r>
            <w:r w:rsidR="008B0549">
              <w:rPr>
                <w:rFonts w:asciiTheme="minorHAnsi" w:hAnsiTheme="minorHAnsi"/>
                <w:sz w:val="24"/>
                <w:szCs w:val="24"/>
              </w:rPr>
              <w:t xml:space="preserve">for scheduled technology upgrades in the classroom.  </w:t>
            </w:r>
            <w:r w:rsidR="00935CCD">
              <w:rPr>
                <w:rFonts w:asciiTheme="minorHAnsi" w:hAnsiTheme="minorHAnsi"/>
                <w:sz w:val="24"/>
                <w:szCs w:val="24"/>
              </w:rPr>
              <w:t>It is not posted publicly.  Paul Price indicated it is scheduled.</w:t>
            </w:r>
          </w:p>
          <w:p w:rsidR="00935CCD" w:rsidRPr="00BF1D67" w:rsidRDefault="00935CCD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 wide ranging discussion on classroom projectors followed.  </w:t>
            </w:r>
            <w:r w:rsidR="00B26A8B">
              <w:rPr>
                <w:rFonts w:asciiTheme="minorHAnsi" w:hAnsiTheme="minorHAnsi"/>
                <w:sz w:val="24"/>
                <w:szCs w:val="24"/>
              </w:rPr>
              <w:t xml:space="preserve">Paul Price indicated that Media Services is regularly analyzing moving to flat panel monitors from projectors </w:t>
            </w:r>
            <w:r w:rsidR="002E6E91">
              <w:rPr>
                <w:rFonts w:asciiTheme="minorHAnsi" w:hAnsiTheme="minorHAnsi"/>
                <w:sz w:val="24"/>
                <w:szCs w:val="24"/>
              </w:rPr>
              <w:t>but it is still cost prohibitive at this point (especially for interactive flat screens large enough for the classroom)</w:t>
            </w:r>
          </w:p>
          <w:p w:rsidR="00BF1D67" w:rsidRPr="009E78E8" w:rsidRDefault="00BF1D67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Kevin Bubb suggested a task force at West Campus be formed to look at projection needs on a room by room basis</w:t>
            </w:r>
            <w:r w:rsidR="00814C96">
              <w:rPr>
                <w:rFonts w:asciiTheme="minorHAnsi" w:hAnsiTheme="minorHAnsi"/>
                <w:sz w:val="24"/>
                <w:szCs w:val="24"/>
              </w:rPr>
              <w:t xml:space="preserve"> at the appropriate time</w:t>
            </w:r>
          </w:p>
        </w:tc>
        <w:tc>
          <w:tcPr>
            <w:tcW w:w="2006" w:type="dxa"/>
          </w:tcPr>
          <w:p w:rsidR="0088773A" w:rsidRPr="009E78E8" w:rsidRDefault="00296944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88773A" w:rsidRPr="007B4DBE" w:rsidTr="007B4DBE">
        <w:tc>
          <w:tcPr>
            <w:tcW w:w="8362" w:type="dxa"/>
          </w:tcPr>
          <w:p w:rsidR="0088773A" w:rsidRPr="003D2FCF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9E78E8"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:rsidR="0088773A" w:rsidRPr="009E78E8" w:rsidRDefault="0088773A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9E78E8">
              <w:rPr>
                <w:rFonts w:asciiTheme="minorHAnsi" w:hAnsiTheme="minorHAnsi"/>
                <w:sz w:val="24"/>
                <w:szCs w:val="24"/>
              </w:rPr>
              <w:t>See Task Log for updates</w:t>
            </w:r>
          </w:p>
        </w:tc>
        <w:tc>
          <w:tcPr>
            <w:tcW w:w="2006" w:type="dxa"/>
          </w:tcPr>
          <w:p w:rsidR="0088773A" w:rsidRPr="009E78E8" w:rsidRDefault="0088773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9E78E8">
              <w:rPr>
                <w:rFonts w:asciiTheme="minorHAnsi" w:hAnsiTheme="minorHAnsi"/>
                <w:sz w:val="24"/>
                <w:szCs w:val="24"/>
              </w:rPr>
              <w:t>Kevin Bubb</w:t>
            </w:r>
          </w:p>
        </w:tc>
      </w:tr>
      <w:tr w:rsidR="00CA4AF9" w:rsidRPr="00CA4AF9" w:rsidTr="007B4DBE">
        <w:tc>
          <w:tcPr>
            <w:tcW w:w="8362" w:type="dxa"/>
          </w:tcPr>
          <w:p w:rsidR="0088773A" w:rsidRPr="00CA4AF9" w:rsidRDefault="00814C96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b/>
                <w:sz w:val="24"/>
                <w:szCs w:val="24"/>
              </w:rPr>
              <w:t>Computer access for Writing Curriculum Students</w:t>
            </w:r>
          </w:p>
          <w:p w:rsidR="0088773A" w:rsidRPr="00CA4AF9" w:rsidRDefault="007C268D" w:rsidP="0088773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 xml:space="preserve">Leslie reported that conversations with </w:t>
            </w:r>
            <w:proofErr w:type="gramStart"/>
            <w:r w:rsidRPr="00CA4AF9">
              <w:rPr>
                <w:rFonts w:asciiTheme="minorHAnsi" w:hAnsiTheme="minorHAnsi"/>
                <w:sz w:val="24"/>
                <w:szCs w:val="24"/>
              </w:rPr>
              <w:t>Writing</w:t>
            </w:r>
            <w:proofErr w:type="gramEnd"/>
            <w:r w:rsidRPr="00CA4AF9">
              <w:rPr>
                <w:rFonts w:asciiTheme="minorHAnsi" w:hAnsiTheme="minorHAnsi"/>
                <w:sz w:val="24"/>
                <w:szCs w:val="24"/>
              </w:rPr>
              <w:t xml:space="preserve"> faculty confirmed that students need devices with keyboards in the classroom for current best practices in writing instruction.  There are not currently </w:t>
            </w:r>
            <w:r w:rsidR="008A6F8A" w:rsidRPr="00CA4AF9">
              <w:rPr>
                <w:rFonts w:asciiTheme="minorHAnsi" w:hAnsiTheme="minorHAnsi"/>
                <w:sz w:val="24"/>
                <w:szCs w:val="24"/>
              </w:rPr>
              <w:t>enough COWs, rooms with dedicated laptops, and computer classrooms to support this.</w:t>
            </w:r>
          </w:p>
          <w:p w:rsidR="00B74DA8" w:rsidRPr="00CA4AF9" w:rsidRDefault="0062367B" w:rsidP="0088773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 xml:space="preserve">The committee discussed the relative merits of </w:t>
            </w:r>
            <w:r w:rsidR="00417221" w:rsidRPr="00CA4AF9">
              <w:rPr>
                <w:rFonts w:asciiTheme="minorHAnsi" w:hAnsiTheme="minorHAnsi"/>
                <w:sz w:val="24"/>
                <w:szCs w:val="24"/>
              </w:rPr>
              <w:t xml:space="preserve">requiring students to supply their own devices </w:t>
            </w:r>
            <w:r w:rsidR="00115908" w:rsidRPr="00CA4AF9">
              <w:rPr>
                <w:rFonts w:asciiTheme="minorHAnsi" w:hAnsiTheme="minorHAnsi"/>
                <w:sz w:val="24"/>
                <w:szCs w:val="24"/>
              </w:rPr>
              <w:t xml:space="preserve">vs outfitting </w:t>
            </w:r>
            <w:r w:rsidR="00B74DA8" w:rsidRPr="00CA4AF9">
              <w:rPr>
                <w:rFonts w:asciiTheme="minorHAnsi" w:hAnsiTheme="minorHAnsi"/>
                <w:sz w:val="24"/>
                <w:szCs w:val="24"/>
              </w:rPr>
              <w:t xml:space="preserve">the classrooms.  Jim Luke pointed out </w:t>
            </w:r>
            <w:r w:rsidR="00115908" w:rsidRPr="00CA4AF9">
              <w:rPr>
                <w:rFonts w:asciiTheme="minorHAnsi" w:hAnsiTheme="minorHAnsi"/>
                <w:sz w:val="24"/>
                <w:szCs w:val="24"/>
              </w:rPr>
              <w:t xml:space="preserve">that many classes in addition to writing </w:t>
            </w:r>
            <w:r w:rsidR="00B74DA8" w:rsidRPr="00CA4AF9">
              <w:rPr>
                <w:rFonts w:asciiTheme="minorHAnsi" w:hAnsiTheme="minorHAnsi"/>
                <w:sz w:val="24"/>
                <w:szCs w:val="24"/>
              </w:rPr>
              <w:t>could benefit from knowing all students in the class had computers.</w:t>
            </w:r>
          </w:p>
          <w:p w:rsidR="0088773A" w:rsidRPr="00CA4AF9" w:rsidRDefault="00B74DA8" w:rsidP="0088773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>Kevin Bubb will rep</w:t>
            </w:r>
            <w:r w:rsidR="003C7461" w:rsidRPr="00CA4AF9">
              <w:rPr>
                <w:rFonts w:asciiTheme="minorHAnsi" w:hAnsiTheme="minorHAnsi"/>
                <w:sz w:val="24"/>
                <w:szCs w:val="24"/>
              </w:rPr>
              <w:t xml:space="preserve">ort </w:t>
            </w:r>
            <w:r w:rsidRPr="00CA4AF9">
              <w:rPr>
                <w:rFonts w:asciiTheme="minorHAnsi" w:hAnsiTheme="minorHAnsi"/>
                <w:sz w:val="24"/>
                <w:szCs w:val="24"/>
              </w:rPr>
              <w:t xml:space="preserve">the discussion </w:t>
            </w:r>
            <w:r w:rsidR="003C7461" w:rsidRPr="00CA4AF9">
              <w:rPr>
                <w:rFonts w:asciiTheme="minorHAnsi" w:hAnsiTheme="minorHAnsi"/>
                <w:sz w:val="24"/>
                <w:szCs w:val="24"/>
              </w:rPr>
              <w:t xml:space="preserve">to ELT and report back to the </w:t>
            </w:r>
            <w:bookmarkStart w:id="1" w:name="_GoBack"/>
            <w:bookmarkEnd w:id="1"/>
            <w:r w:rsidR="003C7461" w:rsidRPr="00CA4AF9">
              <w:rPr>
                <w:rFonts w:asciiTheme="minorHAnsi" w:hAnsiTheme="minorHAnsi"/>
                <w:sz w:val="24"/>
                <w:szCs w:val="24"/>
              </w:rPr>
              <w:t>committee.</w:t>
            </w:r>
            <w:r w:rsidRPr="00CA4AF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:rsidR="0088773A" w:rsidRPr="00CA4AF9" w:rsidRDefault="00814C96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>Leslie Johnson</w:t>
            </w:r>
          </w:p>
        </w:tc>
      </w:tr>
      <w:tr w:rsidR="00CA4AF9" w:rsidRPr="00CA4AF9" w:rsidTr="007B4DBE">
        <w:tc>
          <w:tcPr>
            <w:tcW w:w="8362" w:type="dxa"/>
          </w:tcPr>
          <w:p w:rsidR="0088773A" w:rsidRPr="00CA4AF9" w:rsidRDefault="002C65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b/>
                <w:sz w:val="24"/>
                <w:szCs w:val="24"/>
              </w:rPr>
              <w:t>Email System Integration</w:t>
            </w:r>
          </w:p>
          <w:p w:rsidR="0088773A" w:rsidRPr="00CA4AF9" w:rsidRDefault="001D77DC" w:rsidP="00774AB3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 xml:space="preserve">The committee discussed </w:t>
            </w:r>
            <w:r w:rsidR="00D06323" w:rsidRPr="00CA4AF9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B04671" w:rsidRPr="00CA4AF9">
              <w:rPr>
                <w:rFonts w:asciiTheme="minorHAnsi" w:hAnsiTheme="minorHAnsi"/>
                <w:sz w:val="24"/>
                <w:szCs w:val="24"/>
              </w:rPr>
              <w:t>difficultie</w:t>
            </w:r>
            <w:r w:rsidR="00D06323" w:rsidRPr="00CA4AF9">
              <w:rPr>
                <w:rFonts w:asciiTheme="minorHAnsi" w:hAnsiTheme="minorHAnsi"/>
                <w:sz w:val="24"/>
                <w:szCs w:val="24"/>
              </w:rPr>
              <w:t xml:space="preserve">s students and faculty face in communicating </w:t>
            </w:r>
            <w:r w:rsidR="00B04671" w:rsidRPr="00CA4AF9">
              <w:rPr>
                <w:rFonts w:asciiTheme="minorHAnsi" w:hAnsiTheme="minorHAnsi"/>
                <w:sz w:val="24"/>
                <w:szCs w:val="24"/>
              </w:rPr>
              <w:t>efficiently</w:t>
            </w:r>
            <w:r w:rsidR="00D06323" w:rsidRPr="00CA4AF9">
              <w:rPr>
                <w:rFonts w:asciiTheme="minorHAnsi" w:hAnsiTheme="minorHAnsi"/>
                <w:sz w:val="24"/>
                <w:szCs w:val="24"/>
              </w:rPr>
              <w:t xml:space="preserve"> whe</w:t>
            </w:r>
            <w:r w:rsidR="00774AB3" w:rsidRPr="00CA4AF9">
              <w:rPr>
                <w:rFonts w:asciiTheme="minorHAnsi" w:hAnsiTheme="minorHAnsi"/>
                <w:sz w:val="24"/>
                <w:szCs w:val="24"/>
              </w:rPr>
              <w:t xml:space="preserve">n D2L course mail and regular email do not work well together and how </w:t>
            </w:r>
            <w:r w:rsidRPr="00CA4AF9">
              <w:rPr>
                <w:rFonts w:asciiTheme="minorHAnsi" w:hAnsiTheme="minorHAnsi"/>
                <w:sz w:val="24"/>
                <w:szCs w:val="24"/>
              </w:rPr>
              <w:t>this is becoming more of an issue as faculty and students communicate more on mobile devices.</w:t>
            </w:r>
          </w:p>
          <w:p w:rsidR="00A747B1" w:rsidRPr="00CA4AF9" w:rsidRDefault="00B04671" w:rsidP="00A747B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 xml:space="preserve">Joe Kursch reported on a review eLearning and </w:t>
            </w:r>
            <w:proofErr w:type="gramStart"/>
            <w:r w:rsidRPr="00CA4AF9">
              <w:rPr>
                <w:rFonts w:asciiTheme="minorHAnsi" w:hAnsiTheme="minorHAnsi"/>
                <w:sz w:val="24"/>
                <w:szCs w:val="24"/>
              </w:rPr>
              <w:t>ITS</w:t>
            </w:r>
            <w:proofErr w:type="gramEnd"/>
            <w:r w:rsidRPr="00CA4AF9">
              <w:rPr>
                <w:rFonts w:asciiTheme="minorHAnsi" w:hAnsiTheme="minorHAnsi"/>
                <w:sz w:val="24"/>
                <w:szCs w:val="24"/>
              </w:rPr>
              <w:t xml:space="preserve"> made </w:t>
            </w:r>
            <w:r w:rsidR="004A35D5" w:rsidRPr="00CA4AF9">
              <w:rPr>
                <w:rFonts w:asciiTheme="minorHAnsi" w:hAnsiTheme="minorHAnsi"/>
                <w:sz w:val="24"/>
                <w:szCs w:val="24"/>
              </w:rPr>
              <w:t>following Bruce’s request to allow users to reply to @d2l.lcc.edu</w:t>
            </w:r>
            <w:r w:rsidR="0098508A" w:rsidRPr="00CA4AF9">
              <w:rPr>
                <w:rFonts w:asciiTheme="minorHAnsi" w:hAnsiTheme="minorHAnsi"/>
                <w:sz w:val="24"/>
                <w:szCs w:val="24"/>
              </w:rPr>
              <w:t xml:space="preserve"> from external email addresses.  Joe supplied the results of the review in writing.</w:t>
            </w:r>
            <w:r w:rsidR="00A747B1" w:rsidRPr="00CA4AF9">
              <w:rPr>
                <w:rFonts w:asciiTheme="minorHAnsi" w:hAnsiTheme="minorHAnsi"/>
                <w:sz w:val="24"/>
                <w:szCs w:val="24"/>
              </w:rPr>
              <w:t xml:space="preserve">  Discussion followed.</w:t>
            </w:r>
          </w:p>
          <w:p w:rsidR="00A747B1" w:rsidRPr="00CA4AF9" w:rsidRDefault="0067229D" w:rsidP="00A747B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A4AF9">
              <w:rPr>
                <w:rFonts w:asciiTheme="minorHAnsi" w:hAnsiTheme="minorHAnsi"/>
                <w:sz w:val="24"/>
                <w:szCs w:val="24"/>
              </w:rPr>
              <w:t>eLearning</w:t>
            </w:r>
            <w:proofErr w:type="gramEnd"/>
            <w:r w:rsidRPr="00CA4AF9">
              <w:rPr>
                <w:rFonts w:asciiTheme="minorHAnsi" w:hAnsiTheme="minorHAnsi"/>
                <w:sz w:val="24"/>
                <w:szCs w:val="24"/>
              </w:rPr>
              <w:t xml:space="preserve"> and ITS staff will further investigate this concern:  what are other D2L schools doing; is it possible to </w:t>
            </w:r>
            <w:proofErr w:type="spellStart"/>
            <w:r w:rsidRPr="00CA4AF9">
              <w:rPr>
                <w:rFonts w:asciiTheme="minorHAnsi" w:hAnsiTheme="minorHAnsi"/>
                <w:sz w:val="24"/>
                <w:szCs w:val="24"/>
              </w:rPr>
              <w:t>shutdown</w:t>
            </w:r>
            <w:proofErr w:type="spellEnd"/>
            <w:r w:rsidRPr="00CA4AF9">
              <w:rPr>
                <w:rFonts w:asciiTheme="minorHAnsi" w:hAnsiTheme="minorHAnsi"/>
                <w:sz w:val="24"/>
                <w:szCs w:val="24"/>
              </w:rPr>
              <w:t xml:space="preserve"> the D2L messaging capability and integrate </w:t>
            </w:r>
            <w:proofErr w:type="spellStart"/>
            <w:r w:rsidRPr="00CA4AF9">
              <w:rPr>
                <w:rFonts w:asciiTheme="minorHAnsi" w:hAnsiTheme="minorHAnsi"/>
                <w:sz w:val="24"/>
                <w:szCs w:val="24"/>
              </w:rPr>
              <w:t>gmail</w:t>
            </w:r>
            <w:proofErr w:type="spellEnd"/>
            <w:r w:rsidRPr="00CA4AF9">
              <w:rPr>
                <w:rFonts w:asciiTheme="minorHAnsi" w:hAnsiTheme="minorHAnsi"/>
                <w:sz w:val="24"/>
                <w:szCs w:val="24"/>
              </w:rPr>
              <w:t xml:space="preserve"> with D2L.</w:t>
            </w:r>
          </w:p>
        </w:tc>
        <w:tc>
          <w:tcPr>
            <w:tcW w:w="2006" w:type="dxa"/>
          </w:tcPr>
          <w:p w:rsidR="0088773A" w:rsidRPr="00CA4AF9" w:rsidRDefault="002C653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>Bruce Farris</w:t>
            </w:r>
          </w:p>
        </w:tc>
      </w:tr>
      <w:tr w:rsidR="00CA4AF9" w:rsidRPr="00CA4AF9" w:rsidTr="007B4DBE">
        <w:tc>
          <w:tcPr>
            <w:tcW w:w="8362" w:type="dxa"/>
          </w:tcPr>
          <w:p w:rsidR="0088773A" w:rsidRPr="00CA4AF9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:rsidR="0088773A" w:rsidRPr="00CA4AF9" w:rsidRDefault="0088773A" w:rsidP="0088773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 xml:space="preserve">Friday, </w:t>
            </w:r>
            <w:r w:rsidR="00CA4AF9" w:rsidRPr="00CA4AF9">
              <w:rPr>
                <w:rFonts w:asciiTheme="minorHAnsi" w:hAnsiTheme="minorHAnsi"/>
                <w:sz w:val="24"/>
                <w:szCs w:val="24"/>
              </w:rPr>
              <w:t>April 10</w:t>
            </w:r>
            <w:r w:rsidRPr="00CA4AF9">
              <w:rPr>
                <w:rFonts w:asciiTheme="minorHAnsi" w:hAnsiTheme="minorHAnsi"/>
                <w:sz w:val="24"/>
                <w:szCs w:val="24"/>
              </w:rPr>
              <w:t>, 9:30-11:00am, TLC 127</w:t>
            </w:r>
          </w:p>
          <w:p w:rsidR="0088773A" w:rsidRPr="00CA4AF9" w:rsidRDefault="0088773A" w:rsidP="0088773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lastRenderedPageBreak/>
              <w:t>Preliminary Agenda</w:t>
            </w:r>
          </w:p>
          <w:p w:rsidR="0088773A" w:rsidRPr="00CA4AF9" w:rsidRDefault="0088773A" w:rsidP="0088773A">
            <w:pPr>
              <w:pStyle w:val="ListParagraph"/>
              <w:numPr>
                <w:ilvl w:val="1"/>
                <w:numId w:val="24"/>
              </w:numPr>
              <w:ind w:left="1054"/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>Laptops for Adjunct Faculty report back from SAALT (Ed Suniga)</w:t>
            </w:r>
          </w:p>
          <w:p w:rsidR="0088773A" w:rsidRPr="00CA4AF9" w:rsidRDefault="0088773A" w:rsidP="0088773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>Please send additional agenda items to Kevin Bubb and Bruce Farris.</w:t>
            </w:r>
          </w:p>
        </w:tc>
        <w:tc>
          <w:tcPr>
            <w:tcW w:w="2006" w:type="dxa"/>
          </w:tcPr>
          <w:p w:rsidR="0088773A" w:rsidRPr="00CA4AF9" w:rsidRDefault="0088773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B399E" w:rsidRPr="007B4DBE" w:rsidRDefault="007B399E" w:rsidP="007B399E">
      <w:pPr>
        <w:ind w:left="-540" w:hanging="180"/>
        <w:rPr>
          <w:sz w:val="24"/>
          <w:szCs w:val="24"/>
        </w:rPr>
      </w:pPr>
    </w:p>
    <w:sectPr w:rsidR="007B399E" w:rsidRPr="007B4DBE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4618B"/>
    <w:multiLevelType w:val="hybridMultilevel"/>
    <w:tmpl w:val="0DCC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2"/>
  </w:num>
  <w:num w:numId="5">
    <w:abstractNumId w:val="3"/>
  </w:num>
  <w:num w:numId="6">
    <w:abstractNumId w:val="20"/>
  </w:num>
  <w:num w:numId="7">
    <w:abstractNumId w:val="17"/>
  </w:num>
  <w:num w:numId="8">
    <w:abstractNumId w:val="21"/>
  </w:num>
  <w:num w:numId="9">
    <w:abstractNumId w:val="7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9"/>
  </w:num>
  <w:num w:numId="13">
    <w:abstractNumId w:val="24"/>
  </w:num>
  <w:num w:numId="14">
    <w:abstractNumId w:val="15"/>
  </w:num>
  <w:num w:numId="15">
    <w:abstractNumId w:val="16"/>
  </w:num>
  <w:num w:numId="16">
    <w:abstractNumId w:val="11"/>
  </w:num>
  <w:num w:numId="17">
    <w:abstractNumId w:val="23"/>
  </w:num>
  <w:num w:numId="18">
    <w:abstractNumId w:val="18"/>
  </w:num>
  <w:num w:numId="19">
    <w:abstractNumId w:val="26"/>
  </w:num>
  <w:num w:numId="20">
    <w:abstractNumId w:val="22"/>
  </w:num>
  <w:num w:numId="21">
    <w:abstractNumId w:val="0"/>
  </w:num>
  <w:num w:numId="22">
    <w:abstractNumId w:val="8"/>
  </w:num>
  <w:num w:numId="23">
    <w:abstractNumId w:val="14"/>
  </w:num>
  <w:num w:numId="24">
    <w:abstractNumId w:val="6"/>
  </w:num>
  <w:num w:numId="25">
    <w:abstractNumId w:val="4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21481"/>
    <w:rsid w:val="000229EC"/>
    <w:rsid w:val="00032089"/>
    <w:rsid w:val="000352B8"/>
    <w:rsid w:val="00040C87"/>
    <w:rsid w:val="00043226"/>
    <w:rsid w:val="00054133"/>
    <w:rsid w:val="000568ED"/>
    <w:rsid w:val="000608C0"/>
    <w:rsid w:val="00062DC5"/>
    <w:rsid w:val="00073B07"/>
    <w:rsid w:val="00080221"/>
    <w:rsid w:val="000867AD"/>
    <w:rsid w:val="000968AF"/>
    <w:rsid w:val="000A16AA"/>
    <w:rsid w:val="000A1DAE"/>
    <w:rsid w:val="000A2F1F"/>
    <w:rsid w:val="000A4463"/>
    <w:rsid w:val="000C17B1"/>
    <w:rsid w:val="000D16F8"/>
    <w:rsid w:val="000D4A05"/>
    <w:rsid w:val="000F0C78"/>
    <w:rsid w:val="000F5587"/>
    <w:rsid w:val="00103D5D"/>
    <w:rsid w:val="00106630"/>
    <w:rsid w:val="00110DAB"/>
    <w:rsid w:val="00111267"/>
    <w:rsid w:val="00115908"/>
    <w:rsid w:val="00115F06"/>
    <w:rsid w:val="00116271"/>
    <w:rsid w:val="00116D12"/>
    <w:rsid w:val="00117719"/>
    <w:rsid w:val="0013368A"/>
    <w:rsid w:val="001408A5"/>
    <w:rsid w:val="00142046"/>
    <w:rsid w:val="0014667B"/>
    <w:rsid w:val="001504EA"/>
    <w:rsid w:val="001526E6"/>
    <w:rsid w:val="0015398C"/>
    <w:rsid w:val="0016658A"/>
    <w:rsid w:val="00167061"/>
    <w:rsid w:val="0017155B"/>
    <w:rsid w:val="00182FE2"/>
    <w:rsid w:val="001B1748"/>
    <w:rsid w:val="001B1E2F"/>
    <w:rsid w:val="001B2B8F"/>
    <w:rsid w:val="001C47EF"/>
    <w:rsid w:val="001D293A"/>
    <w:rsid w:val="001D3ADA"/>
    <w:rsid w:val="001D5D78"/>
    <w:rsid w:val="001D77DC"/>
    <w:rsid w:val="001F044B"/>
    <w:rsid w:val="00204567"/>
    <w:rsid w:val="00205223"/>
    <w:rsid w:val="00213FE0"/>
    <w:rsid w:val="00220259"/>
    <w:rsid w:val="0022246E"/>
    <w:rsid w:val="00222AA4"/>
    <w:rsid w:val="00224276"/>
    <w:rsid w:val="00225BE1"/>
    <w:rsid w:val="002270A2"/>
    <w:rsid w:val="00232181"/>
    <w:rsid w:val="002364BC"/>
    <w:rsid w:val="002401BA"/>
    <w:rsid w:val="00243DBA"/>
    <w:rsid w:val="002473D7"/>
    <w:rsid w:val="002479A6"/>
    <w:rsid w:val="00250591"/>
    <w:rsid w:val="002555C5"/>
    <w:rsid w:val="00256E18"/>
    <w:rsid w:val="0026165F"/>
    <w:rsid w:val="00265D5C"/>
    <w:rsid w:val="002710FE"/>
    <w:rsid w:val="002749B7"/>
    <w:rsid w:val="00281B46"/>
    <w:rsid w:val="00290805"/>
    <w:rsid w:val="00296944"/>
    <w:rsid w:val="002A0477"/>
    <w:rsid w:val="002B1820"/>
    <w:rsid w:val="002B1CBB"/>
    <w:rsid w:val="002B5FF3"/>
    <w:rsid w:val="002C2BE7"/>
    <w:rsid w:val="002C2F49"/>
    <w:rsid w:val="002C5006"/>
    <w:rsid w:val="002C653A"/>
    <w:rsid w:val="002E3007"/>
    <w:rsid w:val="002E4D6B"/>
    <w:rsid w:val="002E64CA"/>
    <w:rsid w:val="002E6E91"/>
    <w:rsid w:val="002F1EFF"/>
    <w:rsid w:val="003025A0"/>
    <w:rsid w:val="00302CAA"/>
    <w:rsid w:val="00313268"/>
    <w:rsid w:val="00313C1F"/>
    <w:rsid w:val="00315B39"/>
    <w:rsid w:val="00320C50"/>
    <w:rsid w:val="00322EDA"/>
    <w:rsid w:val="00341BFA"/>
    <w:rsid w:val="003420A6"/>
    <w:rsid w:val="00352FBD"/>
    <w:rsid w:val="00362EE4"/>
    <w:rsid w:val="00371218"/>
    <w:rsid w:val="0037702F"/>
    <w:rsid w:val="0038425E"/>
    <w:rsid w:val="00392F1D"/>
    <w:rsid w:val="003940A7"/>
    <w:rsid w:val="003B3C43"/>
    <w:rsid w:val="003B5287"/>
    <w:rsid w:val="003C0C2A"/>
    <w:rsid w:val="003C4316"/>
    <w:rsid w:val="003C7461"/>
    <w:rsid w:val="003D2FCF"/>
    <w:rsid w:val="003D318F"/>
    <w:rsid w:val="003E009C"/>
    <w:rsid w:val="003E6F8C"/>
    <w:rsid w:val="004010BE"/>
    <w:rsid w:val="00401454"/>
    <w:rsid w:val="00402E49"/>
    <w:rsid w:val="00404383"/>
    <w:rsid w:val="00413BAC"/>
    <w:rsid w:val="00414F48"/>
    <w:rsid w:val="00416E09"/>
    <w:rsid w:val="00417221"/>
    <w:rsid w:val="004217DB"/>
    <w:rsid w:val="00424D78"/>
    <w:rsid w:val="00431AA4"/>
    <w:rsid w:val="00434871"/>
    <w:rsid w:val="00434C38"/>
    <w:rsid w:val="00461500"/>
    <w:rsid w:val="00470E9D"/>
    <w:rsid w:val="004810AD"/>
    <w:rsid w:val="00482DBA"/>
    <w:rsid w:val="00492C81"/>
    <w:rsid w:val="004976D8"/>
    <w:rsid w:val="004A35D5"/>
    <w:rsid w:val="004B14B3"/>
    <w:rsid w:val="004B3E05"/>
    <w:rsid w:val="004B4922"/>
    <w:rsid w:val="004D17A2"/>
    <w:rsid w:val="004D3DC5"/>
    <w:rsid w:val="004D5E12"/>
    <w:rsid w:val="004E79EE"/>
    <w:rsid w:val="00512722"/>
    <w:rsid w:val="005213F9"/>
    <w:rsid w:val="00536B40"/>
    <w:rsid w:val="00554C4F"/>
    <w:rsid w:val="0055505D"/>
    <w:rsid w:val="00564195"/>
    <w:rsid w:val="005666AE"/>
    <w:rsid w:val="005675DE"/>
    <w:rsid w:val="0057316C"/>
    <w:rsid w:val="00581496"/>
    <w:rsid w:val="00584332"/>
    <w:rsid w:val="00593338"/>
    <w:rsid w:val="005A06CF"/>
    <w:rsid w:val="005A5177"/>
    <w:rsid w:val="005B2AB3"/>
    <w:rsid w:val="005B775D"/>
    <w:rsid w:val="005C6765"/>
    <w:rsid w:val="005D49DA"/>
    <w:rsid w:val="005D5534"/>
    <w:rsid w:val="005E2EB2"/>
    <w:rsid w:val="005F42EA"/>
    <w:rsid w:val="005F596C"/>
    <w:rsid w:val="0061049C"/>
    <w:rsid w:val="0062367B"/>
    <w:rsid w:val="00630048"/>
    <w:rsid w:val="0064661A"/>
    <w:rsid w:val="00653455"/>
    <w:rsid w:val="0066020E"/>
    <w:rsid w:val="00663C6D"/>
    <w:rsid w:val="006676F4"/>
    <w:rsid w:val="0067229D"/>
    <w:rsid w:val="006815F9"/>
    <w:rsid w:val="00682EE8"/>
    <w:rsid w:val="006833C3"/>
    <w:rsid w:val="00692243"/>
    <w:rsid w:val="006926AD"/>
    <w:rsid w:val="006A1C63"/>
    <w:rsid w:val="006A2C8C"/>
    <w:rsid w:val="006A5572"/>
    <w:rsid w:val="006A6A72"/>
    <w:rsid w:val="006C2469"/>
    <w:rsid w:val="006C75FA"/>
    <w:rsid w:val="006D2CAF"/>
    <w:rsid w:val="006D3DD7"/>
    <w:rsid w:val="006D6253"/>
    <w:rsid w:val="006E5FB1"/>
    <w:rsid w:val="006F1FC2"/>
    <w:rsid w:val="007057EC"/>
    <w:rsid w:val="00706EB7"/>
    <w:rsid w:val="00707DE6"/>
    <w:rsid w:val="0071003F"/>
    <w:rsid w:val="00715BB0"/>
    <w:rsid w:val="00721F16"/>
    <w:rsid w:val="007302EE"/>
    <w:rsid w:val="00730AF8"/>
    <w:rsid w:val="007312A7"/>
    <w:rsid w:val="007347C7"/>
    <w:rsid w:val="00743824"/>
    <w:rsid w:val="00744B17"/>
    <w:rsid w:val="00744D56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B399E"/>
    <w:rsid w:val="007B4DBE"/>
    <w:rsid w:val="007C268D"/>
    <w:rsid w:val="007C4578"/>
    <w:rsid w:val="007F2B71"/>
    <w:rsid w:val="007F4C6E"/>
    <w:rsid w:val="007F7D05"/>
    <w:rsid w:val="007F7F84"/>
    <w:rsid w:val="00803645"/>
    <w:rsid w:val="00807C17"/>
    <w:rsid w:val="008112E8"/>
    <w:rsid w:val="00814C96"/>
    <w:rsid w:val="0082167E"/>
    <w:rsid w:val="008246FE"/>
    <w:rsid w:val="0083547D"/>
    <w:rsid w:val="00836391"/>
    <w:rsid w:val="00845403"/>
    <w:rsid w:val="00853D44"/>
    <w:rsid w:val="008547CD"/>
    <w:rsid w:val="00855959"/>
    <w:rsid w:val="008615DC"/>
    <w:rsid w:val="008619FA"/>
    <w:rsid w:val="00865262"/>
    <w:rsid w:val="008659F9"/>
    <w:rsid w:val="008745CC"/>
    <w:rsid w:val="008770A8"/>
    <w:rsid w:val="00881714"/>
    <w:rsid w:val="008821D5"/>
    <w:rsid w:val="008826D8"/>
    <w:rsid w:val="0088773A"/>
    <w:rsid w:val="008947E4"/>
    <w:rsid w:val="008A0138"/>
    <w:rsid w:val="008A0188"/>
    <w:rsid w:val="008A2807"/>
    <w:rsid w:val="008A6F8A"/>
    <w:rsid w:val="008B0549"/>
    <w:rsid w:val="008B2DD9"/>
    <w:rsid w:val="008B336F"/>
    <w:rsid w:val="008C381C"/>
    <w:rsid w:val="008C5986"/>
    <w:rsid w:val="008D3533"/>
    <w:rsid w:val="008D386A"/>
    <w:rsid w:val="008F79AE"/>
    <w:rsid w:val="008F7A9E"/>
    <w:rsid w:val="00903927"/>
    <w:rsid w:val="00910D1C"/>
    <w:rsid w:val="0091217A"/>
    <w:rsid w:val="0091506F"/>
    <w:rsid w:val="009171E6"/>
    <w:rsid w:val="00917B81"/>
    <w:rsid w:val="00924E1F"/>
    <w:rsid w:val="0092541E"/>
    <w:rsid w:val="00935056"/>
    <w:rsid w:val="00935CCD"/>
    <w:rsid w:val="00937810"/>
    <w:rsid w:val="009403CF"/>
    <w:rsid w:val="00947377"/>
    <w:rsid w:val="009509E8"/>
    <w:rsid w:val="00950D34"/>
    <w:rsid w:val="00950FE0"/>
    <w:rsid w:val="009511F3"/>
    <w:rsid w:val="0096728C"/>
    <w:rsid w:val="00972007"/>
    <w:rsid w:val="00976AC8"/>
    <w:rsid w:val="0097762D"/>
    <w:rsid w:val="00982D1C"/>
    <w:rsid w:val="009840D8"/>
    <w:rsid w:val="0098508A"/>
    <w:rsid w:val="009909A0"/>
    <w:rsid w:val="00996A43"/>
    <w:rsid w:val="009A1B07"/>
    <w:rsid w:val="009A29B7"/>
    <w:rsid w:val="009A3A1E"/>
    <w:rsid w:val="009A3A3B"/>
    <w:rsid w:val="009B7617"/>
    <w:rsid w:val="009C55C4"/>
    <w:rsid w:val="009C6E8E"/>
    <w:rsid w:val="009D1737"/>
    <w:rsid w:val="009E5BC0"/>
    <w:rsid w:val="009E78E8"/>
    <w:rsid w:val="009F55C4"/>
    <w:rsid w:val="00A00D8F"/>
    <w:rsid w:val="00A058E4"/>
    <w:rsid w:val="00A143FC"/>
    <w:rsid w:val="00A16542"/>
    <w:rsid w:val="00A24F20"/>
    <w:rsid w:val="00A44A6F"/>
    <w:rsid w:val="00A450D6"/>
    <w:rsid w:val="00A4549A"/>
    <w:rsid w:val="00A46797"/>
    <w:rsid w:val="00A47A7C"/>
    <w:rsid w:val="00A513F4"/>
    <w:rsid w:val="00A51DA7"/>
    <w:rsid w:val="00A733F7"/>
    <w:rsid w:val="00A747B1"/>
    <w:rsid w:val="00A87B19"/>
    <w:rsid w:val="00A9067D"/>
    <w:rsid w:val="00AA36F1"/>
    <w:rsid w:val="00AB667F"/>
    <w:rsid w:val="00AB7EAB"/>
    <w:rsid w:val="00AC098C"/>
    <w:rsid w:val="00AE1F78"/>
    <w:rsid w:val="00AE43C6"/>
    <w:rsid w:val="00AE73B7"/>
    <w:rsid w:val="00AF698E"/>
    <w:rsid w:val="00B03958"/>
    <w:rsid w:val="00B04671"/>
    <w:rsid w:val="00B06AF0"/>
    <w:rsid w:val="00B16176"/>
    <w:rsid w:val="00B2204A"/>
    <w:rsid w:val="00B26A8B"/>
    <w:rsid w:val="00B31A8C"/>
    <w:rsid w:val="00B47AB2"/>
    <w:rsid w:val="00B514EB"/>
    <w:rsid w:val="00B624B0"/>
    <w:rsid w:val="00B62D36"/>
    <w:rsid w:val="00B70C28"/>
    <w:rsid w:val="00B70D11"/>
    <w:rsid w:val="00B72A76"/>
    <w:rsid w:val="00B74DA8"/>
    <w:rsid w:val="00B85AD2"/>
    <w:rsid w:val="00B91D13"/>
    <w:rsid w:val="00B94AB2"/>
    <w:rsid w:val="00BA0330"/>
    <w:rsid w:val="00BA337A"/>
    <w:rsid w:val="00BA40A9"/>
    <w:rsid w:val="00BB1698"/>
    <w:rsid w:val="00BC12BB"/>
    <w:rsid w:val="00BD29C4"/>
    <w:rsid w:val="00BE1906"/>
    <w:rsid w:val="00BE2809"/>
    <w:rsid w:val="00BE76E1"/>
    <w:rsid w:val="00BE779E"/>
    <w:rsid w:val="00BF1D67"/>
    <w:rsid w:val="00BF2E53"/>
    <w:rsid w:val="00BF3DA3"/>
    <w:rsid w:val="00C05C39"/>
    <w:rsid w:val="00C212EB"/>
    <w:rsid w:val="00C21512"/>
    <w:rsid w:val="00C25E5D"/>
    <w:rsid w:val="00C26216"/>
    <w:rsid w:val="00C27A21"/>
    <w:rsid w:val="00C30DDD"/>
    <w:rsid w:val="00C355C4"/>
    <w:rsid w:val="00C461B5"/>
    <w:rsid w:val="00C471BD"/>
    <w:rsid w:val="00C602BF"/>
    <w:rsid w:val="00C61DAC"/>
    <w:rsid w:val="00C65B51"/>
    <w:rsid w:val="00C736FE"/>
    <w:rsid w:val="00C76D31"/>
    <w:rsid w:val="00C77FB3"/>
    <w:rsid w:val="00C866C1"/>
    <w:rsid w:val="00C90BB5"/>
    <w:rsid w:val="00C94F15"/>
    <w:rsid w:val="00CA378D"/>
    <w:rsid w:val="00CA4AF9"/>
    <w:rsid w:val="00CD454E"/>
    <w:rsid w:val="00CE25A0"/>
    <w:rsid w:val="00CE33C7"/>
    <w:rsid w:val="00CE44D8"/>
    <w:rsid w:val="00CE56A2"/>
    <w:rsid w:val="00CE5F80"/>
    <w:rsid w:val="00CF0B63"/>
    <w:rsid w:val="00CF52C3"/>
    <w:rsid w:val="00CF7F83"/>
    <w:rsid w:val="00D06323"/>
    <w:rsid w:val="00D1265B"/>
    <w:rsid w:val="00D34A7B"/>
    <w:rsid w:val="00D401EF"/>
    <w:rsid w:val="00D4497E"/>
    <w:rsid w:val="00D5610D"/>
    <w:rsid w:val="00D5635B"/>
    <w:rsid w:val="00D60873"/>
    <w:rsid w:val="00D61A7D"/>
    <w:rsid w:val="00D61DA9"/>
    <w:rsid w:val="00D70A7A"/>
    <w:rsid w:val="00D81B5C"/>
    <w:rsid w:val="00D83CE2"/>
    <w:rsid w:val="00D850FF"/>
    <w:rsid w:val="00D95BC0"/>
    <w:rsid w:val="00DA6E5B"/>
    <w:rsid w:val="00DB45E4"/>
    <w:rsid w:val="00DC64A1"/>
    <w:rsid w:val="00DD4832"/>
    <w:rsid w:val="00DF3B95"/>
    <w:rsid w:val="00E028B4"/>
    <w:rsid w:val="00E0584F"/>
    <w:rsid w:val="00E15420"/>
    <w:rsid w:val="00E2447A"/>
    <w:rsid w:val="00E25A42"/>
    <w:rsid w:val="00E27691"/>
    <w:rsid w:val="00E41858"/>
    <w:rsid w:val="00E41C73"/>
    <w:rsid w:val="00E458E1"/>
    <w:rsid w:val="00E655B2"/>
    <w:rsid w:val="00E92F2A"/>
    <w:rsid w:val="00EA0811"/>
    <w:rsid w:val="00EA6E04"/>
    <w:rsid w:val="00EA7D28"/>
    <w:rsid w:val="00EB05B9"/>
    <w:rsid w:val="00EB11FB"/>
    <w:rsid w:val="00EB2DAF"/>
    <w:rsid w:val="00EB4B14"/>
    <w:rsid w:val="00EC1BCA"/>
    <w:rsid w:val="00ED5D5A"/>
    <w:rsid w:val="00EE0230"/>
    <w:rsid w:val="00EE1499"/>
    <w:rsid w:val="00EE304E"/>
    <w:rsid w:val="00EE3982"/>
    <w:rsid w:val="00EE7826"/>
    <w:rsid w:val="00EF6497"/>
    <w:rsid w:val="00F100FC"/>
    <w:rsid w:val="00F1172A"/>
    <w:rsid w:val="00F14DBE"/>
    <w:rsid w:val="00F15274"/>
    <w:rsid w:val="00F1539E"/>
    <w:rsid w:val="00F163D6"/>
    <w:rsid w:val="00F33177"/>
    <w:rsid w:val="00F61937"/>
    <w:rsid w:val="00F7046B"/>
    <w:rsid w:val="00F72810"/>
    <w:rsid w:val="00F7546A"/>
    <w:rsid w:val="00F85289"/>
    <w:rsid w:val="00FB1C34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974A6B-8BEC-44DB-9B25-C445856B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3CC0-4106-4FCD-AAC5-6EE4751D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2</cp:revision>
  <cp:lastPrinted>2014-04-28T18:25:00Z</cp:lastPrinted>
  <dcterms:created xsi:type="dcterms:W3CDTF">2015-03-04T15:35:00Z</dcterms:created>
  <dcterms:modified xsi:type="dcterms:W3CDTF">2015-03-04T15:35:00Z</dcterms:modified>
</cp:coreProperties>
</file>