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62"/>
        <w:gridCol w:w="2006"/>
      </w:tblGrid>
      <w:tr w:rsidR="0015398C" w:rsidRPr="008246FE" w:rsidTr="007B4DBE">
        <w:trPr>
          <w:trHeight w:val="885"/>
        </w:trPr>
        <w:tc>
          <w:tcPr>
            <w:tcW w:w="8362" w:type="dxa"/>
            <w:shd w:val="pct10" w:color="auto" w:fill="auto"/>
          </w:tcPr>
          <w:p w:rsidR="0015398C" w:rsidRPr="008246FE" w:rsidRDefault="0015398C" w:rsidP="0000346E">
            <w:pPr>
              <w:pStyle w:val="Standard1"/>
              <w:rPr>
                <w:rFonts w:asciiTheme="minorHAnsi" w:hAnsiTheme="minorHAnsi"/>
                <w:b/>
                <w:sz w:val="40"/>
              </w:rPr>
            </w:pPr>
            <w:r w:rsidRPr="008246FE">
              <w:rPr>
                <w:rFonts w:asciiTheme="minorHAnsi" w:hAnsiTheme="minorHAnsi"/>
                <w:b/>
                <w:sz w:val="40"/>
              </w:rPr>
              <w:t xml:space="preserve">LCC </w:t>
            </w:r>
            <w:r w:rsidR="0000346E">
              <w:rPr>
                <w:rFonts w:asciiTheme="minorHAnsi" w:hAnsiTheme="minorHAnsi"/>
                <w:b/>
                <w:sz w:val="40"/>
              </w:rPr>
              <w:t>Instructional Technology Across the Curriculum</w:t>
            </w:r>
          </w:p>
        </w:tc>
        <w:tc>
          <w:tcPr>
            <w:tcW w:w="2006" w:type="dxa"/>
            <w:shd w:val="pct10" w:color="auto" w:fill="auto"/>
          </w:tcPr>
          <w:p w:rsidR="0015398C" w:rsidRPr="008246FE" w:rsidRDefault="0000346E" w:rsidP="00243DBA">
            <w:pPr>
              <w:pStyle w:val="Standard1"/>
              <w:spacing w:before="0" w:after="0"/>
              <w:jc w:val="right"/>
              <w:rPr>
                <w:rFonts w:asciiTheme="minorHAnsi" w:hAnsiTheme="minorHAnsi"/>
                <w:b/>
                <w:sz w:val="24"/>
              </w:rPr>
            </w:pPr>
            <w:bookmarkStart w:id="0" w:name="Logistics"/>
            <w:bookmarkEnd w:id="0"/>
            <w:r>
              <w:rPr>
                <w:rFonts w:asciiTheme="minorHAnsi" w:hAnsiTheme="minorHAnsi"/>
                <w:b/>
                <w:sz w:val="24"/>
              </w:rPr>
              <w:t>5</w:t>
            </w:r>
            <w:r w:rsidR="009511F3">
              <w:rPr>
                <w:rFonts w:asciiTheme="minorHAnsi" w:hAnsiTheme="minorHAnsi"/>
                <w:b/>
                <w:sz w:val="24"/>
              </w:rPr>
              <w:t>/</w:t>
            </w:r>
            <w:r>
              <w:rPr>
                <w:rFonts w:asciiTheme="minorHAnsi" w:hAnsiTheme="minorHAnsi"/>
                <w:b/>
                <w:sz w:val="24"/>
              </w:rPr>
              <w:t>7</w:t>
            </w:r>
            <w:r w:rsidR="007F4C6E">
              <w:rPr>
                <w:rFonts w:asciiTheme="minorHAnsi" w:hAnsiTheme="minorHAnsi"/>
                <w:b/>
                <w:sz w:val="24"/>
              </w:rPr>
              <w:t>/</w:t>
            </w:r>
            <w:r w:rsidR="0015398C" w:rsidRPr="008246FE">
              <w:rPr>
                <w:rFonts w:asciiTheme="minorHAnsi" w:hAnsiTheme="minorHAnsi"/>
                <w:b/>
                <w:sz w:val="24"/>
              </w:rPr>
              <w:t>20</w:t>
            </w:r>
            <w:r w:rsidR="003E6F8C" w:rsidRPr="008246FE">
              <w:rPr>
                <w:rFonts w:asciiTheme="minorHAnsi" w:hAnsiTheme="minorHAnsi"/>
                <w:b/>
                <w:sz w:val="24"/>
              </w:rPr>
              <w:t>1</w:t>
            </w:r>
            <w:r w:rsidR="004810AD">
              <w:rPr>
                <w:rFonts w:asciiTheme="minorHAnsi" w:hAnsiTheme="minorHAnsi"/>
                <w:b/>
                <w:sz w:val="24"/>
              </w:rPr>
              <w:t>4</w:t>
            </w:r>
          </w:p>
          <w:p w:rsidR="0015398C" w:rsidRPr="008246FE" w:rsidRDefault="0000346E" w:rsidP="00243DBA">
            <w:pPr>
              <w:pStyle w:val="Standard1"/>
              <w:spacing w:before="0" w:after="0"/>
              <w:jc w:val="right"/>
              <w:rPr>
                <w:rFonts w:asciiTheme="minorHAnsi" w:hAnsiTheme="minorHAnsi"/>
                <w:b/>
                <w:sz w:val="24"/>
              </w:rPr>
            </w:pPr>
            <w:r>
              <w:rPr>
                <w:rFonts w:asciiTheme="minorHAnsi" w:hAnsiTheme="minorHAnsi"/>
                <w:b/>
                <w:sz w:val="24"/>
              </w:rPr>
              <w:t>11</w:t>
            </w:r>
            <w:r w:rsidR="002270A2">
              <w:rPr>
                <w:rFonts w:asciiTheme="minorHAnsi" w:hAnsiTheme="minorHAnsi"/>
                <w:b/>
                <w:sz w:val="24"/>
              </w:rPr>
              <w:t>:</w:t>
            </w:r>
            <w:r w:rsidR="00BF3DA3">
              <w:rPr>
                <w:rFonts w:asciiTheme="minorHAnsi" w:hAnsiTheme="minorHAnsi"/>
                <w:b/>
                <w:sz w:val="24"/>
              </w:rPr>
              <w:t>0</w:t>
            </w:r>
            <w:r w:rsidR="002270A2">
              <w:rPr>
                <w:rFonts w:asciiTheme="minorHAnsi" w:hAnsiTheme="minorHAnsi"/>
                <w:b/>
                <w:sz w:val="24"/>
              </w:rPr>
              <w:t>0</w:t>
            </w:r>
            <w:r w:rsidR="0015398C" w:rsidRPr="008246FE">
              <w:rPr>
                <w:rFonts w:asciiTheme="minorHAnsi" w:hAnsiTheme="minorHAnsi"/>
                <w:b/>
                <w:sz w:val="24"/>
              </w:rPr>
              <w:t xml:space="preserve"> AM</w:t>
            </w:r>
          </w:p>
          <w:p w:rsidR="0015398C" w:rsidRPr="008246FE" w:rsidRDefault="0000346E" w:rsidP="0000346E">
            <w:pPr>
              <w:pStyle w:val="Standard1"/>
              <w:spacing w:before="0" w:after="0"/>
              <w:jc w:val="right"/>
              <w:rPr>
                <w:rFonts w:asciiTheme="minorHAnsi" w:hAnsiTheme="minorHAnsi"/>
                <w:b/>
                <w:sz w:val="24"/>
              </w:rPr>
            </w:pPr>
            <w:r>
              <w:rPr>
                <w:rFonts w:asciiTheme="minorHAnsi" w:hAnsiTheme="minorHAnsi"/>
                <w:b/>
                <w:sz w:val="24"/>
              </w:rPr>
              <w:t>HHS 026</w:t>
            </w:r>
          </w:p>
        </w:tc>
      </w:tr>
      <w:tr w:rsidR="0015398C" w:rsidRPr="008246FE" w:rsidTr="0015398C">
        <w:tc>
          <w:tcPr>
            <w:tcW w:w="10368" w:type="dxa"/>
            <w:gridSpan w:val="2"/>
          </w:tcPr>
          <w:p w:rsidR="0015398C" w:rsidRDefault="0015398C" w:rsidP="00116271">
            <w:pPr>
              <w:pStyle w:val="Standard1"/>
              <w:rPr>
                <w:sz w:val="22"/>
                <w:szCs w:val="22"/>
              </w:rPr>
            </w:pPr>
            <w:r w:rsidRPr="008246FE">
              <w:rPr>
                <w:rFonts w:asciiTheme="minorHAnsi" w:hAnsiTheme="minorHAnsi"/>
                <w:sz w:val="22"/>
                <w:szCs w:val="22"/>
              </w:rPr>
              <w:t>Attendees:</w:t>
            </w:r>
            <w:r w:rsidR="00F15274" w:rsidRPr="008246FE">
              <w:rPr>
                <w:rFonts w:asciiTheme="minorHAnsi" w:hAnsiTheme="minorHAnsi"/>
                <w:sz w:val="22"/>
                <w:szCs w:val="22"/>
              </w:rPr>
              <w:t xml:space="preserve"> </w:t>
            </w:r>
            <w:r w:rsidR="0000346E">
              <w:rPr>
                <w:sz w:val="22"/>
                <w:szCs w:val="22"/>
              </w:rPr>
              <w:t>James Bender, Co-Chair Kevin Bubb, Margaret Elias,</w:t>
            </w:r>
            <w:r w:rsidR="0000346E" w:rsidRPr="00C93449">
              <w:rPr>
                <w:sz w:val="22"/>
                <w:szCs w:val="22"/>
              </w:rPr>
              <w:t xml:space="preserve"> </w:t>
            </w:r>
            <w:r w:rsidR="0000346E">
              <w:rPr>
                <w:sz w:val="22"/>
                <w:szCs w:val="22"/>
              </w:rPr>
              <w:t>Co-Chair Bruce Farris, Linda Hamlin, Dan Holt, Joe Long, Jim Luke, Homa Mujtaba, Paul Price, Tracy Price, Richard Prystowsky, Ed Suniga, John Thommen</w:t>
            </w:r>
          </w:p>
          <w:p w:rsidR="0000346E" w:rsidRPr="008246FE" w:rsidRDefault="0000346E" w:rsidP="00116271">
            <w:pPr>
              <w:pStyle w:val="Standard1"/>
              <w:rPr>
                <w:rFonts w:asciiTheme="minorHAnsi" w:hAnsiTheme="minorHAnsi"/>
                <w:sz w:val="22"/>
                <w:szCs w:val="22"/>
              </w:rPr>
            </w:pPr>
            <w:r>
              <w:rPr>
                <w:sz w:val="22"/>
                <w:szCs w:val="22"/>
              </w:rPr>
              <w:t>Absent:</w:t>
            </w:r>
            <w:r w:rsidRPr="00C93449">
              <w:rPr>
                <w:sz w:val="22"/>
                <w:szCs w:val="22"/>
              </w:rPr>
              <w:t xml:space="preserve"> </w:t>
            </w:r>
            <w:r w:rsidRPr="00C93449">
              <w:rPr>
                <w:sz w:val="22"/>
                <w:szCs w:val="22"/>
              </w:rPr>
              <w:t>Alex Azima</w:t>
            </w:r>
            <w:r>
              <w:rPr>
                <w:sz w:val="22"/>
                <w:szCs w:val="22"/>
              </w:rPr>
              <w:t>,</w:t>
            </w:r>
            <w:r>
              <w:rPr>
                <w:sz w:val="22"/>
                <w:szCs w:val="22"/>
              </w:rPr>
              <w:t xml:space="preserve"> </w:t>
            </w:r>
            <w:r>
              <w:rPr>
                <w:sz w:val="22"/>
                <w:szCs w:val="22"/>
              </w:rPr>
              <w:t>Marcy Bauman, Brenda Brown,</w:t>
            </w:r>
            <w:r>
              <w:rPr>
                <w:sz w:val="22"/>
                <w:szCs w:val="22"/>
              </w:rPr>
              <w:t xml:space="preserve"> </w:t>
            </w:r>
            <w:r>
              <w:rPr>
                <w:sz w:val="22"/>
                <w:szCs w:val="22"/>
              </w:rPr>
              <w:t>Vicki Deketelaere, Tom Donaldson,</w:t>
            </w:r>
            <w:r>
              <w:rPr>
                <w:sz w:val="22"/>
                <w:szCs w:val="22"/>
              </w:rPr>
              <w:t xml:space="preserve"> </w:t>
            </w:r>
            <w:r>
              <w:rPr>
                <w:sz w:val="22"/>
                <w:szCs w:val="22"/>
              </w:rPr>
              <w:t>Tom Field, Sue Halick,</w:t>
            </w:r>
            <w:r>
              <w:rPr>
                <w:sz w:val="22"/>
                <w:szCs w:val="22"/>
              </w:rPr>
              <w:t xml:space="preserve"> </w:t>
            </w:r>
            <w:r>
              <w:rPr>
                <w:sz w:val="22"/>
                <w:szCs w:val="22"/>
              </w:rPr>
              <w:t>Andrea Hoagland,</w:t>
            </w:r>
            <w:r>
              <w:rPr>
                <w:sz w:val="22"/>
                <w:szCs w:val="22"/>
              </w:rPr>
              <w:t xml:space="preserve"> </w:t>
            </w:r>
            <w:r>
              <w:rPr>
                <w:sz w:val="22"/>
                <w:szCs w:val="22"/>
              </w:rPr>
              <w:t>Sean Huberty,</w:t>
            </w:r>
            <w:r>
              <w:rPr>
                <w:sz w:val="22"/>
                <w:szCs w:val="22"/>
              </w:rPr>
              <w:t xml:space="preserve"> </w:t>
            </w:r>
            <w:r>
              <w:rPr>
                <w:sz w:val="22"/>
                <w:szCs w:val="22"/>
              </w:rPr>
              <w:t xml:space="preserve">Quentin McCallum, </w:t>
            </w:r>
            <w:r w:rsidRPr="00C93449">
              <w:rPr>
                <w:sz w:val="22"/>
                <w:szCs w:val="22"/>
              </w:rPr>
              <w:t xml:space="preserve">Jean </w:t>
            </w:r>
            <w:r w:rsidRPr="00897D42">
              <w:rPr>
                <w:sz w:val="22"/>
                <w:szCs w:val="22"/>
              </w:rPr>
              <w:t>Morciglio</w:t>
            </w:r>
            <w:r>
              <w:rPr>
                <w:sz w:val="22"/>
                <w:szCs w:val="22"/>
              </w:rPr>
              <w:t>,</w:t>
            </w:r>
            <w:r>
              <w:rPr>
                <w:sz w:val="22"/>
                <w:szCs w:val="22"/>
              </w:rPr>
              <w:t xml:space="preserve"> </w:t>
            </w:r>
            <w:r>
              <w:rPr>
                <w:sz w:val="22"/>
                <w:szCs w:val="22"/>
              </w:rPr>
              <w:t>Peter Tascarella,</w:t>
            </w:r>
          </w:p>
        </w:tc>
      </w:tr>
      <w:tr w:rsidR="0015398C" w:rsidRPr="008246FE" w:rsidTr="0015398C">
        <w:tc>
          <w:tcPr>
            <w:tcW w:w="10368" w:type="dxa"/>
            <w:gridSpan w:val="2"/>
            <w:shd w:val="pct10" w:color="auto" w:fill="auto"/>
          </w:tcPr>
          <w:p w:rsidR="0015398C" w:rsidRPr="008246FE" w:rsidRDefault="001D293A" w:rsidP="007B399E">
            <w:pPr>
              <w:pStyle w:val="Standard1"/>
              <w:rPr>
                <w:rFonts w:asciiTheme="minorHAnsi" w:hAnsiTheme="minorHAnsi"/>
                <w:b/>
                <w:sz w:val="36"/>
              </w:rPr>
            </w:pPr>
            <w:r>
              <w:rPr>
                <w:rFonts w:asciiTheme="minorHAnsi" w:hAnsiTheme="minorHAnsi"/>
                <w:b/>
                <w:sz w:val="36"/>
              </w:rPr>
              <w:t>Notes</w:t>
            </w:r>
          </w:p>
        </w:tc>
      </w:tr>
      <w:tr w:rsidR="000867AD" w:rsidRPr="007B4DBE" w:rsidTr="007B4DBE">
        <w:tc>
          <w:tcPr>
            <w:tcW w:w="8362" w:type="dxa"/>
          </w:tcPr>
          <w:p w:rsidR="00371218" w:rsidRDefault="0000346E" w:rsidP="0000346E">
            <w:pPr>
              <w:rPr>
                <w:rFonts w:asciiTheme="minorHAnsi" w:hAnsiTheme="minorHAnsi"/>
                <w:b/>
                <w:sz w:val="24"/>
                <w:szCs w:val="24"/>
              </w:rPr>
            </w:pPr>
            <w:r w:rsidRPr="0000346E">
              <w:rPr>
                <w:rFonts w:asciiTheme="minorHAnsi" w:hAnsiTheme="minorHAnsi"/>
                <w:b/>
                <w:sz w:val="24"/>
                <w:szCs w:val="24"/>
              </w:rPr>
              <w:t>Pressing Issues/Systemic Barriers</w:t>
            </w:r>
          </w:p>
          <w:p w:rsidR="0000346E" w:rsidRPr="001F044B" w:rsidRDefault="001F044B" w:rsidP="001F044B">
            <w:pPr>
              <w:pStyle w:val="ListParagraph"/>
              <w:numPr>
                <w:ilvl w:val="0"/>
                <w:numId w:val="22"/>
              </w:numPr>
              <w:rPr>
                <w:rFonts w:asciiTheme="minorHAnsi" w:hAnsiTheme="minorHAnsi"/>
                <w:b/>
                <w:sz w:val="24"/>
                <w:szCs w:val="24"/>
              </w:rPr>
            </w:pPr>
            <w:r>
              <w:rPr>
                <w:rFonts w:asciiTheme="minorHAnsi" w:hAnsiTheme="minorHAnsi"/>
                <w:sz w:val="24"/>
                <w:szCs w:val="24"/>
              </w:rPr>
              <w:t>Richard Prystowsky explained to the group that Pressing Issues are those that need to be addressed “right now” and that Systemic Barriers are issues that are part of our “systems” that prevent effective service delivery to students, faculty and staff.  He provided several examples.</w:t>
            </w:r>
          </w:p>
          <w:p w:rsidR="001F044B" w:rsidRPr="00783274" w:rsidRDefault="001F044B" w:rsidP="00783274">
            <w:pPr>
              <w:pStyle w:val="ListParagraph"/>
              <w:numPr>
                <w:ilvl w:val="0"/>
                <w:numId w:val="22"/>
              </w:numPr>
              <w:rPr>
                <w:rFonts w:asciiTheme="minorHAnsi" w:hAnsiTheme="minorHAnsi"/>
                <w:b/>
                <w:sz w:val="24"/>
                <w:szCs w:val="24"/>
              </w:rPr>
            </w:pPr>
            <w:r>
              <w:rPr>
                <w:rFonts w:asciiTheme="minorHAnsi" w:hAnsiTheme="minorHAnsi"/>
                <w:sz w:val="24"/>
                <w:szCs w:val="24"/>
              </w:rPr>
              <w:t xml:space="preserve">Ed Suniga stated that there is a lack of clarity for new students as to where they go within our systems to register for classes or check balances.  Discussion followed.  </w:t>
            </w:r>
            <w:r w:rsidR="00783274">
              <w:rPr>
                <w:rFonts w:asciiTheme="minorHAnsi" w:hAnsiTheme="minorHAnsi"/>
                <w:sz w:val="24"/>
                <w:szCs w:val="24"/>
              </w:rPr>
              <w:t>This concern should be referred to Tanya McFadden.</w:t>
            </w:r>
          </w:p>
          <w:p w:rsidR="00783274" w:rsidRPr="00783274" w:rsidRDefault="00783274" w:rsidP="00783274">
            <w:pPr>
              <w:pStyle w:val="ListParagraph"/>
              <w:numPr>
                <w:ilvl w:val="0"/>
                <w:numId w:val="22"/>
              </w:numPr>
              <w:rPr>
                <w:rFonts w:asciiTheme="minorHAnsi" w:hAnsiTheme="minorHAnsi"/>
                <w:b/>
                <w:sz w:val="24"/>
                <w:szCs w:val="24"/>
              </w:rPr>
            </w:pPr>
            <w:r>
              <w:rPr>
                <w:rFonts w:asciiTheme="minorHAnsi" w:hAnsiTheme="minorHAnsi"/>
                <w:sz w:val="24"/>
                <w:szCs w:val="24"/>
              </w:rPr>
              <w:t xml:space="preserve">John Thommen stated that logging in to the Express Server is problematic.  Discussion followed which included the use of VPN.  Item added to the </w:t>
            </w:r>
            <w:r w:rsidR="00982D1C">
              <w:rPr>
                <w:rFonts w:asciiTheme="minorHAnsi" w:hAnsiTheme="minorHAnsi"/>
                <w:sz w:val="24"/>
                <w:szCs w:val="24"/>
              </w:rPr>
              <w:t>T</w:t>
            </w:r>
            <w:r>
              <w:rPr>
                <w:rFonts w:asciiTheme="minorHAnsi" w:hAnsiTheme="minorHAnsi"/>
                <w:sz w:val="24"/>
                <w:szCs w:val="24"/>
              </w:rPr>
              <w:t xml:space="preserve">ask </w:t>
            </w:r>
            <w:r w:rsidR="00982D1C">
              <w:rPr>
                <w:rFonts w:asciiTheme="minorHAnsi" w:hAnsiTheme="minorHAnsi"/>
                <w:sz w:val="24"/>
                <w:szCs w:val="24"/>
              </w:rPr>
              <w:t>Log</w:t>
            </w:r>
            <w:r>
              <w:rPr>
                <w:rFonts w:asciiTheme="minorHAnsi" w:hAnsiTheme="minorHAnsi"/>
                <w:sz w:val="24"/>
                <w:szCs w:val="24"/>
              </w:rPr>
              <w:t xml:space="preserve"> for Kevin to follow-up on.</w:t>
            </w:r>
          </w:p>
          <w:p w:rsidR="00783274" w:rsidRPr="00783274" w:rsidRDefault="00783274" w:rsidP="00783274">
            <w:pPr>
              <w:pStyle w:val="ListParagraph"/>
              <w:numPr>
                <w:ilvl w:val="0"/>
                <w:numId w:val="22"/>
              </w:numPr>
              <w:rPr>
                <w:rFonts w:asciiTheme="minorHAnsi" w:hAnsiTheme="minorHAnsi"/>
                <w:b/>
                <w:sz w:val="24"/>
                <w:szCs w:val="24"/>
              </w:rPr>
            </w:pPr>
            <w:r>
              <w:rPr>
                <w:rFonts w:asciiTheme="minorHAnsi" w:hAnsiTheme="minorHAnsi"/>
                <w:sz w:val="24"/>
                <w:szCs w:val="24"/>
              </w:rPr>
              <w:t xml:space="preserve">Dan Holt stated that it is not possible to include online class meeting times in the Schedule Book.  Discussion followed.  Ed Suniga stated he thought that using a course category of “hybrid” and saying the class was online provided a means for doing this.  Item added to the </w:t>
            </w:r>
            <w:r w:rsidR="00982D1C">
              <w:rPr>
                <w:rFonts w:asciiTheme="minorHAnsi" w:hAnsiTheme="minorHAnsi"/>
                <w:sz w:val="24"/>
                <w:szCs w:val="24"/>
              </w:rPr>
              <w:t>T</w:t>
            </w:r>
            <w:r>
              <w:rPr>
                <w:rFonts w:asciiTheme="minorHAnsi" w:hAnsiTheme="minorHAnsi"/>
                <w:sz w:val="24"/>
                <w:szCs w:val="24"/>
              </w:rPr>
              <w:t xml:space="preserve">ask </w:t>
            </w:r>
            <w:r w:rsidR="00982D1C">
              <w:rPr>
                <w:rFonts w:asciiTheme="minorHAnsi" w:hAnsiTheme="minorHAnsi"/>
                <w:sz w:val="24"/>
                <w:szCs w:val="24"/>
              </w:rPr>
              <w:t>Log</w:t>
            </w:r>
            <w:r>
              <w:rPr>
                <w:rFonts w:asciiTheme="minorHAnsi" w:hAnsiTheme="minorHAnsi"/>
                <w:sz w:val="24"/>
                <w:szCs w:val="24"/>
              </w:rPr>
              <w:t xml:space="preserve"> for Kevin to follow-up.</w:t>
            </w:r>
          </w:p>
          <w:p w:rsidR="00783274" w:rsidRPr="00783274" w:rsidRDefault="00783274" w:rsidP="00783274">
            <w:pPr>
              <w:pStyle w:val="ListParagraph"/>
              <w:numPr>
                <w:ilvl w:val="0"/>
                <w:numId w:val="22"/>
              </w:numPr>
              <w:rPr>
                <w:rFonts w:asciiTheme="minorHAnsi" w:hAnsiTheme="minorHAnsi"/>
                <w:b/>
                <w:sz w:val="24"/>
                <w:szCs w:val="24"/>
              </w:rPr>
            </w:pPr>
            <w:r>
              <w:rPr>
                <w:rFonts w:asciiTheme="minorHAnsi" w:hAnsiTheme="minorHAnsi"/>
                <w:sz w:val="24"/>
                <w:szCs w:val="24"/>
              </w:rPr>
              <w:t>Jim Luke stated that the College may need to consider adding additional course categories.  Discussion followed.  Richard asked Jim to send him an email about this topic for follow-up.</w:t>
            </w:r>
          </w:p>
          <w:p w:rsidR="00783274" w:rsidRPr="001F044B" w:rsidRDefault="00783274" w:rsidP="00783274">
            <w:pPr>
              <w:pStyle w:val="ListParagraph"/>
              <w:numPr>
                <w:ilvl w:val="0"/>
                <w:numId w:val="22"/>
              </w:numPr>
              <w:rPr>
                <w:rFonts w:asciiTheme="minorHAnsi" w:hAnsiTheme="minorHAnsi"/>
                <w:b/>
                <w:sz w:val="24"/>
                <w:szCs w:val="24"/>
              </w:rPr>
            </w:pPr>
            <w:r>
              <w:rPr>
                <w:rFonts w:asciiTheme="minorHAnsi" w:hAnsiTheme="minorHAnsi"/>
                <w:sz w:val="24"/>
                <w:szCs w:val="24"/>
              </w:rPr>
              <w:t>Richard stated that we need to focus on making things simple for students to find information and to navigate our systems.  The LCC Website Refresh Project is part of this effort.  Kevin will follow-up with Nicole Szymczak for a project update.</w:t>
            </w:r>
          </w:p>
        </w:tc>
        <w:tc>
          <w:tcPr>
            <w:tcW w:w="2006" w:type="dxa"/>
          </w:tcPr>
          <w:p w:rsidR="000867AD" w:rsidRPr="007B4DBE" w:rsidRDefault="001F044B" w:rsidP="0000346E">
            <w:pPr>
              <w:pStyle w:val="Standard1"/>
              <w:rPr>
                <w:rFonts w:asciiTheme="minorHAnsi" w:hAnsiTheme="minorHAnsi"/>
                <w:sz w:val="24"/>
                <w:szCs w:val="24"/>
              </w:rPr>
            </w:pPr>
            <w:r>
              <w:rPr>
                <w:rFonts w:asciiTheme="minorHAnsi" w:hAnsiTheme="minorHAnsi"/>
                <w:sz w:val="24"/>
                <w:szCs w:val="24"/>
              </w:rPr>
              <w:t>Led by Kevin</w:t>
            </w:r>
          </w:p>
        </w:tc>
      </w:tr>
      <w:tr w:rsidR="00917B81" w:rsidRPr="007B4DBE" w:rsidTr="007B4DBE">
        <w:tc>
          <w:tcPr>
            <w:tcW w:w="8362" w:type="dxa"/>
          </w:tcPr>
          <w:p w:rsidR="00BE1906" w:rsidRDefault="00982D1C" w:rsidP="0000346E">
            <w:pPr>
              <w:rPr>
                <w:rFonts w:asciiTheme="minorHAnsi" w:hAnsiTheme="minorHAnsi"/>
                <w:b/>
                <w:sz w:val="24"/>
                <w:szCs w:val="24"/>
              </w:rPr>
            </w:pPr>
            <w:r>
              <w:rPr>
                <w:rFonts w:asciiTheme="minorHAnsi" w:hAnsiTheme="minorHAnsi"/>
                <w:b/>
                <w:sz w:val="24"/>
                <w:szCs w:val="24"/>
              </w:rPr>
              <w:t>Task Log Review</w:t>
            </w:r>
          </w:p>
          <w:p w:rsidR="00982D1C" w:rsidRPr="00982D1C" w:rsidRDefault="00982D1C" w:rsidP="00982D1C">
            <w:pPr>
              <w:pStyle w:val="ListParagraph"/>
              <w:numPr>
                <w:ilvl w:val="0"/>
                <w:numId w:val="23"/>
              </w:numPr>
              <w:rPr>
                <w:rFonts w:asciiTheme="minorHAnsi" w:hAnsiTheme="minorHAnsi"/>
                <w:b/>
                <w:sz w:val="24"/>
                <w:szCs w:val="24"/>
              </w:rPr>
            </w:pPr>
            <w:r>
              <w:rPr>
                <w:rFonts w:asciiTheme="minorHAnsi" w:hAnsiTheme="minorHAnsi"/>
                <w:sz w:val="24"/>
                <w:szCs w:val="24"/>
              </w:rPr>
              <w:t>See Task Log for updates</w:t>
            </w:r>
          </w:p>
        </w:tc>
        <w:tc>
          <w:tcPr>
            <w:tcW w:w="2006" w:type="dxa"/>
          </w:tcPr>
          <w:p w:rsidR="00917B81" w:rsidRPr="007B4DBE" w:rsidRDefault="00982D1C" w:rsidP="00917B81">
            <w:pPr>
              <w:pStyle w:val="Standard1"/>
              <w:rPr>
                <w:rFonts w:asciiTheme="minorHAnsi" w:hAnsiTheme="minorHAnsi"/>
                <w:sz w:val="24"/>
                <w:szCs w:val="24"/>
              </w:rPr>
            </w:pPr>
            <w:r>
              <w:rPr>
                <w:rFonts w:asciiTheme="minorHAnsi" w:hAnsiTheme="minorHAnsi"/>
                <w:sz w:val="24"/>
                <w:szCs w:val="24"/>
              </w:rPr>
              <w:t>Led by Kevin</w:t>
            </w:r>
          </w:p>
          <w:p w:rsidR="00917B81" w:rsidRPr="007B4DBE" w:rsidRDefault="00917B81" w:rsidP="00917B81">
            <w:pPr>
              <w:pStyle w:val="Standard1"/>
              <w:rPr>
                <w:rFonts w:asciiTheme="minorHAnsi" w:hAnsiTheme="minorHAnsi"/>
                <w:sz w:val="24"/>
                <w:szCs w:val="24"/>
              </w:rPr>
            </w:pPr>
          </w:p>
        </w:tc>
      </w:tr>
      <w:tr w:rsidR="00917B81" w:rsidRPr="007B4DBE" w:rsidTr="007B4DBE">
        <w:tc>
          <w:tcPr>
            <w:tcW w:w="8362" w:type="dxa"/>
          </w:tcPr>
          <w:p w:rsidR="00BE1906" w:rsidRDefault="00982D1C" w:rsidP="0000346E">
            <w:pPr>
              <w:rPr>
                <w:rFonts w:asciiTheme="minorHAnsi" w:hAnsiTheme="minorHAnsi"/>
                <w:sz w:val="24"/>
                <w:szCs w:val="24"/>
              </w:rPr>
            </w:pPr>
            <w:r w:rsidRPr="00982D1C">
              <w:rPr>
                <w:rFonts w:asciiTheme="minorHAnsi" w:hAnsiTheme="minorHAnsi"/>
                <w:b/>
                <w:sz w:val="24"/>
                <w:szCs w:val="24"/>
              </w:rPr>
              <w:t>Lynda.com</w:t>
            </w:r>
          </w:p>
          <w:p w:rsidR="00982D1C" w:rsidRDefault="00982D1C" w:rsidP="00982D1C">
            <w:pPr>
              <w:pStyle w:val="ListParagraph"/>
              <w:numPr>
                <w:ilvl w:val="0"/>
                <w:numId w:val="23"/>
              </w:numPr>
              <w:rPr>
                <w:rFonts w:asciiTheme="minorHAnsi" w:hAnsiTheme="minorHAnsi"/>
                <w:sz w:val="24"/>
                <w:szCs w:val="24"/>
              </w:rPr>
            </w:pPr>
            <w:r>
              <w:rPr>
                <w:rFonts w:asciiTheme="minorHAnsi" w:hAnsiTheme="minorHAnsi"/>
                <w:sz w:val="24"/>
                <w:szCs w:val="24"/>
              </w:rPr>
              <w:t>Paul Price provided a brief overview of Lynda.com and licenses.</w:t>
            </w:r>
          </w:p>
          <w:p w:rsidR="00982D1C" w:rsidRPr="00982D1C" w:rsidRDefault="00982D1C" w:rsidP="00982D1C">
            <w:pPr>
              <w:pStyle w:val="ListParagraph"/>
              <w:numPr>
                <w:ilvl w:val="0"/>
                <w:numId w:val="23"/>
              </w:numPr>
              <w:rPr>
                <w:rFonts w:asciiTheme="minorHAnsi" w:hAnsiTheme="minorHAnsi"/>
                <w:sz w:val="24"/>
                <w:szCs w:val="24"/>
              </w:rPr>
            </w:pPr>
            <w:r>
              <w:rPr>
                <w:rFonts w:asciiTheme="minorHAnsi" w:hAnsiTheme="minorHAnsi"/>
                <w:sz w:val="24"/>
                <w:szCs w:val="24"/>
              </w:rPr>
              <w:t>Kevin stated that 5-9 named user licenses cost $350/license/year.  Licenses can be rotated to different users during the year.  A 2000 seat campus license would cost $28,000.  Discussion followed.  Item added to the Task Log for Tracy Price to follow-up on getting shared workstation licenses.</w:t>
            </w:r>
          </w:p>
        </w:tc>
        <w:tc>
          <w:tcPr>
            <w:tcW w:w="2006" w:type="dxa"/>
          </w:tcPr>
          <w:p w:rsidR="00917B81" w:rsidRPr="007B4DBE" w:rsidRDefault="00982D1C" w:rsidP="00917B81">
            <w:pPr>
              <w:pStyle w:val="Standard1"/>
              <w:rPr>
                <w:rFonts w:asciiTheme="minorHAnsi" w:hAnsiTheme="minorHAnsi"/>
                <w:sz w:val="24"/>
                <w:szCs w:val="24"/>
              </w:rPr>
            </w:pPr>
            <w:r>
              <w:rPr>
                <w:rFonts w:asciiTheme="minorHAnsi" w:hAnsiTheme="minorHAnsi"/>
                <w:sz w:val="24"/>
                <w:szCs w:val="24"/>
              </w:rPr>
              <w:t>Led by Kevin</w:t>
            </w:r>
          </w:p>
          <w:p w:rsidR="00917B81" w:rsidRPr="007B4DBE" w:rsidRDefault="00917B81" w:rsidP="00917B81">
            <w:pPr>
              <w:pStyle w:val="Standard1"/>
              <w:rPr>
                <w:rFonts w:asciiTheme="minorHAnsi" w:hAnsiTheme="minorHAnsi"/>
                <w:sz w:val="24"/>
                <w:szCs w:val="24"/>
              </w:rPr>
            </w:pPr>
          </w:p>
        </w:tc>
      </w:tr>
      <w:tr w:rsidR="007302EE" w:rsidRPr="007B4DBE" w:rsidTr="007B4DBE">
        <w:tc>
          <w:tcPr>
            <w:tcW w:w="8362" w:type="dxa"/>
          </w:tcPr>
          <w:p w:rsidR="00682EE8" w:rsidRDefault="00982D1C" w:rsidP="0000346E">
            <w:pPr>
              <w:rPr>
                <w:rFonts w:asciiTheme="minorHAnsi" w:hAnsiTheme="minorHAnsi"/>
                <w:b/>
                <w:sz w:val="24"/>
                <w:szCs w:val="24"/>
              </w:rPr>
            </w:pPr>
            <w:r w:rsidRPr="00982D1C">
              <w:rPr>
                <w:rFonts w:asciiTheme="minorHAnsi" w:hAnsiTheme="minorHAnsi"/>
                <w:b/>
                <w:sz w:val="24"/>
                <w:szCs w:val="24"/>
              </w:rPr>
              <w:t>DICAST Discussion</w:t>
            </w:r>
          </w:p>
          <w:p w:rsidR="00982D1C" w:rsidRPr="00982D1C" w:rsidRDefault="00982D1C" w:rsidP="00982D1C">
            <w:pPr>
              <w:pStyle w:val="ListParagraph"/>
              <w:numPr>
                <w:ilvl w:val="0"/>
                <w:numId w:val="24"/>
              </w:numPr>
              <w:rPr>
                <w:rFonts w:asciiTheme="minorHAnsi" w:hAnsiTheme="minorHAnsi"/>
                <w:sz w:val="24"/>
                <w:szCs w:val="24"/>
              </w:rPr>
            </w:pPr>
            <w:r>
              <w:rPr>
                <w:rFonts w:asciiTheme="minorHAnsi" w:hAnsiTheme="minorHAnsi"/>
                <w:sz w:val="24"/>
                <w:szCs w:val="24"/>
              </w:rPr>
              <w:t xml:space="preserve">Ed led a discussion about DICAST.  It was determined that an innovation center and maker lab were separate initiatives.  </w:t>
            </w:r>
            <w:r w:rsidR="004010BE">
              <w:rPr>
                <w:rFonts w:asciiTheme="minorHAnsi" w:hAnsiTheme="minorHAnsi"/>
                <w:sz w:val="24"/>
                <w:szCs w:val="24"/>
              </w:rPr>
              <w:t>Several ideas for getting the word out about DICAST were shared.  Ed will share ideas for renaming DICAST by the end of the month.</w:t>
            </w:r>
          </w:p>
        </w:tc>
        <w:tc>
          <w:tcPr>
            <w:tcW w:w="2006" w:type="dxa"/>
          </w:tcPr>
          <w:p w:rsidR="007302EE" w:rsidRPr="007B4DBE" w:rsidRDefault="00982D1C" w:rsidP="00917B81">
            <w:pPr>
              <w:pStyle w:val="Standard1"/>
              <w:rPr>
                <w:rFonts w:asciiTheme="minorHAnsi" w:hAnsiTheme="minorHAnsi"/>
                <w:sz w:val="24"/>
                <w:szCs w:val="24"/>
              </w:rPr>
            </w:pPr>
            <w:r>
              <w:rPr>
                <w:rFonts w:asciiTheme="minorHAnsi" w:hAnsiTheme="minorHAnsi"/>
                <w:sz w:val="24"/>
                <w:szCs w:val="24"/>
              </w:rPr>
              <w:t>Led by Ed</w:t>
            </w:r>
          </w:p>
        </w:tc>
      </w:tr>
      <w:tr w:rsidR="00682EE8" w:rsidRPr="007B4DBE" w:rsidTr="007B4DBE">
        <w:tc>
          <w:tcPr>
            <w:tcW w:w="8362" w:type="dxa"/>
          </w:tcPr>
          <w:p w:rsidR="00792AB8" w:rsidRDefault="004010BE" w:rsidP="0000346E">
            <w:pPr>
              <w:rPr>
                <w:rFonts w:asciiTheme="minorHAnsi" w:hAnsiTheme="minorHAnsi"/>
                <w:b/>
                <w:sz w:val="24"/>
                <w:szCs w:val="24"/>
              </w:rPr>
            </w:pPr>
            <w:r w:rsidRPr="004010BE">
              <w:rPr>
                <w:rFonts w:asciiTheme="minorHAnsi" w:hAnsiTheme="minorHAnsi"/>
                <w:b/>
                <w:sz w:val="24"/>
                <w:szCs w:val="24"/>
              </w:rPr>
              <w:lastRenderedPageBreak/>
              <w:t>Next Meeting</w:t>
            </w:r>
          </w:p>
          <w:p w:rsidR="004010BE" w:rsidRPr="004010BE" w:rsidRDefault="004010BE" w:rsidP="004010BE">
            <w:pPr>
              <w:pStyle w:val="ListParagraph"/>
              <w:numPr>
                <w:ilvl w:val="0"/>
                <w:numId w:val="24"/>
              </w:numPr>
              <w:rPr>
                <w:rFonts w:asciiTheme="minorHAnsi" w:hAnsiTheme="minorHAnsi"/>
                <w:b/>
                <w:sz w:val="24"/>
                <w:szCs w:val="24"/>
              </w:rPr>
            </w:pPr>
            <w:r>
              <w:rPr>
                <w:rFonts w:asciiTheme="minorHAnsi" w:hAnsiTheme="minorHAnsi"/>
                <w:sz w:val="24"/>
                <w:szCs w:val="24"/>
              </w:rPr>
              <w:t>The group determined that the next meeting should be in the Fall</w:t>
            </w:r>
          </w:p>
        </w:tc>
        <w:tc>
          <w:tcPr>
            <w:tcW w:w="2006" w:type="dxa"/>
          </w:tcPr>
          <w:p w:rsidR="00682EE8" w:rsidRPr="007B4DBE" w:rsidRDefault="004010BE" w:rsidP="00917B81">
            <w:pPr>
              <w:pStyle w:val="Standard1"/>
              <w:rPr>
                <w:rFonts w:asciiTheme="minorHAnsi" w:hAnsiTheme="minorHAnsi"/>
                <w:sz w:val="24"/>
                <w:szCs w:val="24"/>
              </w:rPr>
            </w:pPr>
            <w:r>
              <w:rPr>
                <w:rFonts w:asciiTheme="minorHAnsi" w:hAnsiTheme="minorHAnsi"/>
                <w:sz w:val="24"/>
                <w:szCs w:val="24"/>
              </w:rPr>
              <w:t>Led by Kevin</w:t>
            </w:r>
          </w:p>
        </w:tc>
      </w:tr>
    </w:tbl>
    <w:p w:rsidR="007B399E" w:rsidRPr="007B4DBE" w:rsidRDefault="007B399E" w:rsidP="007B399E">
      <w:pPr>
        <w:ind w:left="-540" w:hanging="180"/>
        <w:rPr>
          <w:sz w:val="24"/>
          <w:szCs w:val="24"/>
        </w:rPr>
      </w:pPr>
      <w:bookmarkStart w:id="1" w:name="_GoBack"/>
      <w:bookmarkEnd w:id="1"/>
    </w:p>
    <w:sectPr w:rsidR="007B399E" w:rsidRPr="007B4DBE" w:rsidSect="0013368A">
      <w:pgSz w:w="12240" w:h="15840" w:code="1"/>
      <w:pgMar w:top="108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670C"/>
    <w:multiLevelType w:val="hybridMultilevel"/>
    <w:tmpl w:val="0EB480A4"/>
    <w:lvl w:ilvl="0" w:tplc="C54C8DB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E70FF"/>
    <w:multiLevelType w:val="hybridMultilevel"/>
    <w:tmpl w:val="1712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B2074F"/>
    <w:multiLevelType w:val="hybridMultilevel"/>
    <w:tmpl w:val="45E4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D5CB5"/>
    <w:multiLevelType w:val="hybridMultilevel"/>
    <w:tmpl w:val="948EB9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3203C95"/>
    <w:multiLevelType w:val="hybridMultilevel"/>
    <w:tmpl w:val="E9309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072801"/>
    <w:multiLevelType w:val="hybridMultilevel"/>
    <w:tmpl w:val="C32874E4"/>
    <w:lvl w:ilvl="0" w:tplc="04090001">
      <w:start w:val="1"/>
      <w:numFmt w:val="bullet"/>
      <w:lvlText w:val=""/>
      <w:lvlJc w:val="left"/>
      <w:pPr>
        <w:ind w:left="720" w:hanging="360"/>
      </w:pPr>
      <w:rPr>
        <w:rFonts w:ascii="Symbol" w:hAnsi="Symbol" w:hint="default"/>
      </w:rPr>
    </w:lvl>
    <w:lvl w:ilvl="1" w:tplc="CFC40D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DA5BAF"/>
    <w:multiLevelType w:val="hybridMultilevel"/>
    <w:tmpl w:val="1CB8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E968E1"/>
    <w:multiLevelType w:val="hybridMultilevel"/>
    <w:tmpl w:val="A85A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8750A8"/>
    <w:multiLevelType w:val="hybridMultilevel"/>
    <w:tmpl w:val="A8FC7EC4"/>
    <w:lvl w:ilvl="0" w:tplc="CFC40D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F404549"/>
    <w:multiLevelType w:val="hybridMultilevel"/>
    <w:tmpl w:val="A2EE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A85EA3"/>
    <w:multiLevelType w:val="hybridMultilevel"/>
    <w:tmpl w:val="CC74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5A3AFF"/>
    <w:multiLevelType w:val="hybridMultilevel"/>
    <w:tmpl w:val="62F25A56"/>
    <w:lvl w:ilvl="0" w:tplc="1E3A0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14618B"/>
    <w:multiLevelType w:val="hybridMultilevel"/>
    <w:tmpl w:val="02B8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785DF9"/>
    <w:multiLevelType w:val="hybridMultilevel"/>
    <w:tmpl w:val="E87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887B10"/>
    <w:multiLevelType w:val="hybridMultilevel"/>
    <w:tmpl w:val="AA66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863D8A"/>
    <w:multiLevelType w:val="hybridMultilevel"/>
    <w:tmpl w:val="93B6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857300"/>
    <w:multiLevelType w:val="hybridMultilevel"/>
    <w:tmpl w:val="2F6E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CD3D10"/>
    <w:multiLevelType w:val="hybridMultilevel"/>
    <w:tmpl w:val="CA0E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420B2A"/>
    <w:multiLevelType w:val="hybridMultilevel"/>
    <w:tmpl w:val="0D0E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F553DE"/>
    <w:multiLevelType w:val="hybridMultilevel"/>
    <w:tmpl w:val="AE9868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42F7316"/>
    <w:multiLevelType w:val="hybridMultilevel"/>
    <w:tmpl w:val="D7545534"/>
    <w:lvl w:ilvl="0" w:tplc="C54C8DB6">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FC4940"/>
    <w:multiLevelType w:val="hybridMultilevel"/>
    <w:tmpl w:val="B02A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557F57"/>
    <w:multiLevelType w:val="hybridMultilevel"/>
    <w:tmpl w:val="0F34AECC"/>
    <w:lvl w:ilvl="0" w:tplc="CFC40D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F386679"/>
    <w:multiLevelType w:val="hybridMultilevel"/>
    <w:tmpl w:val="1E94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10"/>
  </w:num>
  <w:num w:numId="5">
    <w:abstractNumId w:val="2"/>
  </w:num>
  <w:num w:numId="6">
    <w:abstractNumId w:val="18"/>
  </w:num>
  <w:num w:numId="7">
    <w:abstractNumId w:val="15"/>
  </w:num>
  <w:num w:numId="8">
    <w:abstractNumId w:val="19"/>
  </w:num>
  <w:num w:numId="9">
    <w:abstractNumId w:val="5"/>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7"/>
  </w:num>
  <w:num w:numId="13">
    <w:abstractNumId w:val="22"/>
  </w:num>
  <w:num w:numId="14">
    <w:abstractNumId w:val="13"/>
  </w:num>
  <w:num w:numId="15">
    <w:abstractNumId w:val="14"/>
  </w:num>
  <w:num w:numId="16">
    <w:abstractNumId w:val="9"/>
  </w:num>
  <w:num w:numId="17">
    <w:abstractNumId w:val="21"/>
  </w:num>
  <w:num w:numId="18">
    <w:abstractNumId w:val="16"/>
  </w:num>
  <w:num w:numId="19">
    <w:abstractNumId w:val="23"/>
  </w:num>
  <w:num w:numId="20">
    <w:abstractNumId w:val="20"/>
  </w:num>
  <w:num w:numId="21">
    <w:abstractNumId w:val="0"/>
  </w:num>
  <w:num w:numId="22">
    <w:abstractNumId w:val="6"/>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9E"/>
    <w:rsid w:val="000027B7"/>
    <w:rsid w:val="0000346E"/>
    <w:rsid w:val="00021481"/>
    <w:rsid w:val="000229EC"/>
    <w:rsid w:val="00032089"/>
    <w:rsid w:val="000352B8"/>
    <w:rsid w:val="00040C87"/>
    <w:rsid w:val="00043226"/>
    <w:rsid w:val="00054133"/>
    <w:rsid w:val="000568ED"/>
    <w:rsid w:val="000608C0"/>
    <w:rsid w:val="00062DC5"/>
    <w:rsid w:val="00073B07"/>
    <w:rsid w:val="000867AD"/>
    <w:rsid w:val="000968AF"/>
    <w:rsid w:val="000A16AA"/>
    <w:rsid w:val="000A1DAE"/>
    <w:rsid w:val="000A2F1F"/>
    <w:rsid w:val="000A4463"/>
    <w:rsid w:val="000C17B1"/>
    <w:rsid w:val="000D4A05"/>
    <w:rsid w:val="000F0C78"/>
    <w:rsid w:val="00103D5D"/>
    <w:rsid w:val="00106630"/>
    <w:rsid w:val="00110DAB"/>
    <w:rsid w:val="00111267"/>
    <w:rsid w:val="00115F06"/>
    <w:rsid w:val="00116271"/>
    <w:rsid w:val="00116D12"/>
    <w:rsid w:val="00117719"/>
    <w:rsid w:val="0013368A"/>
    <w:rsid w:val="001408A5"/>
    <w:rsid w:val="00142046"/>
    <w:rsid w:val="0014667B"/>
    <w:rsid w:val="001504EA"/>
    <w:rsid w:val="001526E6"/>
    <w:rsid w:val="0015398C"/>
    <w:rsid w:val="0016658A"/>
    <w:rsid w:val="00167061"/>
    <w:rsid w:val="0017155B"/>
    <w:rsid w:val="00182FE2"/>
    <w:rsid w:val="001B1748"/>
    <w:rsid w:val="001B1E2F"/>
    <w:rsid w:val="001B2B8F"/>
    <w:rsid w:val="001C47EF"/>
    <w:rsid w:val="001D293A"/>
    <w:rsid w:val="001D3ADA"/>
    <w:rsid w:val="001D5D78"/>
    <w:rsid w:val="001F044B"/>
    <w:rsid w:val="00204567"/>
    <w:rsid w:val="00205223"/>
    <w:rsid w:val="00213FE0"/>
    <w:rsid w:val="00220259"/>
    <w:rsid w:val="0022246E"/>
    <w:rsid w:val="00222AA4"/>
    <w:rsid w:val="00224276"/>
    <w:rsid w:val="002270A2"/>
    <w:rsid w:val="00232181"/>
    <w:rsid w:val="002364BC"/>
    <w:rsid w:val="002401BA"/>
    <w:rsid w:val="00243DBA"/>
    <w:rsid w:val="002473D7"/>
    <w:rsid w:val="002479A6"/>
    <w:rsid w:val="00250591"/>
    <w:rsid w:val="002555C5"/>
    <w:rsid w:val="0026165F"/>
    <w:rsid w:val="00265D5C"/>
    <w:rsid w:val="002710FE"/>
    <w:rsid w:val="002749B7"/>
    <w:rsid w:val="00281B46"/>
    <w:rsid w:val="002A0477"/>
    <w:rsid w:val="002B1820"/>
    <w:rsid w:val="002B5FF3"/>
    <w:rsid w:val="002C2BE7"/>
    <w:rsid w:val="002C2F49"/>
    <w:rsid w:val="002C5006"/>
    <w:rsid w:val="002E4D6B"/>
    <w:rsid w:val="002E64CA"/>
    <w:rsid w:val="002F1EFF"/>
    <w:rsid w:val="003025A0"/>
    <w:rsid w:val="00302CAA"/>
    <w:rsid w:val="00313268"/>
    <w:rsid w:val="00313C1F"/>
    <w:rsid w:val="00315B39"/>
    <w:rsid w:val="00320C50"/>
    <w:rsid w:val="00322EDA"/>
    <w:rsid w:val="00341BFA"/>
    <w:rsid w:val="003420A6"/>
    <w:rsid w:val="00352FBD"/>
    <w:rsid w:val="00362EE4"/>
    <w:rsid w:val="00371218"/>
    <w:rsid w:val="0037702F"/>
    <w:rsid w:val="0038425E"/>
    <w:rsid w:val="00392F1D"/>
    <w:rsid w:val="003940A7"/>
    <w:rsid w:val="003B5287"/>
    <w:rsid w:val="003C0C2A"/>
    <w:rsid w:val="003C4316"/>
    <w:rsid w:val="003D318F"/>
    <w:rsid w:val="003E009C"/>
    <w:rsid w:val="003E6F8C"/>
    <w:rsid w:val="004010BE"/>
    <w:rsid w:val="00401454"/>
    <w:rsid w:val="00402E49"/>
    <w:rsid w:val="00404383"/>
    <w:rsid w:val="00413BAC"/>
    <w:rsid w:val="00414F48"/>
    <w:rsid w:val="004217DB"/>
    <w:rsid w:val="00431AA4"/>
    <w:rsid w:val="00434871"/>
    <w:rsid w:val="00434C38"/>
    <w:rsid w:val="00461500"/>
    <w:rsid w:val="00470E9D"/>
    <w:rsid w:val="004810AD"/>
    <w:rsid w:val="00482DBA"/>
    <w:rsid w:val="00492C81"/>
    <w:rsid w:val="004976D8"/>
    <w:rsid w:val="004B14B3"/>
    <w:rsid w:val="004B3E05"/>
    <w:rsid w:val="004D17A2"/>
    <w:rsid w:val="004D3DC5"/>
    <w:rsid w:val="004D5E12"/>
    <w:rsid w:val="004E79EE"/>
    <w:rsid w:val="00512722"/>
    <w:rsid w:val="00536B40"/>
    <w:rsid w:val="00554C4F"/>
    <w:rsid w:val="0055505D"/>
    <w:rsid w:val="00564195"/>
    <w:rsid w:val="005666AE"/>
    <w:rsid w:val="005675DE"/>
    <w:rsid w:val="0057316C"/>
    <w:rsid w:val="00581496"/>
    <w:rsid w:val="00584332"/>
    <w:rsid w:val="00593338"/>
    <w:rsid w:val="005A06CF"/>
    <w:rsid w:val="005A5177"/>
    <w:rsid w:val="005B2AB3"/>
    <w:rsid w:val="005B775D"/>
    <w:rsid w:val="005C6765"/>
    <w:rsid w:val="005D49DA"/>
    <w:rsid w:val="005D5534"/>
    <w:rsid w:val="005E2EB2"/>
    <w:rsid w:val="005F42EA"/>
    <w:rsid w:val="005F596C"/>
    <w:rsid w:val="0061049C"/>
    <w:rsid w:val="00630048"/>
    <w:rsid w:val="0064661A"/>
    <w:rsid w:val="00653455"/>
    <w:rsid w:val="0066020E"/>
    <w:rsid w:val="00663C6D"/>
    <w:rsid w:val="006676F4"/>
    <w:rsid w:val="00682EE8"/>
    <w:rsid w:val="006833C3"/>
    <w:rsid w:val="00692243"/>
    <w:rsid w:val="006A1C63"/>
    <w:rsid w:val="006A2C8C"/>
    <w:rsid w:val="006A5572"/>
    <w:rsid w:val="006A6A72"/>
    <w:rsid w:val="006C2469"/>
    <w:rsid w:val="006C75FA"/>
    <w:rsid w:val="006D2CAF"/>
    <w:rsid w:val="006D3DD7"/>
    <w:rsid w:val="006D6253"/>
    <w:rsid w:val="006E5FB1"/>
    <w:rsid w:val="006F1FC2"/>
    <w:rsid w:val="007057EC"/>
    <w:rsid w:val="00706EB7"/>
    <w:rsid w:val="00707DE6"/>
    <w:rsid w:val="00715BB0"/>
    <w:rsid w:val="00721F16"/>
    <w:rsid w:val="007302EE"/>
    <w:rsid w:val="00730AF8"/>
    <w:rsid w:val="007312A7"/>
    <w:rsid w:val="007347C7"/>
    <w:rsid w:val="00743824"/>
    <w:rsid w:val="00744B17"/>
    <w:rsid w:val="00744D56"/>
    <w:rsid w:val="0075686D"/>
    <w:rsid w:val="00756CE5"/>
    <w:rsid w:val="00770C5E"/>
    <w:rsid w:val="00775FA0"/>
    <w:rsid w:val="00783274"/>
    <w:rsid w:val="00784892"/>
    <w:rsid w:val="00785A69"/>
    <w:rsid w:val="00792AB8"/>
    <w:rsid w:val="00797293"/>
    <w:rsid w:val="00797473"/>
    <w:rsid w:val="007B399E"/>
    <w:rsid w:val="007B4DBE"/>
    <w:rsid w:val="007C4578"/>
    <w:rsid w:val="007F2B71"/>
    <w:rsid w:val="007F4C6E"/>
    <w:rsid w:val="007F7F84"/>
    <w:rsid w:val="00803645"/>
    <w:rsid w:val="00807C17"/>
    <w:rsid w:val="008112E8"/>
    <w:rsid w:val="0082167E"/>
    <w:rsid w:val="008246FE"/>
    <w:rsid w:val="0083547D"/>
    <w:rsid w:val="00836391"/>
    <w:rsid w:val="00845403"/>
    <w:rsid w:val="00853D44"/>
    <w:rsid w:val="008547CD"/>
    <w:rsid w:val="00855959"/>
    <w:rsid w:val="008615DC"/>
    <w:rsid w:val="008619FA"/>
    <w:rsid w:val="008659F9"/>
    <w:rsid w:val="008745CC"/>
    <w:rsid w:val="008770A8"/>
    <w:rsid w:val="008826D8"/>
    <w:rsid w:val="008947E4"/>
    <w:rsid w:val="008A0138"/>
    <w:rsid w:val="008A0188"/>
    <w:rsid w:val="008A2807"/>
    <w:rsid w:val="008B336F"/>
    <w:rsid w:val="008C381C"/>
    <w:rsid w:val="008C5986"/>
    <w:rsid w:val="008D3533"/>
    <w:rsid w:val="008D386A"/>
    <w:rsid w:val="008F79AE"/>
    <w:rsid w:val="00903927"/>
    <w:rsid w:val="00910D1C"/>
    <w:rsid w:val="0091217A"/>
    <w:rsid w:val="009171E6"/>
    <w:rsid w:val="00917B81"/>
    <w:rsid w:val="00924E1F"/>
    <w:rsid w:val="0092541E"/>
    <w:rsid w:val="00935056"/>
    <w:rsid w:val="00937810"/>
    <w:rsid w:val="00947377"/>
    <w:rsid w:val="009509E8"/>
    <w:rsid w:val="00950D34"/>
    <w:rsid w:val="00950FE0"/>
    <w:rsid w:val="009511F3"/>
    <w:rsid w:val="0096728C"/>
    <w:rsid w:val="00972007"/>
    <w:rsid w:val="00976AC8"/>
    <w:rsid w:val="0097762D"/>
    <w:rsid w:val="00982D1C"/>
    <w:rsid w:val="009840D8"/>
    <w:rsid w:val="009909A0"/>
    <w:rsid w:val="00996A43"/>
    <w:rsid w:val="009A1B07"/>
    <w:rsid w:val="009A29B7"/>
    <w:rsid w:val="009A3A1E"/>
    <w:rsid w:val="009A3A3B"/>
    <w:rsid w:val="009B7617"/>
    <w:rsid w:val="009C55C4"/>
    <w:rsid w:val="009C6E8E"/>
    <w:rsid w:val="009D1737"/>
    <w:rsid w:val="009E5BC0"/>
    <w:rsid w:val="009F55C4"/>
    <w:rsid w:val="00A00D8F"/>
    <w:rsid w:val="00A058E4"/>
    <w:rsid w:val="00A16542"/>
    <w:rsid w:val="00A24F20"/>
    <w:rsid w:val="00A44A6F"/>
    <w:rsid w:val="00A450D6"/>
    <w:rsid w:val="00A4549A"/>
    <w:rsid w:val="00A46797"/>
    <w:rsid w:val="00A47A7C"/>
    <w:rsid w:val="00A513F4"/>
    <w:rsid w:val="00A51DA7"/>
    <w:rsid w:val="00A733F7"/>
    <w:rsid w:val="00A87B19"/>
    <w:rsid w:val="00A9067D"/>
    <w:rsid w:val="00AA36F1"/>
    <w:rsid w:val="00AB667F"/>
    <w:rsid w:val="00AC098C"/>
    <w:rsid w:val="00AE1F78"/>
    <w:rsid w:val="00AE43C6"/>
    <w:rsid w:val="00AE73B7"/>
    <w:rsid w:val="00AF698E"/>
    <w:rsid w:val="00B03958"/>
    <w:rsid w:val="00B06AF0"/>
    <w:rsid w:val="00B16176"/>
    <w:rsid w:val="00B2204A"/>
    <w:rsid w:val="00B31A8C"/>
    <w:rsid w:val="00B47AB2"/>
    <w:rsid w:val="00B514EB"/>
    <w:rsid w:val="00B624B0"/>
    <w:rsid w:val="00B62D36"/>
    <w:rsid w:val="00B70D11"/>
    <w:rsid w:val="00B72A76"/>
    <w:rsid w:val="00B85AD2"/>
    <w:rsid w:val="00B91D13"/>
    <w:rsid w:val="00B94AB2"/>
    <w:rsid w:val="00BA0330"/>
    <w:rsid w:val="00BA337A"/>
    <w:rsid w:val="00BA40A9"/>
    <w:rsid w:val="00BB1698"/>
    <w:rsid w:val="00BC12BB"/>
    <w:rsid w:val="00BD29C4"/>
    <w:rsid w:val="00BE1906"/>
    <w:rsid w:val="00BE76E1"/>
    <w:rsid w:val="00BE779E"/>
    <w:rsid w:val="00BF2E53"/>
    <w:rsid w:val="00BF3DA3"/>
    <w:rsid w:val="00C05C39"/>
    <w:rsid w:val="00C212EB"/>
    <w:rsid w:val="00C21512"/>
    <w:rsid w:val="00C25E5D"/>
    <w:rsid w:val="00C26216"/>
    <w:rsid w:val="00C27A21"/>
    <w:rsid w:val="00C30DDD"/>
    <w:rsid w:val="00C355C4"/>
    <w:rsid w:val="00C461B5"/>
    <w:rsid w:val="00C471BD"/>
    <w:rsid w:val="00C602BF"/>
    <w:rsid w:val="00C65B51"/>
    <w:rsid w:val="00C736FE"/>
    <w:rsid w:val="00C76D31"/>
    <w:rsid w:val="00C77FB3"/>
    <w:rsid w:val="00C866C1"/>
    <w:rsid w:val="00C90BB5"/>
    <w:rsid w:val="00C94F15"/>
    <w:rsid w:val="00CA378D"/>
    <w:rsid w:val="00CD454E"/>
    <w:rsid w:val="00CE25A0"/>
    <w:rsid w:val="00CE33C7"/>
    <w:rsid w:val="00CE44D8"/>
    <w:rsid w:val="00CE56A2"/>
    <w:rsid w:val="00CE5F80"/>
    <w:rsid w:val="00CF0B63"/>
    <w:rsid w:val="00CF52C3"/>
    <w:rsid w:val="00CF7F83"/>
    <w:rsid w:val="00D1265B"/>
    <w:rsid w:val="00D34A7B"/>
    <w:rsid w:val="00D401EF"/>
    <w:rsid w:val="00D4497E"/>
    <w:rsid w:val="00D5610D"/>
    <w:rsid w:val="00D5635B"/>
    <w:rsid w:val="00D60873"/>
    <w:rsid w:val="00D61A7D"/>
    <w:rsid w:val="00D61DA9"/>
    <w:rsid w:val="00D70A7A"/>
    <w:rsid w:val="00D81B5C"/>
    <w:rsid w:val="00D83CE2"/>
    <w:rsid w:val="00D850FF"/>
    <w:rsid w:val="00D95BC0"/>
    <w:rsid w:val="00DA6E5B"/>
    <w:rsid w:val="00DB45E4"/>
    <w:rsid w:val="00DC64A1"/>
    <w:rsid w:val="00DD4832"/>
    <w:rsid w:val="00DF3B95"/>
    <w:rsid w:val="00E028B4"/>
    <w:rsid w:val="00E0584F"/>
    <w:rsid w:val="00E2447A"/>
    <w:rsid w:val="00E25A42"/>
    <w:rsid w:val="00E27691"/>
    <w:rsid w:val="00E41858"/>
    <w:rsid w:val="00E41C73"/>
    <w:rsid w:val="00E458E1"/>
    <w:rsid w:val="00E92F2A"/>
    <w:rsid w:val="00EA0811"/>
    <w:rsid w:val="00EA6E04"/>
    <w:rsid w:val="00EA7D28"/>
    <w:rsid w:val="00EB11FB"/>
    <w:rsid w:val="00EB2DAF"/>
    <w:rsid w:val="00EB4B14"/>
    <w:rsid w:val="00EC1BCA"/>
    <w:rsid w:val="00ED5D5A"/>
    <w:rsid w:val="00EE0230"/>
    <w:rsid w:val="00EE1499"/>
    <w:rsid w:val="00EE304E"/>
    <w:rsid w:val="00EE3982"/>
    <w:rsid w:val="00EE7826"/>
    <w:rsid w:val="00EF6497"/>
    <w:rsid w:val="00F100FC"/>
    <w:rsid w:val="00F1172A"/>
    <w:rsid w:val="00F14DBE"/>
    <w:rsid w:val="00F15274"/>
    <w:rsid w:val="00F1539E"/>
    <w:rsid w:val="00F163D6"/>
    <w:rsid w:val="00F33177"/>
    <w:rsid w:val="00F61937"/>
    <w:rsid w:val="00F7046B"/>
    <w:rsid w:val="00F72810"/>
    <w:rsid w:val="00F7546A"/>
    <w:rsid w:val="00F85289"/>
    <w:rsid w:val="00FB1C34"/>
    <w:rsid w:val="00FB6A8D"/>
    <w:rsid w:val="00FC2012"/>
    <w:rsid w:val="00FC634F"/>
    <w:rsid w:val="00FD0A5A"/>
    <w:rsid w:val="00FD339A"/>
    <w:rsid w:val="00FE0436"/>
    <w:rsid w:val="00FE2372"/>
    <w:rsid w:val="00FE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974A6B-8BEC-44DB-9B25-C445856B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7B399E"/>
    <w:pPr>
      <w:spacing w:before="60" w:after="60"/>
    </w:pPr>
  </w:style>
  <w:style w:type="paragraph" w:styleId="ListParagraph">
    <w:name w:val="List Paragraph"/>
    <w:basedOn w:val="Normal"/>
    <w:uiPriority w:val="34"/>
    <w:qFormat/>
    <w:rsid w:val="00B94AB2"/>
    <w:pPr>
      <w:ind w:left="720"/>
    </w:pPr>
    <w:rPr>
      <w:rFonts w:ascii="Calibri" w:eastAsia="Calibri" w:hAnsi="Calibri"/>
      <w:sz w:val="22"/>
      <w:szCs w:val="22"/>
    </w:rPr>
  </w:style>
  <w:style w:type="paragraph" w:styleId="BalloonText">
    <w:name w:val="Balloon Text"/>
    <w:basedOn w:val="Normal"/>
    <w:link w:val="BalloonTextChar"/>
    <w:rsid w:val="0014667B"/>
    <w:rPr>
      <w:rFonts w:ascii="Tahoma" w:hAnsi="Tahoma" w:cs="Tahoma"/>
      <w:sz w:val="16"/>
      <w:szCs w:val="16"/>
    </w:rPr>
  </w:style>
  <w:style w:type="character" w:customStyle="1" w:styleId="BalloonTextChar">
    <w:name w:val="Balloon Text Char"/>
    <w:basedOn w:val="DefaultParagraphFont"/>
    <w:link w:val="BalloonText"/>
    <w:rsid w:val="001466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35472">
      <w:bodyDiv w:val="1"/>
      <w:marLeft w:val="0"/>
      <w:marRight w:val="0"/>
      <w:marTop w:val="0"/>
      <w:marBottom w:val="0"/>
      <w:divBdr>
        <w:top w:val="none" w:sz="0" w:space="0" w:color="auto"/>
        <w:left w:val="none" w:sz="0" w:space="0" w:color="auto"/>
        <w:bottom w:val="none" w:sz="0" w:space="0" w:color="auto"/>
        <w:right w:val="none" w:sz="0" w:space="0" w:color="auto"/>
      </w:divBdr>
    </w:div>
    <w:div w:id="973756798">
      <w:bodyDiv w:val="1"/>
      <w:marLeft w:val="0"/>
      <w:marRight w:val="0"/>
      <w:marTop w:val="0"/>
      <w:marBottom w:val="0"/>
      <w:divBdr>
        <w:top w:val="none" w:sz="0" w:space="0" w:color="auto"/>
        <w:left w:val="none" w:sz="0" w:space="0" w:color="auto"/>
        <w:bottom w:val="none" w:sz="0" w:space="0" w:color="auto"/>
        <w:right w:val="none" w:sz="0" w:space="0" w:color="auto"/>
      </w:divBdr>
    </w:div>
    <w:div w:id="981890108">
      <w:bodyDiv w:val="1"/>
      <w:marLeft w:val="0"/>
      <w:marRight w:val="0"/>
      <w:marTop w:val="0"/>
      <w:marBottom w:val="0"/>
      <w:divBdr>
        <w:top w:val="none" w:sz="0" w:space="0" w:color="auto"/>
        <w:left w:val="none" w:sz="0" w:space="0" w:color="auto"/>
        <w:bottom w:val="none" w:sz="0" w:space="0" w:color="auto"/>
        <w:right w:val="none" w:sz="0" w:space="0" w:color="auto"/>
      </w:divBdr>
    </w:div>
    <w:div w:id="995914508">
      <w:bodyDiv w:val="1"/>
      <w:marLeft w:val="0"/>
      <w:marRight w:val="0"/>
      <w:marTop w:val="0"/>
      <w:marBottom w:val="0"/>
      <w:divBdr>
        <w:top w:val="none" w:sz="0" w:space="0" w:color="auto"/>
        <w:left w:val="none" w:sz="0" w:space="0" w:color="auto"/>
        <w:bottom w:val="none" w:sz="0" w:space="0" w:color="auto"/>
        <w:right w:val="none" w:sz="0" w:space="0" w:color="auto"/>
      </w:divBdr>
    </w:div>
    <w:div w:id="1085615269">
      <w:bodyDiv w:val="1"/>
      <w:marLeft w:val="0"/>
      <w:marRight w:val="0"/>
      <w:marTop w:val="0"/>
      <w:marBottom w:val="0"/>
      <w:divBdr>
        <w:top w:val="none" w:sz="0" w:space="0" w:color="auto"/>
        <w:left w:val="none" w:sz="0" w:space="0" w:color="auto"/>
        <w:bottom w:val="none" w:sz="0" w:space="0" w:color="auto"/>
        <w:right w:val="none" w:sz="0" w:space="0" w:color="auto"/>
      </w:divBdr>
    </w:div>
    <w:div w:id="1147938219">
      <w:bodyDiv w:val="1"/>
      <w:marLeft w:val="0"/>
      <w:marRight w:val="0"/>
      <w:marTop w:val="0"/>
      <w:marBottom w:val="0"/>
      <w:divBdr>
        <w:top w:val="none" w:sz="0" w:space="0" w:color="auto"/>
        <w:left w:val="none" w:sz="0" w:space="0" w:color="auto"/>
        <w:bottom w:val="none" w:sz="0" w:space="0" w:color="auto"/>
        <w:right w:val="none" w:sz="0" w:space="0" w:color="auto"/>
      </w:divBdr>
    </w:div>
    <w:div w:id="1496649643">
      <w:bodyDiv w:val="1"/>
      <w:marLeft w:val="0"/>
      <w:marRight w:val="0"/>
      <w:marTop w:val="0"/>
      <w:marBottom w:val="0"/>
      <w:divBdr>
        <w:top w:val="none" w:sz="0" w:space="0" w:color="auto"/>
        <w:left w:val="none" w:sz="0" w:space="0" w:color="auto"/>
        <w:bottom w:val="none" w:sz="0" w:space="0" w:color="auto"/>
        <w:right w:val="none" w:sz="0" w:space="0" w:color="auto"/>
      </w:divBdr>
    </w:div>
    <w:div w:id="1970937712">
      <w:bodyDiv w:val="1"/>
      <w:marLeft w:val="0"/>
      <w:marRight w:val="0"/>
      <w:marTop w:val="0"/>
      <w:marBottom w:val="0"/>
      <w:divBdr>
        <w:top w:val="none" w:sz="0" w:space="0" w:color="auto"/>
        <w:left w:val="none" w:sz="0" w:space="0" w:color="auto"/>
        <w:bottom w:val="none" w:sz="0" w:space="0" w:color="auto"/>
        <w:right w:val="none" w:sz="0" w:space="0" w:color="auto"/>
      </w:divBdr>
    </w:div>
    <w:div w:id="20847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D42FB-B2CA-4F1C-98C9-79AB4A17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LCC Executive Leadership Meeting</vt:lpstr>
    </vt:vector>
  </TitlesOfParts>
  <Company>Lansing Community College</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Executive Leadership Meeting</dc:title>
  <dc:creator>blundyp</dc:creator>
  <cp:lastModifiedBy>Kevin G Bubb</cp:lastModifiedBy>
  <cp:revision>3</cp:revision>
  <cp:lastPrinted>2014-04-28T18:25:00Z</cp:lastPrinted>
  <dcterms:created xsi:type="dcterms:W3CDTF">2014-05-08T12:55:00Z</dcterms:created>
  <dcterms:modified xsi:type="dcterms:W3CDTF">2014-05-08T12:57:00Z</dcterms:modified>
</cp:coreProperties>
</file>