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C489" w14:textId="371A45A4" w:rsidR="000C7611" w:rsidRDefault="000C7611">
      <w:pPr>
        <w:spacing w:after="5" w:line="259" w:lineRule="auto"/>
        <w:ind w:left="25" w:firstLine="0"/>
        <w:jc w:val="center"/>
        <w:rPr>
          <w:b/>
          <w:sz w:val="36"/>
        </w:rPr>
      </w:pPr>
      <w:r>
        <w:rPr>
          <w:b/>
          <w:noProof/>
          <w:sz w:val="36"/>
        </w:rPr>
        <w:drawing>
          <wp:inline distT="0" distB="0" distL="0" distR="0" wp14:anchorId="05EE7A9A" wp14:editId="12DB8B82">
            <wp:extent cx="1435016" cy="615521"/>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128" cy="622432"/>
                    </a:xfrm>
                    <a:prstGeom prst="rect">
                      <a:avLst/>
                    </a:prstGeom>
                  </pic:spPr>
                </pic:pic>
              </a:graphicData>
            </a:graphic>
          </wp:inline>
        </w:drawing>
      </w:r>
    </w:p>
    <w:p w14:paraId="38F29524" w14:textId="017857A3"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77777777" w:rsidR="00515C5B" w:rsidRDefault="00931B8A">
      <w:pPr>
        <w:spacing w:line="259" w:lineRule="auto"/>
        <w:ind w:left="25" w:firstLine="0"/>
        <w:jc w:val="center"/>
      </w:pPr>
      <w:r>
        <w:rPr>
          <w:b/>
          <w:sz w:val="26"/>
        </w:rPr>
        <w:t xml:space="preserve">January 13, </w:t>
      </w:r>
      <w:r w:rsidR="004E3FB0">
        <w:rPr>
          <w:b/>
          <w:sz w:val="26"/>
        </w:rPr>
        <w:t>202</w:t>
      </w:r>
      <w:r>
        <w:rPr>
          <w:b/>
          <w:sz w:val="26"/>
        </w:rPr>
        <w:t>2</w:t>
      </w:r>
      <w:r w:rsidR="004E3FB0">
        <w:rPr>
          <w:b/>
          <w:sz w:val="26"/>
        </w:rPr>
        <w:t xml:space="preserve"> Meeting </w:t>
      </w:r>
    </w:p>
    <w:p w14:paraId="6EC03505" w14:textId="77777777" w:rsidR="00515C5B" w:rsidRDefault="00515C5B">
      <w:pPr>
        <w:spacing w:line="259" w:lineRule="auto"/>
        <w:ind w:left="87" w:firstLine="0"/>
        <w:jc w:val="center"/>
      </w:pPr>
    </w:p>
    <w:p w14:paraId="5EBEE631" w14:textId="681B439F"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931B8A">
        <w:t xml:space="preserve">January 13, 2022, </w:t>
      </w:r>
      <w:r>
        <w:t>11:30 a.m. to 12:30 p.m.</w:t>
      </w:r>
    </w:p>
    <w:p w14:paraId="5C91DCDC" w14:textId="77777777" w:rsidR="00515C5B" w:rsidRDefault="00515C5B">
      <w:pPr>
        <w:spacing w:line="259" w:lineRule="auto"/>
        <w:ind w:left="0" w:firstLine="0"/>
      </w:pPr>
    </w:p>
    <w:p w14:paraId="62D2D5D0" w14:textId="77777777" w:rsidR="00515C5B" w:rsidRDefault="004E3FB0">
      <w:pPr>
        <w:ind w:right="8"/>
      </w:pPr>
      <w:r>
        <w:rPr>
          <w:b/>
        </w:rPr>
        <w:t>Members present:</w:t>
      </w:r>
      <w:r>
        <w:t xml:space="preserve"> Veronica Wilkerson-Johnson (Chairperson), Fran Krempasky (</w:t>
      </w:r>
      <w:r w:rsidR="00A95184">
        <w:t>Subcommittee</w:t>
      </w:r>
      <w:r>
        <w:t xml:space="preserve"> </w:t>
      </w:r>
      <w:r w:rsidR="00636A0A" w:rsidRPr="00EA4759">
        <w:t xml:space="preserve">on Web Resources </w:t>
      </w:r>
      <w:r w:rsidRPr="00EA4759">
        <w:t xml:space="preserve">Chair), Alex Azima, Ashlee Stokes, Joann Silsby, Mark Stevens, </w:t>
      </w:r>
      <w:r w:rsidR="00A95184" w:rsidRPr="00EA4759">
        <w:t>Armando</w:t>
      </w:r>
      <w:r w:rsidR="00082C69" w:rsidRPr="00EA4759">
        <w:t xml:space="preserve"> Arev</w:t>
      </w:r>
      <w:r w:rsidR="00814848" w:rsidRPr="00EA4759">
        <w:t>a</w:t>
      </w:r>
      <w:r w:rsidR="00082C69" w:rsidRPr="00EA4759">
        <w:t>lo, Bruc</w:t>
      </w:r>
      <w:r w:rsidR="00082C69">
        <w:t xml:space="preserve">e Mackley, </w:t>
      </w:r>
      <w:r>
        <w:t xml:space="preserve">Louise Rabidoux, </w:t>
      </w:r>
      <w:r w:rsidR="00082C69">
        <w:t xml:space="preserve">Jon Tenbrink, </w:t>
      </w:r>
      <w:r>
        <w:t xml:space="preserve">and </w:t>
      </w:r>
      <w:r w:rsidR="00082C69">
        <w:t xml:space="preserve">Student Senators </w:t>
      </w:r>
      <w:r>
        <w:t xml:space="preserve">Summer Gilliam </w:t>
      </w:r>
      <w:r w:rsidR="00082C69">
        <w:t>and Ben Dean.</w:t>
      </w:r>
    </w:p>
    <w:p w14:paraId="4D6169FF" w14:textId="77777777" w:rsidR="00515C5B" w:rsidRDefault="004E3FB0">
      <w:pPr>
        <w:ind w:right="8"/>
      </w:pPr>
      <w:r>
        <w:rPr>
          <w:b/>
        </w:rPr>
        <w:t>Absent:</w:t>
      </w:r>
      <w:r>
        <w:t xml:space="preserve"> </w:t>
      </w:r>
      <w:r w:rsidR="00082C69">
        <w:t>Dean Ronda Miller</w:t>
      </w:r>
      <w:r w:rsidR="00082C69" w:rsidRPr="00EA4759">
        <w:t>, Samantha Wigard,</w:t>
      </w:r>
      <w:r w:rsidR="00082C69">
        <w:t xml:space="preserve"> Bill Garlick, Christopher Smelker, Linda Hamlin, </w:t>
      </w:r>
      <w:r w:rsidR="00D600B7">
        <w:t xml:space="preserve">and </w:t>
      </w:r>
      <w:r w:rsidR="00082C69">
        <w:t>Sandra Etherly-</w:t>
      </w:r>
      <w:r w:rsidR="00082C69" w:rsidRPr="00E61B23">
        <w:t>Johnson</w:t>
      </w:r>
      <w:r w:rsidR="00D600B7" w:rsidRPr="00E61B23">
        <w:t xml:space="preserve"> and </w:t>
      </w:r>
      <w:r w:rsidRPr="00E61B23">
        <w:t>Amalia Gonzales (Student Senator</w:t>
      </w:r>
      <w:r w:rsidR="00C9031D" w:rsidRPr="00E61B23">
        <w:t xml:space="preserve"> </w:t>
      </w:r>
      <w:r w:rsidR="00814848" w:rsidRPr="00E61B23">
        <w:t xml:space="preserve">who is </w:t>
      </w:r>
      <w:r w:rsidR="00C9031D" w:rsidRPr="00E61B23">
        <w:t>stepping back from the committee due to her schedule).</w:t>
      </w:r>
    </w:p>
    <w:p w14:paraId="2D2C48E2" w14:textId="77777777" w:rsidR="00515C5B" w:rsidRDefault="00515C5B">
      <w:pPr>
        <w:spacing w:line="259" w:lineRule="auto"/>
        <w:ind w:left="0" w:firstLine="0"/>
      </w:pPr>
    </w:p>
    <w:p w14:paraId="16F4D980" w14:textId="77777777" w:rsidR="00515C5B" w:rsidRDefault="004E3FB0">
      <w:pPr>
        <w:spacing w:line="238" w:lineRule="auto"/>
        <w:ind w:left="0" w:firstLine="0"/>
      </w:pPr>
      <w:r>
        <w:rPr>
          <w:color w:val="201F1E"/>
        </w:rPr>
        <w:t xml:space="preserve">The </w:t>
      </w:r>
      <w:r w:rsidR="00C57AD3">
        <w:rPr>
          <w:color w:val="201F1E"/>
        </w:rPr>
        <w:t>01</w:t>
      </w:r>
      <w:r>
        <w:rPr>
          <w:color w:val="201F1E"/>
        </w:rPr>
        <w:t>/</w:t>
      </w:r>
      <w:r w:rsidR="00C57AD3">
        <w:rPr>
          <w:color w:val="201F1E"/>
        </w:rPr>
        <w:t>13</w:t>
      </w:r>
      <w:r>
        <w:rPr>
          <w:color w:val="201F1E"/>
        </w:rPr>
        <w:t>/2</w:t>
      </w:r>
      <w:r w:rsidR="00C57AD3">
        <w:rPr>
          <w:color w:val="201F1E"/>
        </w:rPr>
        <w:t>2</w:t>
      </w:r>
      <w:r>
        <w:rPr>
          <w:color w:val="201F1E"/>
        </w:rPr>
        <w:t xml:space="preserve"> SAC Committee highlights are as follows, Minutes provided by Senator Joann Silsby and Fran Krempasky.</w:t>
      </w:r>
    </w:p>
    <w:p w14:paraId="4A48BD58" w14:textId="4467893F" w:rsidR="00D925A3" w:rsidRDefault="00D925A3">
      <w:pPr>
        <w:spacing w:after="223" w:line="259" w:lineRule="auto"/>
        <w:ind w:left="0" w:firstLine="0"/>
        <w:rPr>
          <w:sz w:val="10"/>
        </w:rPr>
      </w:pPr>
    </w:p>
    <w:p w14:paraId="1B266158" w14:textId="77777777" w:rsidR="0063509C" w:rsidRDefault="0063509C" w:rsidP="0063509C">
      <w:pPr>
        <w:spacing w:after="13" w:line="259" w:lineRule="auto"/>
        <w:ind w:left="-5"/>
      </w:pPr>
      <w:r>
        <w:rPr>
          <w:b/>
        </w:rPr>
        <w:t>Welcome Ben Dean, new student Senator</w:t>
      </w:r>
    </w:p>
    <w:p w14:paraId="2A712684" w14:textId="6FFEA02C" w:rsidR="0063509C" w:rsidRDefault="0063509C" w:rsidP="0063509C">
      <w:pPr>
        <w:pStyle w:val="ListParagraph"/>
        <w:numPr>
          <w:ilvl w:val="0"/>
          <w:numId w:val="13"/>
        </w:numPr>
        <w:ind w:right="8"/>
      </w:pPr>
      <w:r>
        <w:t>Veronica Wilkerson Johnson welcomed Ben Dean, our newest Student Member on the SAC committee. Ben responded that he is glad to be a part of this committee and if he can assist in any way, please let him know. He said he was interested in the that SAC is exploring.</w:t>
      </w:r>
    </w:p>
    <w:p w14:paraId="51DF5C9C" w14:textId="3BAD43C6" w:rsidR="0063509C" w:rsidRDefault="0063509C" w:rsidP="0063509C">
      <w:pPr>
        <w:pStyle w:val="ListParagraph"/>
        <w:numPr>
          <w:ilvl w:val="0"/>
          <w:numId w:val="13"/>
        </w:numPr>
        <w:ind w:right="8"/>
      </w:pPr>
      <w:r>
        <w:t>Academic Senate President Jon Tenbrink – mentioned that another Student Senator will be appointed to the Academic Senate this month.</w:t>
      </w:r>
    </w:p>
    <w:p w14:paraId="00F0B188" w14:textId="77777777" w:rsidR="0063509C" w:rsidRPr="005B51C1" w:rsidRDefault="0063509C" w:rsidP="0063509C">
      <w:pPr>
        <w:spacing w:after="15" w:line="259" w:lineRule="auto"/>
        <w:ind w:left="0" w:firstLine="0"/>
        <w:rPr>
          <w:sz w:val="12"/>
        </w:rPr>
      </w:pPr>
    </w:p>
    <w:p w14:paraId="5308FEDE" w14:textId="77777777" w:rsidR="0063509C" w:rsidRDefault="0063509C">
      <w:pPr>
        <w:spacing w:after="223" w:line="259" w:lineRule="auto"/>
        <w:ind w:left="0" w:firstLine="0"/>
        <w:rPr>
          <w:sz w:val="10"/>
        </w:rPr>
      </w:pPr>
    </w:p>
    <w:p w14:paraId="6394BB7F" w14:textId="77777777" w:rsidR="00515C5B" w:rsidRDefault="004E3FB0">
      <w:pPr>
        <w:pStyle w:val="Heading2"/>
        <w:ind w:left="-5"/>
      </w:pPr>
      <w:r>
        <w:t>1.</w:t>
      </w:r>
      <w:r>
        <w:rPr>
          <w:rFonts w:ascii="Arial" w:eastAsia="Arial" w:hAnsi="Arial" w:cs="Arial"/>
        </w:rPr>
        <w:t xml:space="preserve"> </w:t>
      </w:r>
      <w:r w:rsidR="00D925A3">
        <w:t>Welcome Armando Arev</w:t>
      </w:r>
      <w:r w:rsidR="00814848">
        <w:t>a</w:t>
      </w:r>
      <w:r w:rsidR="00D925A3">
        <w:t xml:space="preserve">lo, new Academic Success Coach </w:t>
      </w:r>
      <w:r>
        <w:t xml:space="preserve"> </w:t>
      </w:r>
    </w:p>
    <w:p w14:paraId="5BE9F1DE" w14:textId="5008AA09" w:rsidR="00883401" w:rsidRDefault="004E3FB0">
      <w:pPr>
        <w:ind w:left="705" w:right="8" w:hanging="360"/>
      </w:pPr>
      <w:r>
        <w:t>a.</w:t>
      </w:r>
      <w:r w:rsidR="00EA4759">
        <w:tab/>
      </w:r>
      <w:r w:rsidR="0063509C">
        <w:t xml:space="preserve">Veronica </w:t>
      </w:r>
      <w:r w:rsidR="00347297">
        <w:t xml:space="preserve">welcomed Armando Arevalo (Student </w:t>
      </w:r>
      <w:r w:rsidR="00347297" w:rsidRPr="00EA4759">
        <w:t>Affairs</w:t>
      </w:r>
      <w:r w:rsidR="00A40303" w:rsidRPr="00EA4759">
        <w:t>, Success Coach</w:t>
      </w:r>
      <w:r w:rsidR="00347297" w:rsidRPr="00EA4759">
        <w:t>) as</w:t>
      </w:r>
      <w:r w:rsidR="00347297">
        <w:t xml:space="preserve"> a new member of the </w:t>
      </w:r>
      <w:r w:rsidR="0063509C">
        <w:t xml:space="preserve">SAC </w:t>
      </w:r>
      <w:r w:rsidR="00347297">
        <w:t xml:space="preserve">committee. He provided updates regarding student resources and ASC initiatives. </w:t>
      </w:r>
      <w:r w:rsidR="00507E9C">
        <w:t xml:space="preserve">Armando will be the new </w:t>
      </w:r>
      <w:r w:rsidR="006259A8">
        <w:t xml:space="preserve">Academic </w:t>
      </w:r>
      <w:r w:rsidR="00507E9C">
        <w:t>Success Coach representative.</w:t>
      </w:r>
    </w:p>
    <w:p w14:paraId="38F0BFB8" w14:textId="77777777" w:rsidR="009E64A4" w:rsidRDefault="00883401" w:rsidP="00883401">
      <w:pPr>
        <w:ind w:left="705" w:right="8" w:hanging="360"/>
      </w:pPr>
      <w:r>
        <w:t>b.</w:t>
      </w:r>
      <w:r>
        <w:tab/>
      </w:r>
      <w:r w:rsidR="009E64A4">
        <w:t>Armando f</w:t>
      </w:r>
      <w:r w:rsidR="00347297">
        <w:t>irst mentioned the food pantry and how their office is working on a survey to find out the food insecurity among students</w:t>
      </w:r>
      <w:r w:rsidR="00307DB9">
        <w:t xml:space="preserve"> (where the need is and how much)</w:t>
      </w:r>
      <w:r w:rsidR="00347297">
        <w:t>.</w:t>
      </w:r>
      <w:r w:rsidR="00307DB9">
        <w:t xml:space="preserve"> </w:t>
      </w:r>
      <w:r w:rsidR="00347297">
        <w:t xml:space="preserve">The survey is planned to be sent out in about a month. </w:t>
      </w:r>
    </w:p>
    <w:p w14:paraId="06F7C92B" w14:textId="77777777" w:rsidR="00883401" w:rsidRDefault="00883401" w:rsidP="00883401">
      <w:pPr>
        <w:ind w:left="705" w:right="8" w:hanging="360"/>
      </w:pPr>
      <w:r>
        <w:t>c.</w:t>
      </w:r>
      <w:r w:rsidR="00EA4759">
        <w:tab/>
      </w:r>
      <w:r w:rsidR="00347297">
        <w:t xml:space="preserve">The Student Affairs office used to give out food cards to students when they met with them face-to-face but </w:t>
      </w:r>
      <w:r w:rsidR="00307DB9">
        <w:t xml:space="preserve">the cards are not given out currently. Armando mentioned that they do have snacks in </w:t>
      </w:r>
      <w:r w:rsidR="00307DB9" w:rsidRPr="00F8597A">
        <w:t>their office lounge</w:t>
      </w:r>
      <w:r w:rsidR="00F8597A">
        <w:t xml:space="preserve">. </w:t>
      </w:r>
      <w:r w:rsidR="007D2387">
        <w:t xml:space="preserve">Therefore, </w:t>
      </w:r>
      <w:r w:rsidR="00307DB9">
        <w:t>students could check there if they need a snack. West campus is still providing sack lunches</w:t>
      </w:r>
      <w:r w:rsidR="00F8597A">
        <w:t xml:space="preserve"> for those students </w:t>
      </w:r>
      <w:r w:rsidR="00A27C5A">
        <w:t>who need a lunch.</w:t>
      </w:r>
    </w:p>
    <w:p w14:paraId="6AED297F" w14:textId="20EAEE7E" w:rsidR="00746598" w:rsidRDefault="00883401" w:rsidP="00746598">
      <w:pPr>
        <w:ind w:left="705" w:right="8" w:hanging="360"/>
      </w:pPr>
      <w:r>
        <w:t>d.</w:t>
      </w:r>
      <w:r w:rsidR="00EA4759">
        <w:tab/>
      </w:r>
      <w:r w:rsidR="00760C84">
        <w:t xml:space="preserve">Fran asked who to contact or direct students to if they have </w:t>
      </w:r>
      <w:r w:rsidR="006259A8">
        <w:t>f</w:t>
      </w:r>
      <w:r w:rsidR="00760C84">
        <w:t>ood in-security or others want to donate food, etc</w:t>
      </w:r>
      <w:r w:rsidR="00760C84" w:rsidRPr="00746598">
        <w:t>.  Armando responded that food donations and student</w:t>
      </w:r>
      <w:r w:rsidR="006259A8">
        <w:t>s</w:t>
      </w:r>
      <w:r w:rsidR="00760C84" w:rsidRPr="00746598">
        <w:t xml:space="preserve"> with food insecurity can be directed to the</w:t>
      </w:r>
      <w:r w:rsidR="00746598">
        <w:t xml:space="preserve"> Academic Success Coach</w:t>
      </w:r>
      <w:r w:rsidR="00746598" w:rsidRPr="00746598">
        <w:t xml:space="preserve"> office lounge </w:t>
      </w:r>
      <w:r w:rsidR="00746598">
        <w:t xml:space="preserve">in the </w:t>
      </w:r>
      <w:r w:rsidR="00746598" w:rsidRPr="00746598">
        <w:t xml:space="preserve">StarZone </w:t>
      </w:r>
      <w:r w:rsidR="00746598">
        <w:t xml:space="preserve">located </w:t>
      </w:r>
      <w:r w:rsidR="00746598" w:rsidRPr="00746598">
        <w:t>on the second floor of the Gannon Building</w:t>
      </w:r>
      <w:r w:rsidR="006259A8">
        <w:t xml:space="preserve">, </w:t>
      </w:r>
      <w:r w:rsidR="00746598">
        <w:t>LCC main campus.</w:t>
      </w:r>
      <w:r w:rsidR="00746598" w:rsidRPr="00746598">
        <w:t xml:space="preserve">  </w:t>
      </w:r>
    </w:p>
    <w:p w14:paraId="275DD3CA" w14:textId="03687892" w:rsidR="00FC5DA8" w:rsidRPr="00746598" w:rsidRDefault="00C9031D" w:rsidP="00746598">
      <w:pPr>
        <w:ind w:left="705" w:right="8" w:hanging="360"/>
      </w:pPr>
      <w:r>
        <w:t>e</w:t>
      </w:r>
      <w:r w:rsidR="009D689A">
        <w:t>.</w:t>
      </w:r>
      <w:r w:rsidR="009D689A">
        <w:tab/>
        <w:t xml:space="preserve">Joann asked Armando if he knew the percentage of students </w:t>
      </w:r>
      <w:r w:rsidR="00A640F8">
        <w:t xml:space="preserve">that </w:t>
      </w:r>
      <w:r w:rsidR="009D689A">
        <w:t xml:space="preserve">communicate with their Academic Success Coach in </w:t>
      </w:r>
      <w:r w:rsidR="00A640F8">
        <w:t>order to</w:t>
      </w:r>
      <w:r w:rsidR="009D689A">
        <w:t xml:space="preserve"> gain information on the resources available to them</w:t>
      </w:r>
      <w:r w:rsidR="00A640F8">
        <w:t>,</w:t>
      </w:r>
      <w:r w:rsidR="009D689A">
        <w:t xml:space="preserve"> and </w:t>
      </w:r>
      <w:r w:rsidR="00A640F8">
        <w:t>to</w:t>
      </w:r>
      <w:r w:rsidR="009D689A">
        <w:t xml:space="preserve"> help in some way with food insecurity issues. Armando responded that he doesn’t know the percentage of students but knows that the coaches email the students they are assigned to</w:t>
      </w:r>
      <w:r w:rsidR="00A640F8">
        <w:t>,</w:t>
      </w:r>
      <w:r w:rsidR="009D689A">
        <w:t xml:space="preserve"> and </w:t>
      </w:r>
      <w:r w:rsidR="009D689A">
        <w:lastRenderedPageBreak/>
        <w:t>in that communication provide information on student resources. The coaches also send out a newsletter</w:t>
      </w:r>
    </w:p>
    <w:p w14:paraId="5592C087" w14:textId="77777777" w:rsidR="00C9031D" w:rsidRDefault="00C9031D" w:rsidP="00C9031D">
      <w:pPr>
        <w:ind w:left="705" w:right="8" w:hanging="360"/>
      </w:pPr>
    </w:p>
    <w:p w14:paraId="79F0D434" w14:textId="29E40E02" w:rsidR="00EA4759" w:rsidRDefault="004E3FB0" w:rsidP="00C9031D">
      <w:pPr>
        <w:ind w:left="705" w:right="8" w:hanging="615"/>
        <w:rPr>
          <w:b/>
          <w:sz w:val="26"/>
        </w:rPr>
      </w:pPr>
      <w:r w:rsidRPr="00C9031D">
        <w:rPr>
          <w:b/>
          <w:sz w:val="26"/>
        </w:rPr>
        <w:t>2.</w:t>
      </w:r>
      <w:r w:rsidR="00883401">
        <w:t xml:space="preserve">  </w:t>
      </w:r>
      <w:r w:rsidR="00883401" w:rsidRPr="00C9031D">
        <w:rPr>
          <w:b/>
          <w:sz w:val="26"/>
        </w:rPr>
        <w:t>Student Senator Summer Gilliam – Student Panel</w:t>
      </w:r>
    </w:p>
    <w:p w14:paraId="39F21B80" w14:textId="594725A8" w:rsidR="00105916" w:rsidRDefault="00105916" w:rsidP="00105916">
      <w:pPr>
        <w:ind w:left="705" w:right="8" w:hanging="615"/>
        <w:rPr>
          <w:b/>
          <w:sz w:val="26"/>
        </w:rPr>
      </w:pPr>
      <w:r>
        <w:rPr>
          <w:b/>
          <w:sz w:val="26"/>
        </w:rPr>
        <w:tab/>
      </w:r>
    </w:p>
    <w:p w14:paraId="69D17DF4" w14:textId="5A5CDD74" w:rsidR="00105916" w:rsidRPr="0063509C" w:rsidRDefault="00105916" w:rsidP="0063509C">
      <w:pPr>
        <w:pStyle w:val="Heading2"/>
        <w:keepNext w:val="0"/>
        <w:keepLines w:val="0"/>
        <w:numPr>
          <w:ilvl w:val="0"/>
          <w:numId w:val="17"/>
        </w:numPr>
        <w:spacing w:after="52"/>
        <w:rPr>
          <w:rFonts w:eastAsia="Times New Roman"/>
          <w:b w:val="0"/>
          <w:sz w:val="24"/>
          <w:bdr w:val="none" w:sz="0" w:space="0" w:color="auto" w:frame="1"/>
        </w:rPr>
      </w:pPr>
      <w:r>
        <w:rPr>
          <w:rFonts w:eastAsia="Times New Roman"/>
          <w:b w:val="0"/>
          <w:sz w:val="24"/>
          <w:bdr w:val="none" w:sz="0" w:space="0" w:color="auto" w:frame="1"/>
        </w:rPr>
        <w:t xml:space="preserve">Student Senator will be appointed by the next meeting. She also shared that a new Student SAC Member, Ben Dean, joined today. </w:t>
      </w:r>
    </w:p>
    <w:p w14:paraId="364A5833" w14:textId="77777777" w:rsidR="0063509C" w:rsidRPr="0063509C" w:rsidRDefault="00EA4759" w:rsidP="00CD4619">
      <w:pPr>
        <w:pStyle w:val="Heading2"/>
        <w:keepNext w:val="0"/>
        <w:keepLines w:val="0"/>
        <w:numPr>
          <w:ilvl w:val="0"/>
          <w:numId w:val="17"/>
        </w:numPr>
        <w:spacing w:after="52"/>
        <w:rPr>
          <w:b w:val="0"/>
          <w:bCs/>
        </w:rPr>
      </w:pPr>
      <w:r>
        <w:rPr>
          <w:rFonts w:eastAsia="Times New Roman"/>
          <w:b w:val="0"/>
          <w:sz w:val="24"/>
          <w:bdr w:val="none" w:sz="0" w:space="0" w:color="auto" w:frame="1"/>
        </w:rPr>
        <w:t>S</w:t>
      </w:r>
      <w:r w:rsidR="00883401" w:rsidRPr="00883401">
        <w:rPr>
          <w:rFonts w:eastAsia="Times New Roman"/>
          <w:b w:val="0"/>
          <w:sz w:val="24"/>
          <w:bdr w:val="none" w:sz="0" w:space="0" w:color="auto" w:frame="1"/>
        </w:rPr>
        <w:t>ummer reported that she has been working on questions for the student panel that will take place at the next Academic Senate meeting on Friday, January 14. She said the</w:t>
      </w:r>
      <w:r w:rsidR="00A640F8">
        <w:rPr>
          <w:rFonts w:eastAsia="Times New Roman"/>
          <w:b w:val="0"/>
          <w:sz w:val="24"/>
          <w:bdr w:val="none" w:sz="0" w:space="0" w:color="auto" w:frame="1"/>
        </w:rPr>
        <w:t>r</w:t>
      </w:r>
      <w:r w:rsidR="00883401" w:rsidRPr="00883401">
        <w:rPr>
          <w:rFonts w:eastAsia="Times New Roman"/>
          <w:b w:val="0"/>
          <w:sz w:val="24"/>
          <w:bdr w:val="none" w:sz="0" w:space="0" w:color="auto" w:frame="1"/>
        </w:rPr>
        <w:t>e are seven (7) questions for the panel.</w:t>
      </w:r>
      <w:r w:rsidR="00105916">
        <w:rPr>
          <w:rFonts w:eastAsia="Times New Roman"/>
          <w:b w:val="0"/>
          <w:sz w:val="24"/>
          <w:bdr w:val="none" w:sz="0" w:space="0" w:color="auto" w:frame="1"/>
        </w:rPr>
        <w:t xml:space="preserve"> </w:t>
      </w:r>
    </w:p>
    <w:p w14:paraId="3F3AD361" w14:textId="1E5176E1" w:rsidR="00FC3056" w:rsidRPr="00CD4619" w:rsidRDefault="00A640F8" w:rsidP="00CD4619">
      <w:pPr>
        <w:pStyle w:val="Heading2"/>
        <w:keepNext w:val="0"/>
        <w:keepLines w:val="0"/>
        <w:numPr>
          <w:ilvl w:val="0"/>
          <w:numId w:val="17"/>
        </w:numPr>
        <w:spacing w:after="52"/>
        <w:rPr>
          <w:b w:val="0"/>
          <w:bCs/>
        </w:rPr>
      </w:pPr>
      <w:r w:rsidRPr="00CD4619">
        <w:rPr>
          <w:b w:val="0"/>
          <w:bCs/>
        </w:rPr>
        <w:t>At a future meeting</w:t>
      </w:r>
      <w:r w:rsidR="00FC3056" w:rsidRPr="00CD4619">
        <w:rPr>
          <w:b w:val="0"/>
          <w:bCs/>
        </w:rPr>
        <w:t xml:space="preserve"> </w:t>
      </w:r>
      <w:r w:rsidRPr="00CD4619">
        <w:rPr>
          <w:b w:val="0"/>
          <w:bCs/>
        </w:rPr>
        <w:t>the Student Senators will provide updates and input on</w:t>
      </w:r>
      <w:r w:rsidR="00FC3056" w:rsidRPr="00CD4619">
        <w:rPr>
          <w:b w:val="0"/>
          <w:bCs/>
        </w:rPr>
        <w:t xml:space="preserve"> </w:t>
      </w:r>
      <w:r w:rsidR="00FC3056" w:rsidRPr="00CD4619">
        <w:rPr>
          <w:rFonts w:eastAsia="Times New Roman"/>
          <w:b w:val="0"/>
          <w:bCs/>
          <w:bdr w:val="none" w:sz="0" w:space="0" w:color="auto" w:frame="1"/>
        </w:rPr>
        <w:t>D2L</w:t>
      </w:r>
      <w:r w:rsidRPr="00CD4619">
        <w:rPr>
          <w:rFonts w:eastAsia="Times New Roman"/>
          <w:b w:val="0"/>
          <w:bCs/>
          <w:bdr w:val="none" w:sz="0" w:space="0" w:color="auto" w:frame="1"/>
        </w:rPr>
        <w:t xml:space="preserve"> </w:t>
      </w:r>
      <w:r w:rsidR="00FC3056" w:rsidRPr="00CD4619">
        <w:rPr>
          <w:rFonts w:eastAsia="Times New Roman"/>
          <w:b w:val="0"/>
          <w:bCs/>
          <w:bdr w:val="none" w:sz="0" w:space="0" w:color="auto" w:frame="1"/>
        </w:rPr>
        <w:t xml:space="preserve">social media </w:t>
      </w:r>
      <w:r w:rsidRPr="00CD4619">
        <w:rPr>
          <w:rFonts w:eastAsia="Times New Roman"/>
          <w:b w:val="0"/>
          <w:bCs/>
          <w:bdr w:val="none" w:sz="0" w:space="0" w:color="auto" w:frame="1"/>
        </w:rPr>
        <w:t>ideas</w:t>
      </w:r>
      <w:r w:rsidR="00591B4C" w:rsidRPr="00CD4619">
        <w:rPr>
          <w:rFonts w:eastAsia="Times New Roman"/>
          <w:b w:val="0"/>
          <w:bCs/>
          <w:bdr w:val="none" w:sz="0" w:space="0" w:color="auto" w:frame="1"/>
        </w:rPr>
        <w:t xml:space="preserve">, </w:t>
      </w:r>
      <w:r w:rsidR="00FC3056" w:rsidRPr="00CD4619">
        <w:rPr>
          <w:rFonts w:eastAsia="Times New Roman"/>
          <w:b w:val="0"/>
          <w:bCs/>
          <w:bdr w:val="none" w:sz="0" w:space="0" w:color="auto" w:frame="1"/>
        </w:rPr>
        <w:t xml:space="preserve">LCC Student Senators page on Instagram, </w:t>
      </w:r>
      <w:r w:rsidR="003F00C5" w:rsidRPr="00CD4619">
        <w:rPr>
          <w:rFonts w:eastAsia="Times New Roman"/>
          <w:b w:val="0"/>
          <w:bCs/>
          <w:bdr w:val="none" w:sz="0" w:space="0" w:color="auto" w:frame="1"/>
        </w:rPr>
        <w:t>Facebook</w:t>
      </w:r>
      <w:r w:rsidRPr="00CD4619">
        <w:rPr>
          <w:rFonts w:eastAsia="Times New Roman"/>
          <w:b w:val="0"/>
          <w:bCs/>
          <w:bdr w:val="none" w:sz="0" w:space="0" w:color="auto" w:frame="1"/>
        </w:rPr>
        <w:t>,</w:t>
      </w:r>
      <w:r w:rsidR="00FC3056" w:rsidRPr="00CD4619">
        <w:rPr>
          <w:rFonts w:eastAsia="Times New Roman"/>
          <w:b w:val="0"/>
          <w:bCs/>
          <w:bdr w:val="none" w:sz="0" w:space="0" w:color="auto" w:frame="1"/>
        </w:rPr>
        <w:t xml:space="preserve"> mental health resources and ideas to aid students</w:t>
      </w:r>
      <w:r w:rsidRPr="00CD4619">
        <w:rPr>
          <w:rFonts w:eastAsia="Times New Roman"/>
          <w:b w:val="0"/>
          <w:bCs/>
          <w:bdr w:val="none" w:sz="0" w:space="0" w:color="auto" w:frame="1"/>
        </w:rPr>
        <w:t>,</w:t>
      </w:r>
      <w:r w:rsidR="00FC3056" w:rsidRPr="00CD4619">
        <w:rPr>
          <w:rFonts w:eastAsia="Times New Roman"/>
          <w:b w:val="0"/>
          <w:bCs/>
          <w:bdr w:val="none" w:sz="0" w:space="0" w:color="auto" w:frame="1"/>
        </w:rPr>
        <w:t xml:space="preserve"> student resource website, hygiene products, career closet, </w:t>
      </w:r>
      <w:r w:rsidRPr="00CD4619">
        <w:rPr>
          <w:rFonts w:eastAsia="Times New Roman"/>
          <w:b w:val="0"/>
          <w:bCs/>
          <w:bdr w:val="none" w:sz="0" w:space="0" w:color="auto" w:frame="1"/>
        </w:rPr>
        <w:t xml:space="preserve">and </w:t>
      </w:r>
      <w:r w:rsidR="00FC3056" w:rsidRPr="00CD4619">
        <w:rPr>
          <w:rFonts w:eastAsia="Times New Roman"/>
          <w:b w:val="0"/>
          <w:bCs/>
          <w:bdr w:val="none" w:sz="0" w:space="0" w:color="auto" w:frame="1"/>
        </w:rPr>
        <w:t>food pantry</w:t>
      </w:r>
      <w:r w:rsidR="00316B8B" w:rsidRPr="00CD4619">
        <w:rPr>
          <w:rFonts w:eastAsia="Times New Roman"/>
          <w:b w:val="0"/>
          <w:bCs/>
          <w:bdr w:val="none" w:sz="0" w:space="0" w:color="auto" w:frame="1"/>
        </w:rPr>
        <w:t xml:space="preserve">.  </w:t>
      </w:r>
      <w:r w:rsidR="00393973" w:rsidRPr="00CD4619">
        <w:rPr>
          <w:rFonts w:eastAsia="Times New Roman"/>
          <w:b w:val="0"/>
          <w:bCs/>
          <w:bdr w:val="none" w:sz="0" w:space="0" w:color="auto" w:frame="1"/>
        </w:rPr>
        <w:t>Also, t</w:t>
      </w:r>
      <w:r w:rsidR="00316B8B" w:rsidRPr="00CD4619">
        <w:rPr>
          <w:rFonts w:eastAsia="Times New Roman"/>
          <w:b w:val="0"/>
          <w:bCs/>
          <w:bdr w:val="none" w:sz="0" w:space="0" w:color="auto" w:frame="1"/>
        </w:rPr>
        <w:t>he data of the responses from Student Mental Health Survey has been given to the Academic Senate Committee for their review.</w:t>
      </w:r>
    </w:p>
    <w:p w14:paraId="4ECC020F" w14:textId="77777777" w:rsidR="00524839" w:rsidRPr="00154128" w:rsidRDefault="00524839" w:rsidP="00524839">
      <w:pPr>
        <w:rPr>
          <w:sz w:val="16"/>
        </w:rPr>
      </w:pPr>
    </w:p>
    <w:p w14:paraId="0377E0C8" w14:textId="77777777" w:rsidR="00515C5B" w:rsidRDefault="004E3FB0" w:rsidP="00154128">
      <w:pPr>
        <w:spacing w:line="259" w:lineRule="auto"/>
        <w:ind w:left="0" w:firstLine="0"/>
      </w:pPr>
      <w:r w:rsidRPr="00524839">
        <w:rPr>
          <w:b/>
          <w:sz w:val="26"/>
        </w:rPr>
        <w:t xml:space="preserve"> 3. Update</w:t>
      </w:r>
      <w:r w:rsidR="00883401" w:rsidRPr="00524839">
        <w:rPr>
          <w:b/>
          <w:sz w:val="26"/>
        </w:rPr>
        <w:t xml:space="preserve"> </w:t>
      </w:r>
      <w:r w:rsidRPr="00524839">
        <w:rPr>
          <w:b/>
          <w:sz w:val="26"/>
        </w:rPr>
        <w:t>by Fran Krempasky, SAC Subcommittee Chai</w:t>
      </w:r>
      <w:r w:rsidR="00524839">
        <w:rPr>
          <w:b/>
          <w:sz w:val="26"/>
        </w:rPr>
        <w:t>r on Student Resources Web Site</w:t>
      </w:r>
    </w:p>
    <w:p w14:paraId="28F6F847" w14:textId="04C36823" w:rsidR="00515C5B" w:rsidRDefault="00154128" w:rsidP="00524839">
      <w:pPr>
        <w:pStyle w:val="ListParagraph"/>
        <w:numPr>
          <w:ilvl w:val="0"/>
          <w:numId w:val="8"/>
        </w:numPr>
        <w:spacing w:after="80" w:line="259" w:lineRule="auto"/>
      </w:pPr>
      <w:r>
        <w:t>Fran reported that she is still getting feedback from some departments on student resources for the web site. When Fran approached them earlier, she asked them to think about these two things when talking to their college unit:</w:t>
      </w:r>
    </w:p>
    <w:p w14:paraId="259F884C" w14:textId="77777777" w:rsidR="00F23803" w:rsidRDefault="00F23803" w:rsidP="00F23803">
      <w:pPr>
        <w:pStyle w:val="ListParagraph"/>
        <w:tabs>
          <w:tab w:val="center" w:pos="450"/>
          <w:tab w:val="center" w:pos="4980"/>
        </w:tabs>
        <w:ind w:firstLine="0"/>
      </w:pPr>
      <w:r>
        <w:t>Question 1</w:t>
      </w:r>
      <w:r w:rsidR="00A1124E">
        <w:t xml:space="preserve">: </w:t>
      </w:r>
      <w:r>
        <w:t>What are the top 3 questions asked by students when they visit your area?</w:t>
      </w:r>
    </w:p>
    <w:p w14:paraId="743C908A" w14:textId="77777777" w:rsidR="00F23803" w:rsidRDefault="00F23803" w:rsidP="00F23803">
      <w:pPr>
        <w:pStyle w:val="ListParagraph"/>
        <w:tabs>
          <w:tab w:val="center" w:pos="450"/>
          <w:tab w:val="center" w:pos="4587"/>
        </w:tabs>
        <w:ind w:firstLine="0"/>
      </w:pPr>
      <w:r>
        <w:t>Question 2</w:t>
      </w:r>
      <w:r w:rsidR="00A1124E">
        <w:t xml:space="preserve">: </w:t>
      </w:r>
      <w:r>
        <w:t>Are there resources at the College that they have trouble locating?</w:t>
      </w:r>
    </w:p>
    <w:p w14:paraId="52820288" w14:textId="77777777" w:rsidR="00A40303" w:rsidRDefault="006340A0" w:rsidP="00A40303">
      <w:pPr>
        <w:spacing w:line="259" w:lineRule="auto"/>
        <w:ind w:left="720" w:firstLine="0"/>
      </w:pPr>
      <w:r>
        <w:t xml:space="preserve">She is hoping to have more information </w:t>
      </w:r>
      <w:r w:rsidR="00F23803">
        <w:t xml:space="preserve">by </w:t>
      </w:r>
      <w:r>
        <w:t>next month’s meeting.</w:t>
      </w:r>
    </w:p>
    <w:p w14:paraId="60A7F3BF" w14:textId="2D4494B7" w:rsidR="00EA4759" w:rsidRPr="00EA4759" w:rsidRDefault="00A40303" w:rsidP="00EA4759">
      <w:pPr>
        <w:pStyle w:val="ListParagraph"/>
        <w:numPr>
          <w:ilvl w:val="0"/>
          <w:numId w:val="8"/>
        </w:numPr>
        <w:spacing w:line="259" w:lineRule="auto"/>
      </w:pPr>
      <w:r w:rsidRPr="00EA4759">
        <w:t>Fran discussed the process of gathering the information from departments, meeting with</w:t>
      </w:r>
      <w:r w:rsidR="00EA4759" w:rsidRPr="00EA4759">
        <w:t xml:space="preserve"> </w:t>
      </w:r>
      <w:r w:rsidRPr="00EA4759">
        <w:br/>
        <w:t xml:space="preserve">Joann Silsby and Ashlee Stokes to update </w:t>
      </w:r>
      <w:r w:rsidR="00591B4C">
        <w:t xml:space="preserve">the </w:t>
      </w:r>
      <w:r w:rsidRPr="00EA4759">
        <w:t>website as needed from information gathered.</w:t>
      </w:r>
    </w:p>
    <w:p w14:paraId="263EC626" w14:textId="7BCB580B" w:rsidR="00A40303" w:rsidRPr="00EA4759" w:rsidRDefault="00EA4759" w:rsidP="00EA4759">
      <w:pPr>
        <w:pStyle w:val="ListParagraph"/>
        <w:spacing w:line="259" w:lineRule="auto"/>
        <w:ind w:firstLine="0"/>
      </w:pPr>
      <w:r w:rsidRPr="00EA4759">
        <w:t xml:space="preserve">Then the info </w:t>
      </w:r>
      <w:r w:rsidR="00A40303" w:rsidRPr="00EA4759">
        <w:t xml:space="preserve">will be reviewed for feedback from student Senators, SAC Team, and then </w:t>
      </w:r>
      <w:r w:rsidR="00A40303" w:rsidRPr="00EA4759">
        <w:br/>
        <w:t xml:space="preserve">Marketing/Bruce. </w:t>
      </w:r>
      <w:r w:rsidR="00591B4C">
        <w:t>Finally SAC will</w:t>
      </w:r>
      <w:r w:rsidR="00C220C4">
        <w:t xml:space="preserve"> </w:t>
      </w:r>
      <w:r w:rsidR="00A40303" w:rsidRPr="00EA4759">
        <w:t xml:space="preserve">submit </w:t>
      </w:r>
      <w:r w:rsidR="00591B4C">
        <w:t xml:space="preserve">it </w:t>
      </w:r>
      <w:r w:rsidR="00A40303" w:rsidRPr="00EA4759">
        <w:t>to</w:t>
      </w:r>
      <w:r w:rsidR="00591B4C">
        <w:t xml:space="preserve"> the Academic</w:t>
      </w:r>
      <w:r w:rsidR="00A40303" w:rsidRPr="00EA4759">
        <w:t xml:space="preserve"> Senat</w:t>
      </w:r>
      <w:r w:rsidR="00591B4C">
        <w:t>e</w:t>
      </w:r>
      <w:r w:rsidR="00A40303" w:rsidRPr="00EA4759">
        <w:t xml:space="preserve"> for feedback.</w:t>
      </w:r>
    </w:p>
    <w:p w14:paraId="51445886" w14:textId="77777777" w:rsidR="00F23803" w:rsidRDefault="00A40303" w:rsidP="00EA4759">
      <w:pPr>
        <w:pStyle w:val="ListParagraph"/>
        <w:numPr>
          <w:ilvl w:val="0"/>
          <w:numId w:val="8"/>
        </w:numPr>
        <w:spacing w:after="80" w:line="259" w:lineRule="auto"/>
      </w:pPr>
      <w:r w:rsidRPr="00EA4759">
        <w:t>J</w:t>
      </w:r>
      <w:r w:rsidR="00F23803">
        <w:t xml:space="preserve">oann Silsby added that once we do get more input, the prototype can be updated and we can </w:t>
      </w:r>
      <w:r>
        <w:br/>
      </w:r>
      <w:r w:rsidR="00F23803">
        <w:t>start working with Bruce Mackley and his team on formulating the web site.</w:t>
      </w:r>
    </w:p>
    <w:p w14:paraId="4604F9C6" w14:textId="77777777" w:rsidR="00D843B8" w:rsidRDefault="00D843B8" w:rsidP="00D843B8">
      <w:pPr>
        <w:pStyle w:val="ListParagraph"/>
        <w:spacing w:after="80" w:line="259" w:lineRule="auto"/>
        <w:ind w:firstLine="0"/>
      </w:pPr>
    </w:p>
    <w:p w14:paraId="47EF0CC0" w14:textId="77777777" w:rsidR="00D843B8" w:rsidRPr="00EA4759" w:rsidRDefault="00D843B8" w:rsidP="00EA4759">
      <w:pPr>
        <w:pStyle w:val="ListParagraph"/>
        <w:numPr>
          <w:ilvl w:val="0"/>
          <w:numId w:val="16"/>
        </w:numPr>
        <w:spacing w:after="80" w:line="259" w:lineRule="auto"/>
        <w:rPr>
          <w:b/>
          <w:sz w:val="26"/>
        </w:rPr>
      </w:pPr>
      <w:r w:rsidRPr="00EA4759">
        <w:rPr>
          <w:b/>
          <w:sz w:val="26"/>
        </w:rPr>
        <w:t>Sandra Etherly-Johnson - Office of Diversity and Inclusion (ODI) upcoming events and initiatives</w:t>
      </w:r>
    </w:p>
    <w:p w14:paraId="38C90A33" w14:textId="4D61CA7F" w:rsidR="00B11C06" w:rsidRDefault="00B11C06">
      <w:pPr>
        <w:numPr>
          <w:ilvl w:val="0"/>
          <w:numId w:val="2"/>
        </w:numPr>
        <w:ind w:right="8" w:hanging="270"/>
      </w:pPr>
      <w:r>
        <w:rPr>
          <w:rFonts w:eastAsia="Times New Roman"/>
        </w:rPr>
        <w:t>Veronica Wilkerson Johnson</w:t>
      </w:r>
      <w:r>
        <w:t xml:space="preserve"> reported on behalf of Sandra Etherly-Johnson. She said the </w:t>
      </w:r>
      <w:r w:rsidR="00875DEE">
        <w:t xml:space="preserve">TRIO </w:t>
      </w:r>
      <w:r>
        <w:t xml:space="preserve">office is now </w:t>
      </w:r>
      <w:r w:rsidR="00875DEE">
        <w:t>called ACCESS</w:t>
      </w:r>
      <w:r>
        <w:t xml:space="preserve">. </w:t>
      </w:r>
    </w:p>
    <w:p w14:paraId="13992850" w14:textId="3AEB0BF2" w:rsidR="00A2065D" w:rsidRDefault="00B11C06" w:rsidP="00916BCB">
      <w:pPr>
        <w:numPr>
          <w:ilvl w:val="0"/>
          <w:numId w:val="2"/>
        </w:numPr>
        <w:ind w:left="730" w:right="8" w:hanging="270"/>
      </w:pPr>
      <w:r>
        <w:t xml:space="preserve">In </w:t>
      </w:r>
      <w:r w:rsidR="00875DEE">
        <w:t xml:space="preserve">lieu of </w:t>
      </w:r>
      <w:r>
        <w:t xml:space="preserve">Martin Luther King </w:t>
      </w:r>
      <w:r w:rsidR="00A2065D">
        <w:t xml:space="preserve">Jr. </w:t>
      </w:r>
      <w:r>
        <w:t xml:space="preserve">day </w:t>
      </w:r>
      <w:r w:rsidR="00875DEE">
        <w:t xml:space="preserve">January 18, </w:t>
      </w:r>
      <w:r>
        <w:t xml:space="preserve">ODI is </w:t>
      </w:r>
      <w:r w:rsidR="00591B4C">
        <w:t>sponsoring an LCC Week of Racial</w:t>
      </w:r>
      <w:r w:rsidR="007F2A11">
        <w:t xml:space="preserve"> Healing. Each day there will be activities for the campus community to </w:t>
      </w:r>
      <w:r w:rsidR="00A2065D">
        <w:t xml:space="preserve">participate in (see the </w:t>
      </w:r>
      <w:hyperlink r:id="rId8" w:history="1">
        <w:r w:rsidR="00A2065D" w:rsidRPr="00145DA6">
          <w:rPr>
            <w:rStyle w:val="Hyperlink"/>
          </w:rPr>
          <w:t>ODI web site</w:t>
        </w:r>
      </w:hyperlink>
      <w:r w:rsidR="00A2065D">
        <w:t xml:space="preserve">) for the schedule of various speakers and symposiums. The events will take place in the Cesar Chavez Learning Center (CCLC) in the Arts and Sciences Building, Room 1313 with the option to join virtually . </w:t>
      </w:r>
      <w:r w:rsidR="00276941">
        <w:t xml:space="preserve">Veronica mentioned the “I Have a Dream” virtual project that takes place on Monday from 4 to 5pm. She also </w:t>
      </w:r>
      <w:r w:rsidR="00A2065D">
        <w:t>mentioned that she is excited to participate in the ethnic supper provided by Gregory’s Soul Food (restaurant is located at 2510 N. Martin Luther King Jr Blvd in Lansing</w:t>
      </w:r>
      <w:r w:rsidR="00276941">
        <w:t>), For this community food, you need to sign up</w:t>
      </w:r>
      <w:r w:rsidR="00105916">
        <w:t xml:space="preserve">, </w:t>
      </w:r>
      <w:r w:rsidR="00276941">
        <w:t xml:space="preserve">pick up your food, and </w:t>
      </w:r>
      <w:r w:rsidR="00A2065D">
        <w:t xml:space="preserve">all eat </w:t>
      </w:r>
      <w:r w:rsidR="00276941">
        <w:t xml:space="preserve">together </w:t>
      </w:r>
      <w:r w:rsidR="00A2065D">
        <w:t>virtually</w:t>
      </w:r>
      <w:r w:rsidR="00276941">
        <w:t xml:space="preserve"> from 5 to 6pm</w:t>
      </w:r>
      <w:r w:rsidR="00105916">
        <w:t>, as the event proceedings continue.</w:t>
      </w:r>
    </w:p>
    <w:p w14:paraId="75AC3A1C" w14:textId="77777777" w:rsidR="00A1124E" w:rsidRDefault="00A1124E" w:rsidP="00A1124E">
      <w:pPr>
        <w:ind w:left="730" w:right="8" w:firstLine="0"/>
      </w:pPr>
    </w:p>
    <w:p w14:paraId="6B3E3516" w14:textId="77777777" w:rsidR="00515C5B" w:rsidRDefault="00916BCB">
      <w:pPr>
        <w:pStyle w:val="Heading3"/>
        <w:ind w:left="-5"/>
      </w:pPr>
      <w:r>
        <w:t>5</w:t>
      </w:r>
      <w:r w:rsidR="004E3FB0">
        <w:t>.</w:t>
      </w:r>
      <w:r w:rsidR="004E3FB0">
        <w:rPr>
          <w:rFonts w:ascii="Arial" w:eastAsia="Arial" w:hAnsi="Arial" w:cs="Arial"/>
        </w:rPr>
        <w:t xml:space="preserve"> </w:t>
      </w:r>
      <w:r>
        <w:t>Bruce Mackley, SAC/Marketing Partnership Update</w:t>
      </w:r>
      <w:r w:rsidR="004E3FB0">
        <w:t xml:space="preserve"> </w:t>
      </w:r>
    </w:p>
    <w:p w14:paraId="4C878301" w14:textId="0AF25F90" w:rsidR="00AD522E" w:rsidRDefault="00AD522E">
      <w:pPr>
        <w:numPr>
          <w:ilvl w:val="0"/>
          <w:numId w:val="3"/>
        </w:numPr>
        <w:spacing w:after="31"/>
        <w:ind w:right="8" w:hanging="360"/>
      </w:pPr>
      <w:r>
        <w:t>Related to food in-security, Bruce mentioned that this is a very delicate and sensitive subject</w:t>
      </w:r>
      <w:r w:rsidR="00CD4619">
        <w:t xml:space="preserve"> about which</w:t>
      </w:r>
      <w:r>
        <w:t xml:space="preserve"> to approach a student.</w:t>
      </w:r>
      <w:r w:rsidR="001E1047">
        <w:t xml:space="preserve"> Being discreet is key. </w:t>
      </w:r>
    </w:p>
    <w:p w14:paraId="05B99A81" w14:textId="5B1B032F" w:rsidR="001E1047" w:rsidRDefault="00AD522E">
      <w:pPr>
        <w:numPr>
          <w:ilvl w:val="0"/>
          <w:numId w:val="3"/>
        </w:numPr>
        <w:spacing w:after="31"/>
        <w:ind w:right="8" w:hanging="360"/>
      </w:pPr>
      <w:r>
        <w:t>LCC web page audit – Bruce said that because an audit would take up a lot of bandwidth and would weigh down his staff, he is thinking about doing an RFP to bring in a company to help.</w:t>
      </w:r>
      <w:r w:rsidR="001E1047">
        <w:t xml:space="preserve"> The web site is structured to help students (</w:t>
      </w:r>
      <w:r w:rsidR="00CD4619">
        <w:t>parking options</w:t>
      </w:r>
      <w:r w:rsidR="001E1047">
        <w:t xml:space="preserve">, building </w:t>
      </w:r>
      <w:r w:rsidR="00CD4619">
        <w:t xml:space="preserve">and </w:t>
      </w:r>
      <w:r w:rsidR="001E1047">
        <w:t xml:space="preserve">office locations, etc.). They have looked into other avenues </w:t>
      </w:r>
      <w:r w:rsidR="0075323E">
        <w:t>such as relative messaging</w:t>
      </w:r>
      <w:r w:rsidR="00CD4619">
        <w:t>,</w:t>
      </w:r>
      <w:r w:rsidR="001E1047">
        <w:t xml:space="preserve"> and would like to get students </w:t>
      </w:r>
      <w:r w:rsidR="00CD4619">
        <w:t xml:space="preserve">more </w:t>
      </w:r>
      <w:r w:rsidR="001E1047">
        <w:t>involved</w:t>
      </w:r>
      <w:r w:rsidR="0075323E">
        <w:t xml:space="preserve"> </w:t>
      </w:r>
      <w:r w:rsidR="00CD4619">
        <w:t xml:space="preserve">to </w:t>
      </w:r>
      <w:r w:rsidR="0075323E">
        <w:t xml:space="preserve">help with </w:t>
      </w:r>
      <w:r w:rsidR="00CD4619">
        <w:t>our</w:t>
      </w:r>
      <w:r w:rsidR="0075323E">
        <w:t xml:space="preserve"> branding.  Also</w:t>
      </w:r>
      <w:r w:rsidR="00CD4619">
        <w:t>,</w:t>
      </w:r>
      <w:r w:rsidR="0075323E">
        <w:t xml:space="preserve"> focus groups would be another avenue to </w:t>
      </w:r>
      <w:r w:rsidR="00CD4619">
        <w:t>consider</w:t>
      </w:r>
      <w:r w:rsidR="0075323E">
        <w:t xml:space="preserve"> in the spring or summer. </w:t>
      </w:r>
      <w:r w:rsidR="001E1047">
        <w:t xml:space="preserve"> He added that Tic</w:t>
      </w:r>
      <w:r w:rsidR="00145DA6">
        <w:t xml:space="preserve"> </w:t>
      </w:r>
      <w:r w:rsidR="001E1047">
        <w:t>To</w:t>
      </w:r>
      <w:r w:rsidR="004613B8">
        <w:t>k</w:t>
      </w:r>
      <w:r w:rsidR="001E1047">
        <w:t xml:space="preserve"> is the largest social media in the world</w:t>
      </w:r>
      <w:r w:rsidR="00CD4619">
        <w:t xml:space="preserve">, </w:t>
      </w:r>
      <w:r w:rsidR="001E1047">
        <w:t>mainly used for branding or advertising. Summer said that she could reach out to some students on their view of Tic</w:t>
      </w:r>
      <w:r w:rsidR="00145DA6">
        <w:t xml:space="preserve"> </w:t>
      </w:r>
      <w:r w:rsidR="001E1047">
        <w:t>To</w:t>
      </w:r>
      <w:r w:rsidR="004613B8">
        <w:t>k</w:t>
      </w:r>
      <w:r w:rsidR="00CD4619">
        <w:t>,</w:t>
      </w:r>
      <w:r w:rsidR="001E1047">
        <w:t xml:space="preserve"> </w:t>
      </w:r>
      <w:r w:rsidR="009858AF">
        <w:t>regarding</w:t>
      </w:r>
      <w:r w:rsidR="001E1047">
        <w:t xml:space="preserve"> </w:t>
      </w:r>
      <w:r w:rsidR="009858AF">
        <w:t>the sharing of</w:t>
      </w:r>
      <w:r w:rsidR="001E1047">
        <w:t xml:space="preserve"> student resources.</w:t>
      </w:r>
    </w:p>
    <w:p w14:paraId="3C68F1DF" w14:textId="5F24D976" w:rsidR="00AD522E" w:rsidRDefault="001E1047">
      <w:pPr>
        <w:numPr>
          <w:ilvl w:val="0"/>
          <w:numId w:val="3"/>
        </w:numPr>
        <w:spacing w:after="31"/>
        <w:ind w:right="8" w:hanging="360"/>
      </w:pPr>
      <w:r>
        <w:t xml:space="preserve">Alex – </w:t>
      </w:r>
      <w:r w:rsidR="0075323E">
        <w:t>regarding food in-security, how do we reach more student</w:t>
      </w:r>
      <w:r w:rsidR="009858AF">
        <w:t>? He suggested</w:t>
      </w:r>
      <w:r w:rsidR="0075323E">
        <w:t xml:space="preserve"> making an announcement to students </w:t>
      </w:r>
      <w:r w:rsidR="009858AF">
        <w:t>via news sources and</w:t>
      </w:r>
      <w:r w:rsidR="0075323E">
        <w:t xml:space="preserve"> D2L web site. Fran mentioned that the tutors and librarians know who to contact. Veronica wondered if Armando could provide a statement or verbiage on where to direct students </w:t>
      </w:r>
      <w:r w:rsidR="0006533B">
        <w:t xml:space="preserve">for food in-security and share with the group so that we can communicate to the students. </w:t>
      </w:r>
    </w:p>
    <w:p w14:paraId="2113DBE5" w14:textId="5177BBF9" w:rsidR="0075323E" w:rsidRDefault="0075323E">
      <w:pPr>
        <w:numPr>
          <w:ilvl w:val="0"/>
          <w:numId w:val="3"/>
        </w:numPr>
        <w:spacing w:after="31"/>
        <w:ind w:right="8" w:hanging="360"/>
      </w:pPr>
      <w:r>
        <w:t>Alex</w:t>
      </w:r>
      <w:r w:rsidR="009858AF">
        <w:t xml:space="preserve"> </w:t>
      </w:r>
      <w:r>
        <w:t xml:space="preserve">also </w:t>
      </w:r>
      <w:r w:rsidR="009858AF">
        <w:t>suggested that</w:t>
      </w:r>
      <w:r>
        <w:t xml:space="preserve"> students design the web page as a project in </w:t>
      </w:r>
      <w:r w:rsidR="009858AF">
        <w:t xml:space="preserve">a </w:t>
      </w:r>
      <w:r>
        <w:t>web design class. Bruce said that although students would probably come up with some good ideas, they would not have the expertise to code it for the web site.</w:t>
      </w:r>
    </w:p>
    <w:p w14:paraId="1D40860C" w14:textId="77777777" w:rsidR="00515C5B" w:rsidRDefault="00515C5B" w:rsidP="005B51C1">
      <w:pPr>
        <w:spacing w:line="259" w:lineRule="auto"/>
        <w:ind w:left="0" w:firstLine="0"/>
      </w:pPr>
    </w:p>
    <w:p w14:paraId="4F633387" w14:textId="77777777" w:rsidR="00515C5B" w:rsidRDefault="005B51C1">
      <w:pPr>
        <w:spacing w:after="13" w:line="259" w:lineRule="auto"/>
        <w:ind w:left="-5"/>
        <w:rPr>
          <w:b/>
        </w:rPr>
      </w:pPr>
      <w:r>
        <w:rPr>
          <w:b/>
        </w:rPr>
        <w:t>8.</w:t>
      </w:r>
      <w:r w:rsidR="00A1124E">
        <w:rPr>
          <w:b/>
        </w:rPr>
        <w:t>  </w:t>
      </w:r>
      <w:r w:rsidR="004E3FB0">
        <w:rPr>
          <w:b/>
        </w:rPr>
        <w:t xml:space="preserve">Action Items from this meeting: </w:t>
      </w:r>
    </w:p>
    <w:p w14:paraId="2BBCB296" w14:textId="5F3F3213" w:rsidR="0077119A" w:rsidRDefault="005B51C1" w:rsidP="00B9631D">
      <w:pPr>
        <w:pStyle w:val="IntenseQuote"/>
      </w:pPr>
      <w:r>
        <w:t>a.</w:t>
      </w:r>
      <w:r w:rsidR="00EA4759">
        <w:tab/>
      </w:r>
      <w:r w:rsidR="0077119A">
        <w:t>Summer said that she could reach out to some students on their view of Tic</w:t>
      </w:r>
      <w:r w:rsidR="00145DA6">
        <w:t xml:space="preserve"> </w:t>
      </w:r>
      <w:r w:rsidR="0077119A">
        <w:t>To</w:t>
      </w:r>
      <w:r w:rsidR="004613B8">
        <w:t>k</w:t>
      </w:r>
      <w:r w:rsidR="0077119A">
        <w:t xml:space="preserve"> in relation to</w:t>
      </w:r>
      <w:r>
        <w:t xml:space="preserve"> </w:t>
      </w:r>
      <w:r w:rsidR="0077119A">
        <w:t>student resources.</w:t>
      </w:r>
    </w:p>
    <w:p w14:paraId="011BF798" w14:textId="7FBEC97E" w:rsidR="005B51C1" w:rsidRDefault="005B51C1" w:rsidP="005B51C1">
      <w:pPr>
        <w:spacing w:after="13" w:line="259" w:lineRule="auto"/>
        <w:ind w:left="630" w:hanging="270"/>
      </w:pPr>
      <w:r>
        <w:t>b.</w:t>
      </w:r>
      <w:r w:rsidR="00EA4759">
        <w:tab/>
      </w:r>
      <w:r>
        <w:t>Armando – Provide a statement or verbiage on where to direct students for food in-security and share with the group so that we can communicate it to students.</w:t>
      </w:r>
    </w:p>
    <w:p w14:paraId="5544D883" w14:textId="77777777" w:rsidR="006E0F35" w:rsidRDefault="006E0F35" w:rsidP="005B51C1">
      <w:pPr>
        <w:spacing w:after="13" w:line="259" w:lineRule="auto"/>
        <w:ind w:left="630" w:hanging="270"/>
      </w:pPr>
    </w:p>
    <w:p w14:paraId="28F62031" w14:textId="4D330F9A" w:rsidR="005B51C1" w:rsidRPr="005B51C1" w:rsidRDefault="005B51C1" w:rsidP="005B51C1">
      <w:pPr>
        <w:spacing w:after="13" w:line="259" w:lineRule="auto"/>
        <w:ind w:left="630" w:hanging="270"/>
        <w:rPr>
          <w:b/>
        </w:rPr>
      </w:pPr>
      <w:r w:rsidRPr="005B51C1">
        <w:rPr>
          <w:b/>
        </w:rPr>
        <w:t xml:space="preserve">Action Item from </w:t>
      </w:r>
      <w:r>
        <w:rPr>
          <w:b/>
        </w:rPr>
        <w:t>p</w:t>
      </w:r>
      <w:r w:rsidRPr="005B51C1">
        <w:rPr>
          <w:b/>
        </w:rPr>
        <w:t xml:space="preserve">revious </w:t>
      </w:r>
      <w:r>
        <w:rPr>
          <w:b/>
        </w:rPr>
        <w:t>m</w:t>
      </w:r>
      <w:r w:rsidRPr="005B51C1">
        <w:rPr>
          <w:b/>
        </w:rPr>
        <w:t>eeting:</w:t>
      </w:r>
    </w:p>
    <w:p w14:paraId="2DA67484" w14:textId="77777777" w:rsidR="00515C5B" w:rsidRDefault="004E3FB0" w:rsidP="006E0F35">
      <w:pPr>
        <w:pStyle w:val="ListParagraph"/>
        <w:ind w:right="8" w:firstLine="0"/>
      </w:pPr>
      <w:r>
        <w:t>Feedback is welcome from the SAC members (and their constituents) on the student resources prototype web site. The subcommittee will also gather the input provided from those LCC departments that have direct contact with students (as mentioned in Item 3 above).</w:t>
      </w:r>
    </w:p>
    <w:p w14:paraId="65D0AA07" w14:textId="77777777" w:rsidR="00515C5B" w:rsidRDefault="00515C5B">
      <w:pPr>
        <w:spacing w:line="259" w:lineRule="auto"/>
        <w:ind w:left="720" w:firstLine="0"/>
      </w:pPr>
    </w:p>
    <w:p w14:paraId="1117CE56" w14:textId="3AEA6402" w:rsidR="00515C5B" w:rsidRDefault="004E3FB0">
      <w:pPr>
        <w:spacing w:after="13" w:line="259" w:lineRule="auto"/>
        <w:ind w:left="-5"/>
      </w:pPr>
      <w:r>
        <w:rPr>
          <w:b/>
        </w:rPr>
        <w:t xml:space="preserve">Upcoming meeting: </w:t>
      </w:r>
    </w:p>
    <w:p w14:paraId="595377BB" w14:textId="77777777" w:rsidR="00515C5B" w:rsidRDefault="004E3FB0">
      <w:pPr>
        <w:ind w:right="8"/>
      </w:pPr>
      <w:r>
        <w:t xml:space="preserve">- </w:t>
      </w:r>
      <w:r w:rsidR="0077119A">
        <w:t>Thursday, February 3 at 11:30 a.m. to 12:30 p.m.</w:t>
      </w:r>
    </w:p>
    <w:p w14:paraId="72252D80" w14:textId="77777777" w:rsidR="00515C5B" w:rsidRDefault="00515C5B">
      <w:pPr>
        <w:spacing w:line="259" w:lineRule="auto"/>
        <w:ind w:left="0" w:firstLine="0"/>
      </w:pPr>
    </w:p>
    <w:p w14:paraId="174F8F46" w14:textId="77777777" w:rsidR="00515C5B" w:rsidRDefault="004E3FB0">
      <w:pPr>
        <w:ind w:right="8"/>
      </w:pPr>
      <w:r>
        <w:t xml:space="preserve">Respectfully submitted, </w:t>
      </w:r>
    </w:p>
    <w:p w14:paraId="62382900" w14:textId="77777777" w:rsidR="00515C5B" w:rsidRDefault="004E3FB0">
      <w:pPr>
        <w:ind w:right="8"/>
      </w:pPr>
      <w:r>
        <w:t>Veronica Wilkerson-Johnson, Chairperson</w:t>
      </w:r>
    </w:p>
    <w:p w14:paraId="1F89C429" w14:textId="77777777" w:rsidR="00515C5B" w:rsidRDefault="00515C5B">
      <w:pPr>
        <w:spacing w:line="259" w:lineRule="auto"/>
        <w:ind w:left="0" w:firstLine="0"/>
      </w:pPr>
    </w:p>
    <w:p w14:paraId="03372699" w14:textId="77777777" w:rsidR="00515C5B" w:rsidRDefault="004E3FB0">
      <w:pPr>
        <w:ind w:right="8"/>
      </w:pPr>
      <w:r>
        <w:t>Scribes:</w:t>
      </w:r>
    </w:p>
    <w:p w14:paraId="75D07CEB" w14:textId="77777777" w:rsidR="00515C5B" w:rsidRDefault="004E3FB0">
      <w:pPr>
        <w:ind w:right="8"/>
      </w:pPr>
      <w:r>
        <w:t>Joann Silsby and Fran Krempasky</w:t>
      </w:r>
      <w:bookmarkStart w:id="0" w:name="_GoBack"/>
      <w:bookmarkEnd w:id="0"/>
    </w:p>
    <w:sectPr w:rsidR="00515C5B" w:rsidSect="00EA4759">
      <w:footerReference w:type="even" r:id="rId9"/>
      <w:footerReference w:type="default" r:id="rId10"/>
      <w:footerReference w:type="first" r:id="rId11"/>
      <w:pgSz w:w="12240" w:h="15840"/>
      <w:pgMar w:top="770" w:right="1108" w:bottom="771" w:left="991"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D5566" w14:textId="77777777" w:rsidR="00367C42" w:rsidRDefault="00367C42">
      <w:pPr>
        <w:spacing w:line="240" w:lineRule="auto"/>
      </w:pPr>
      <w:r>
        <w:separator/>
      </w:r>
    </w:p>
  </w:endnote>
  <w:endnote w:type="continuationSeparator" w:id="0">
    <w:p w14:paraId="37457523" w14:textId="77777777" w:rsidR="00367C42" w:rsidRDefault="00367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18D8E748" w:rsidR="00515C5B" w:rsidRDefault="004E3FB0" w:rsidP="00EA4759">
    <w:pPr>
      <w:spacing w:line="259" w:lineRule="auto"/>
      <w:ind w:left="0" w:right="-34" w:firstLine="0"/>
      <w:jc w:val="right"/>
    </w:pPr>
    <w:r>
      <w:fldChar w:fldCharType="begin"/>
    </w:r>
    <w:r>
      <w:instrText xml:space="preserve"> PAGE   \* MERGEFORMAT </w:instrText>
    </w:r>
    <w:r>
      <w:fldChar w:fldCharType="separate"/>
    </w:r>
    <w:r w:rsidR="002C209C">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D1076" w14:textId="77777777" w:rsidR="00367C42" w:rsidRDefault="00367C42">
      <w:pPr>
        <w:spacing w:line="240" w:lineRule="auto"/>
      </w:pPr>
      <w:r>
        <w:separator/>
      </w:r>
    </w:p>
  </w:footnote>
  <w:footnote w:type="continuationSeparator" w:id="0">
    <w:p w14:paraId="2916EFA3" w14:textId="77777777" w:rsidR="00367C42" w:rsidRDefault="00367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D0A"/>
    <w:multiLevelType w:val="hybridMultilevel"/>
    <w:tmpl w:val="31E48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81B2F"/>
    <w:multiLevelType w:val="hybridMultilevel"/>
    <w:tmpl w:val="DD268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1E43"/>
    <w:multiLevelType w:val="hybridMultilevel"/>
    <w:tmpl w:val="3A1CADB0"/>
    <w:lvl w:ilvl="0" w:tplc="CF58E95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9AA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6C764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A4EC7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F4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21C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63C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58B5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23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AD71BF"/>
    <w:multiLevelType w:val="hybridMultilevel"/>
    <w:tmpl w:val="1CB0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76CD3"/>
    <w:multiLevelType w:val="hybridMultilevel"/>
    <w:tmpl w:val="3FDEB53C"/>
    <w:lvl w:ilvl="0" w:tplc="6E74F504">
      <w:start w:val="1"/>
      <w:numFmt w:val="lowerLetter"/>
      <w:lvlText w:val="%1."/>
      <w:lvlJc w:val="left"/>
      <w:pPr>
        <w:ind w:left="760" w:hanging="360"/>
      </w:pPr>
      <w:rPr>
        <w:rFonts w:hint="default"/>
        <w:b w:val="0"/>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313F7A12"/>
    <w:multiLevelType w:val="hybridMultilevel"/>
    <w:tmpl w:val="5D527B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0F1F28"/>
    <w:multiLevelType w:val="multilevel"/>
    <w:tmpl w:val="D0E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7168C"/>
    <w:multiLevelType w:val="hybridMultilevel"/>
    <w:tmpl w:val="197C048C"/>
    <w:lvl w:ilvl="0" w:tplc="D92AD06A">
      <w:start w:val="1"/>
      <w:numFmt w:val="low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15:restartNumberingAfterBreak="0">
    <w:nsid w:val="68A14819"/>
    <w:multiLevelType w:val="hybridMultilevel"/>
    <w:tmpl w:val="376A6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E6021"/>
    <w:multiLevelType w:val="hybridMultilevel"/>
    <w:tmpl w:val="193ED708"/>
    <w:lvl w:ilvl="0" w:tplc="CE5E7170">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FA59F8">
      <w:start w:val="1"/>
      <w:numFmt w:val="decimal"/>
      <w:lvlText w:val="%2."/>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786D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4E2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567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246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80F7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21C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A3C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3D721D"/>
    <w:multiLevelType w:val="hybridMultilevel"/>
    <w:tmpl w:val="15AE3D7A"/>
    <w:lvl w:ilvl="0" w:tplc="FAC6021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03D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7065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C4B5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88D9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D9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0E68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C97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75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437A50"/>
    <w:multiLevelType w:val="hybridMultilevel"/>
    <w:tmpl w:val="BB16CF7A"/>
    <w:lvl w:ilvl="0" w:tplc="07BE47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A8DCA">
      <w:start w:val="1"/>
      <w:numFmt w:val="lowerLetter"/>
      <w:lvlText w:val="%2"/>
      <w:lvlJc w:val="left"/>
      <w:pPr>
        <w:ind w:left="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687646">
      <w:start w:val="1"/>
      <w:numFmt w:val="lowerRoman"/>
      <w:lvlText w:val="%3"/>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5E6C12">
      <w:start w:val="1"/>
      <w:numFmt w:val="decimal"/>
      <w:lvlText w:val="%4"/>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EAF4C">
      <w:start w:val="1"/>
      <w:numFmt w:val="lowerLetter"/>
      <w:lvlText w:val="%5"/>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E5378">
      <w:start w:val="1"/>
      <w:numFmt w:val="lowerRoman"/>
      <w:lvlText w:val="%6"/>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2F666">
      <w:start w:val="1"/>
      <w:numFmt w:val="decimal"/>
      <w:lvlText w:val="%7"/>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A60604">
      <w:start w:val="1"/>
      <w:numFmt w:val="lowerLetter"/>
      <w:lvlText w:val="%8"/>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760EA2">
      <w:start w:val="1"/>
      <w:numFmt w:val="lowerRoman"/>
      <w:lvlText w:val="%9"/>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C4787"/>
    <w:multiLevelType w:val="hybridMultilevel"/>
    <w:tmpl w:val="5F886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41819"/>
    <w:multiLevelType w:val="hybridMultilevel"/>
    <w:tmpl w:val="470ABA5C"/>
    <w:lvl w:ilvl="0" w:tplc="FDCACCE0">
      <w:start w:val="1"/>
      <w:numFmt w:val="lowerLetter"/>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B21B48">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F03B7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3C553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47E74CC">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4ECF08">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6CA398">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24E84F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08D084">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AAE4863"/>
    <w:multiLevelType w:val="hybridMultilevel"/>
    <w:tmpl w:val="048E3C84"/>
    <w:lvl w:ilvl="0" w:tplc="14A0BB9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6" w15:restartNumberingAfterBreak="0">
    <w:nsid w:val="7FF52369"/>
    <w:multiLevelType w:val="hybridMultilevel"/>
    <w:tmpl w:val="09706074"/>
    <w:lvl w:ilvl="0" w:tplc="29448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0"/>
  </w:num>
  <w:num w:numId="4">
    <w:abstractNumId w:val="2"/>
  </w:num>
  <w:num w:numId="5">
    <w:abstractNumId w:val="11"/>
  </w:num>
  <w:num w:numId="6">
    <w:abstractNumId w:val="6"/>
  </w:num>
  <w:num w:numId="7">
    <w:abstractNumId w:val="4"/>
  </w:num>
  <w:num w:numId="8">
    <w:abstractNumId w:val="1"/>
  </w:num>
  <w:num w:numId="9">
    <w:abstractNumId w:val="16"/>
  </w:num>
  <w:num w:numId="10">
    <w:abstractNumId w:val="8"/>
  </w:num>
  <w:num w:numId="11">
    <w:abstractNumId w:val="3"/>
  </w:num>
  <w:num w:numId="12">
    <w:abstractNumId w:val="13"/>
  </w:num>
  <w:num w:numId="13">
    <w:abstractNumId w:val="12"/>
  </w:num>
  <w:num w:numId="14">
    <w:abstractNumId w:val="15"/>
  </w:num>
  <w:num w:numId="15">
    <w:abstractNumId w:val="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9OdheEPKQNGgZeReOXicS5Tg2aQCM85hUgOHNOnsVUyNuG9diS34WE6Mv6FAIjbTOLLHw3kWbjwL3koKqzxvnQ==" w:salt="WAX+fqbp/3ss+zg/eC0c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6533B"/>
    <w:rsid w:val="00082C69"/>
    <w:rsid w:val="000A1D35"/>
    <w:rsid w:val="000C7611"/>
    <w:rsid w:val="00105916"/>
    <w:rsid w:val="00135294"/>
    <w:rsid w:val="00145DA6"/>
    <w:rsid w:val="00154128"/>
    <w:rsid w:val="001A0020"/>
    <w:rsid w:val="001E1047"/>
    <w:rsid w:val="00200236"/>
    <w:rsid w:val="00276941"/>
    <w:rsid w:val="002A2D8B"/>
    <w:rsid w:val="002C209C"/>
    <w:rsid w:val="00307DB9"/>
    <w:rsid w:val="00316B8B"/>
    <w:rsid w:val="00347297"/>
    <w:rsid w:val="00367C42"/>
    <w:rsid w:val="00393973"/>
    <w:rsid w:val="003F00C5"/>
    <w:rsid w:val="004613B8"/>
    <w:rsid w:val="004D5134"/>
    <w:rsid w:val="004E3FB0"/>
    <w:rsid w:val="00507E9C"/>
    <w:rsid w:val="00515C5B"/>
    <w:rsid w:val="00524839"/>
    <w:rsid w:val="00591B4C"/>
    <w:rsid w:val="00595F8C"/>
    <w:rsid w:val="005B51C1"/>
    <w:rsid w:val="006259A8"/>
    <w:rsid w:val="006340A0"/>
    <w:rsid w:val="0063509C"/>
    <w:rsid w:val="00636A0A"/>
    <w:rsid w:val="00687D58"/>
    <w:rsid w:val="006E0F35"/>
    <w:rsid w:val="00702EC6"/>
    <w:rsid w:val="00746598"/>
    <w:rsid w:val="0075323E"/>
    <w:rsid w:val="00760C84"/>
    <w:rsid w:val="0077119A"/>
    <w:rsid w:val="00792F87"/>
    <w:rsid w:val="007D2387"/>
    <w:rsid w:val="007F2A11"/>
    <w:rsid w:val="00814848"/>
    <w:rsid w:val="00875DEE"/>
    <w:rsid w:val="00883401"/>
    <w:rsid w:val="008B37F4"/>
    <w:rsid w:val="00916BCB"/>
    <w:rsid w:val="00931B8A"/>
    <w:rsid w:val="0096799B"/>
    <w:rsid w:val="009858AF"/>
    <w:rsid w:val="009D689A"/>
    <w:rsid w:val="009E64A4"/>
    <w:rsid w:val="00A1124E"/>
    <w:rsid w:val="00A2065D"/>
    <w:rsid w:val="00A27C5A"/>
    <w:rsid w:val="00A40303"/>
    <w:rsid w:val="00A640F8"/>
    <w:rsid w:val="00A95184"/>
    <w:rsid w:val="00AD522E"/>
    <w:rsid w:val="00B11C06"/>
    <w:rsid w:val="00B9631D"/>
    <w:rsid w:val="00C220C4"/>
    <w:rsid w:val="00C57AD3"/>
    <w:rsid w:val="00C9031D"/>
    <w:rsid w:val="00CD4619"/>
    <w:rsid w:val="00D600B7"/>
    <w:rsid w:val="00D843B8"/>
    <w:rsid w:val="00D925A3"/>
    <w:rsid w:val="00E61B23"/>
    <w:rsid w:val="00EA4759"/>
    <w:rsid w:val="00F23803"/>
    <w:rsid w:val="00F70D63"/>
    <w:rsid w:val="00F8597A"/>
    <w:rsid w:val="00FC3056"/>
    <w:rsid w:val="00F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styleId="IntenseQuote">
    <w:name w:val="Intense Quote"/>
    <w:basedOn w:val="Normal"/>
    <w:next w:val="Normal"/>
    <w:link w:val="IntenseQuoteChar"/>
    <w:uiPriority w:val="30"/>
    <w:qFormat/>
    <w:rsid w:val="00B963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9631D"/>
    <w:rPr>
      <w:rFonts w:ascii="Calibri" w:eastAsia="Calibri" w:hAnsi="Calibri" w:cs="Calibri"/>
      <w:i/>
      <w:iCs/>
      <w:color w:val="4472C4"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cc.edu/divers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1232</Words>
  <Characters>7028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4</cp:revision>
  <dcterms:created xsi:type="dcterms:W3CDTF">2022-04-07T14:03:00Z</dcterms:created>
  <dcterms:modified xsi:type="dcterms:W3CDTF">2022-04-07T14:45:00Z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