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6163" w14:textId="77777777" w:rsidR="0072286B" w:rsidRPr="00351C55" w:rsidRDefault="007577DC" w:rsidP="007577DC">
      <w:pPr>
        <w:pStyle w:val="Title"/>
        <w:ind w:left="-90"/>
        <w:jc w:val="center"/>
        <w:rPr>
          <w:rFonts w:asciiTheme="minorHAnsi" w:hAnsiTheme="minorHAnsi" w:cstheme="minorHAnsi"/>
          <w:b/>
          <w:sz w:val="32"/>
          <w:szCs w:val="32"/>
        </w:rPr>
      </w:pPr>
      <w:r w:rsidRPr="00351C55">
        <w:rPr>
          <w:rFonts w:asciiTheme="minorHAnsi" w:hAnsiTheme="minorHAnsi" w:cstheme="minorHAnsi"/>
          <w:b/>
          <w:noProof/>
          <w:sz w:val="32"/>
          <w:szCs w:val="32"/>
        </w:rPr>
        <w:drawing>
          <wp:inline distT="0" distB="0" distL="0" distR="0" wp14:anchorId="16E1163A" wp14:editId="541E7607">
            <wp:extent cx="1554450" cy="666750"/>
            <wp:effectExtent l="0" t="0" r="8255" b="0"/>
            <wp:docPr id="1" name="Picture 1" descr="LCC Logo 2018" title="LCC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a:extLst>
                        <a:ext uri="{28A0092B-C50C-407E-A947-70E740481C1C}">
                          <a14:useLocalDpi xmlns:a14="http://schemas.microsoft.com/office/drawing/2010/main" val="0"/>
                        </a:ext>
                      </a:extLst>
                    </a:blip>
                    <a:stretch>
                      <a:fillRect/>
                    </a:stretch>
                  </pic:blipFill>
                  <pic:spPr>
                    <a:xfrm>
                      <a:off x="0" y="0"/>
                      <a:ext cx="1554450" cy="666750"/>
                    </a:xfrm>
                    <a:prstGeom prst="rect">
                      <a:avLst/>
                    </a:prstGeom>
                  </pic:spPr>
                </pic:pic>
              </a:graphicData>
            </a:graphic>
          </wp:inline>
        </w:drawing>
      </w:r>
    </w:p>
    <w:p w14:paraId="0533BFDA" w14:textId="77777777" w:rsidR="0072286B" w:rsidRPr="00351C55" w:rsidRDefault="0072286B" w:rsidP="007577DC">
      <w:pPr>
        <w:pStyle w:val="Title"/>
        <w:ind w:left="-90"/>
        <w:jc w:val="center"/>
        <w:rPr>
          <w:rFonts w:asciiTheme="minorHAnsi" w:hAnsiTheme="minorHAnsi" w:cstheme="minorHAnsi"/>
          <w:b/>
          <w:sz w:val="32"/>
          <w:szCs w:val="32"/>
        </w:rPr>
      </w:pPr>
    </w:p>
    <w:p w14:paraId="00176239" w14:textId="38CC34C3" w:rsidR="00A12B30" w:rsidRPr="00351C55" w:rsidRDefault="00A12B30" w:rsidP="00351C55">
      <w:pPr>
        <w:pStyle w:val="Heading1"/>
        <w:spacing w:before="0"/>
        <w:rPr>
          <w:rFonts w:asciiTheme="minorHAnsi" w:hAnsiTheme="minorHAnsi" w:cstheme="minorHAnsi"/>
        </w:rPr>
      </w:pPr>
      <w:r w:rsidRPr="00351C55">
        <w:rPr>
          <w:rFonts w:asciiTheme="minorHAnsi" w:hAnsiTheme="minorHAnsi" w:cstheme="minorHAnsi"/>
        </w:rPr>
        <w:t xml:space="preserve">APPLIED COMMUNICATION </w:t>
      </w:r>
      <w:r w:rsidR="007577DC" w:rsidRPr="00351C55">
        <w:rPr>
          <w:rFonts w:asciiTheme="minorHAnsi" w:hAnsiTheme="minorHAnsi" w:cstheme="minorHAnsi"/>
        </w:rPr>
        <w:br/>
      </w:r>
      <w:r w:rsidRPr="00351C55">
        <w:rPr>
          <w:rFonts w:asciiTheme="minorHAnsi" w:hAnsiTheme="minorHAnsi" w:cstheme="minorHAnsi"/>
        </w:rPr>
        <w:t>(NON-MTA)</w:t>
      </w:r>
      <w:r w:rsidR="00972153" w:rsidRPr="00351C55">
        <w:rPr>
          <w:rFonts w:asciiTheme="minorHAnsi" w:hAnsiTheme="minorHAnsi" w:cstheme="minorHAnsi"/>
        </w:rPr>
        <w:t xml:space="preserve"> COURSE</w:t>
      </w:r>
      <w:r w:rsidR="00351C55" w:rsidRPr="00351C55">
        <w:rPr>
          <w:rFonts w:asciiTheme="minorHAnsi" w:hAnsiTheme="minorHAnsi" w:cstheme="minorHAnsi"/>
        </w:rPr>
        <w:t xml:space="preserve"> </w:t>
      </w:r>
      <w:r w:rsidRPr="00351C55">
        <w:rPr>
          <w:rFonts w:asciiTheme="minorHAnsi" w:hAnsiTheme="minorHAnsi" w:cstheme="minorHAnsi"/>
        </w:rPr>
        <w:t>RECOMMENDATION FORM</w:t>
      </w:r>
    </w:p>
    <w:p w14:paraId="1C1FD1F7" w14:textId="77777777" w:rsidR="00903C5F" w:rsidRPr="00351C55" w:rsidRDefault="00903C5F">
      <w:pPr>
        <w:widowControl w:val="0"/>
        <w:autoSpaceDE w:val="0"/>
        <w:autoSpaceDN w:val="0"/>
        <w:adjustRightInd w:val="0"/>
        <w:spacing w:after="0" w:line="240" w:lineRule="auto"/>
        <w:rPr>
          <w:rFonts w:cstheme="minorHAnsi"/>
          <w:sz w:val="32"/>
          <w:szCs w:val="32"/>
        </w:rPr>
      </w:pPr>
    </w:p>
    <w:p w14:paraId="0BC6BF7C" w14:textId="77777777" w:rsidR="00903C5F" w:rsidRPr="00351C55" w:rsidRDefault="00903C5F">
      <w:pPr>
        <w:widowControl w:val="0"/>
        <w:autoSpaceDE w:val="0"/>
        <w:autoSpaceDN w:val="0"/>
        <w:adjustRightInd w:val="0"/>
        <w:spacing w:after="0" w:line="240" w:lineRule="auto"/>
        <w:rPr>
          <w:rFonts w:cstheme="minorHAnsi"/>
          <w:sz w:val="20"/>
          <w:szCs w:val="20"/>
        </w:rPr>
      </w:pPr>
    </w:p>
    <w:p w14:paraId="62ACB57C" w14:textId="77777777" w:rsidR="00903C5F" w:rsidRPr="007D6E6F" w:rsidRDefault="00903C5F" w:rsidP="007D6E6F">
      <w:pPr>
        <w:pStyle w:val="Heading2"/>
      </w:pPr>
      <w:r w:rsidRPr="007D6E6F">
        <w:t>COURSE</w:t>
      </w:r>
      <w:r w:rsidR="004C1530" w:rsidRPr="007D6E6F">
        <w:t>:</w:t>
      </w:r>
    </w:p>
    <w:p w14:paraId="16BB5427" w14:textId="77777777" w:rsidR="00903C5F" w:rsidRPr="00351C55" w:rsidRDefault="00903C5F">
      <w:pPr>
        <w:widowControl w:val="0"/>
        <w:autoSpaceDE w:val="0"/>
        <w:autoSpaceDN w:val="0"/>
        <w:adjustRightInd w:val="0"/>
        <w:spacing w:after="0" w:line="240" w:lineRule="auto"/>
        <w:rPr>
          <w:rFonts w:cstheme="minorHAnsi"/>
          <w:sz w:val="20"/>
          <w:szCs w:val="20"/>
        </w:rPr>
      </w:pPr>
    </w:p>
    <w:p w14:paraId="07A4F030" w14:textId="77777777" w:rsidR="00903C5F" w:rsidRPr="00351C55" w:rsidRDefault="00DE7886" w:rsidP="00F8744F">
      <w:pPr>
        <w:widowControl w:val="0"/>
        <w:autoSpaceDE w:val="0"/>
        <w:autoSpaceDN w:val="0"/>
        <w:adjustRightInd w:val="0"/>
        <w:spacing w:after="0" w:line="240" w:lineRule="auto"/>
        <w:ind w:left="288"/>
        <w:rPr>
          <w:rFonts w:cstheme="minorHAnsi"/>
          <w:sz w:val="20"/>
          <w:szCs w:val="20"/>
        </w:rPr>
      </w:pPr>
      <w:sdt>
        <w:sdtPr>
          <w:rPr>
            <w:rStyle w:val="Style3"/>
            <w:rFonts w:asciiTheme="minorHAnsi" w:hAnsiTheme="minorHAnsi" w:cstheme="minorHAnsi"/>
          </w:rPr>
          <w:id w:val="999544801"/>
          <w14:checkbox>
            <w14:checked w14:val="0"/>
            <w14:checkedState w14:val="2612" w14:font="MS Gothic"/>
            <w14:uncheckedState w14:val="2610" w14:font="MS Gothic"/>
          </w14:checkbox>
        </w:sdtPr>
        <w:sdtEndPr>
          <w:rPr>
            <w:rStyle w:val="Style3"/>
          </w:rPr>
        </w:sdtEndPr>
        <w:sdtContent>
          <w:r w:rsidR="003E57B7" w:rsidRPr="00351C55">
            <w:rPr>
              <w:rStyle w:val="Style3"/>
              <w:rFonts w:ascii="Segoe UI Symbol" w:eastAsia="MS Gothic" w:hAnsi="Segoe UI Symbol" w:cs="Segoe UI Symbol"/>
            </w:rPr>
            <w:t>☐</w:t>
          </w:r>
        </w:sdtContent>
      </w:sdt>
      <w:r w:rsidR="00903C5F" w:rsidRPr="00351C55">
        <w:rPr>
          <w:rFonts w:cstheme="minorHAnsi"/>
          <w:sz w:val="20"/>
          <w:szCs w:val="20"/>
        </w:rPr>
        <w:tab/>
      </w:r>
      <w:r w:rsidR="00903C5F" w:rsidRPr="00351C55">
        <w:rPr>
          <w:rFonts w:cstheme="minorHAnsi"/>
          <w:sz w:val="24"/>
          <w:szCs w:val="24"/>
        </w:rPr>
        <w:t>Official Course Syllabus</w:t>
      </w:r>
      <w:r w:rsidR="000B3924" w:rsidRPr="00351C55">
        <w:rPr>
          <w:rFonts w:cstheme="minorHAnsi"/>
          <w:sz w:val="24"/>
          <w:szCs w:val="24"/>
        </w:rPr>
        <w:t xml:space="preserve"> (OCS) and any OCS updates for </w:t>
      </w:r>
      <w:r w:rsidR="00F03333" w:rsidRPr="00351C55">
        <w:rPr>
          <w:rFonts w:cstheme="minorHAnsi"/>
          <w:sz w:val="24"/>
          <w:szCs w:val="24"/>
        </w:rPr>
        <w:t>the c</w:t>
      </w:r>
      <w:r w:rsidR="00912316" w:rsidRPr="00351C55">
        <w:rPr>
          <w:rFonts w:cstheme="minorHAnsi"/>
          <w:sz w:val="24"/>
          <w:szCs w:val="24"/>
        </w:rPr>
        <w:t>oming</w:t>
      </w:r>
      <w:r w:rsidR="00AD2855" w:rsidRPr="00351C55">
        <w:rPr>
          <w:rFonts w:cstheme="minorHAnsi"/>
          <w:sz w:val="24"/>
          <w:szCs w:val="24"/>
        </w:rPr>
        <w:t xml:space="preserve"> </w:t>
      </w:r>
      <w:r w:rsidR="000B3924" w:rsidRPr="00351C55">
        <w:rPr>
          <w:rFonts w:cstheme="minorHAnsi"/>
          <w:sz w:val="24"/>
          <w:szCs w:val="24"/>
        </w:rPr>
        <w:t>F</w:t>
      </w:r>
      <w:r w:rsidR="00AD2855" w:rsidRPr="00351C55">
        <w:rPr>
          <w:rFonts w:cstheme="minorHAnsi"/>
          <w:sz w:val="24"/>
          <w:szCs w:val="24"/>
        </w:rPr>
        <w:t>all</w:t>
      </w:r>
    </w:p>
    <w:p w14:paraId="5D9F252C" w14:textId="77777777" w:rsidR="00903C5F" w:rsidRPr="00351C55" w:rsidRDefault="00903C5F" w:rsidP="00F8744F">
      <w:pPr>
        <w:widowControl w:val="0"/>
        <w:autoSpaceDE w:val="0"/>
        <w:autoSpaceDN w:val="0"/>
        <w:adjustRightInd w:val="0"/>
        <w:spacing w:after="0" w:line="240" w:lineRule="auto"/>
        <w:ind w:left="288"/>
        <w:rPr>
          <w:rFonts w:cstheme="minorHAnsi"/>
          <w:sz w:val="20"/>
          <w:szCs w:val="20"/>
        </w:rPr>
      </w:pPr>
    </w:p>
    <w:p w14:paraId="3D61EA9E" w14:textId="77777777" w:rsidR="00903C5F" w:rsidRPr="00351C55" w:rsidRDefault="00DE7886" w:rsidP="00F8744F">
      <w:pPr>
        <w:widowControl w:val="0"/>
        <w:autoSpaceDE w:val="0"/>
        <w:autoSpaceDN w:val="0"/>
        <w:adjustRightInd w:val="0"/>
        <w:spacing w:after="0" w:line="240" w:lineRule="auto"/>
        <w:ind w:left="288"/>
        <w:rPr>
          <w:rFonts w:cstheme="minorHAnsi"/>
          <w:sz w:val="24"/>
          <w:szCs w:val="24"/>
        </w:rPr>
      </w:pPr>
      <w:sdt>
        <w:sdtPr>
          <w:rPr>
            <w:rStyle w:val="Style3"/>
            <w:rFonts w:asciiTheme="minorHAnsi" w:hAnsiTheme="minorHAnsi" w:cstheme="minorHAnsi"/>
          </w:rPr>
          <w:id w:val="901638459"/>
          <w14:checkbox>
            <w14:checked w14:val="0"/>
            <w14:checkedState w14:val="2612" w14:font="MS Gothic"/>
            <w14:uncheckedState w14:val="2610" w14:font="MS Gothic"/>
          </w14:checkbox>
        </w:sdtPr>
        <w:sdtEndPr>
          <w:rPr>
            <w:rStyle w:val="Style3"/>
          </w:rPr>
        </w:sdtEndPr>
        <w:sdtContent>
          <w:r w:rsidR="003E57B7" w:rsidRPr="00351C55">
            <w:rPr>
              <w:rStyle w:val="Style3"/>
              <w:rFonts w:ascii="Segoe UI Symbol" w:eastAsia="MS Gothic" w:hAnsi="Segoe UI Symbol" w:cs="Segoe UI Symbol"/>
            </w:rPr>
            <w:t>☐</w:t>
          </w:r>
        </w:sdtContent>
      </w:sdt>
      <w:r w:rsidR="00903C5F" w:rsidRPr="00351C55">
        <w:rPr>
          <w:rFonts w:cstheme="minorHAnsi"/>
          <w:sz w:val="20"/>
          <w:szCs w:val="20"/>
        </w:rPr>
        <w:tab/>
      </w:r>
      <w:r w:rsidR="00903C5F" w:rsidRPr="00351C55">
        <w:rPr>
          <w:rFonts w:cstheme="minorHAnsi"/>
          <w:sz w:val="24"/>
          <w:szCs w:val="24"/>
        </w:rPr>
        <w:t>Appropriate Basic Skills Level(s)</w:t>
      </w:r>
    </w:p>
    <w:p w14:paraId="70727CDF" w14:textId="77777777" w:rsidR="00903C5F" w:rsidRPr="00351C55" w:rsidRDefault="00903C5F" w:rsidP="00F8744F">
      <w:pPr>
        <w:widowControl w:val="0"/>
        <w:autoSpaceDE w:val="0"/>
        <w:autoSpaceDN w:val="0"/>
        <w:adjustRightInd w:val="0"/>
        <w:spacing w:after="0" w:line="240" w:lineRule="auto"/>
        <w:ind w:left="288"/>
        <w:rPr>
          <w:rFonts w:cstheme="minorHAnsi"/>
          <w:sz w:val="24"/>
          <w:szCs w:val="24"/>
        </w:rPr>
      </w:pPr>
    </w:p>
    <w:p w14:paraId="732D702B" w14:textId="77777777" w:rsidR="00903C5F" w:rsidRPr="00351C55" w:rsidRDefault="00DE7886" w:rsidP="00F8744F">
      <w:pPr>
        <w:widowControl w:val="0"/>
        <w:autoSpaceDE w:val="0"/>
        <w:autoSpaceDN w:val="0"/>
        <w:adjustRightInd w:val="0"/>
        <w:spacing w:after="0" w:line="240" w:lineRule="auto"/>
        <w:ind w:left="1440" w:hanging="1152"/>
        <w:rPr>
          <w:rFonts w:cstheme="minorHAnsi"/>
          <w:sz w:val="24"/>
          <w:szCs w:val="24"/>
        </w:rPr>
      </w:pPr>
      <w:sdt>
        <w:sdtPr>
          <w:rPr>
            <w:rStyle w:val="Style3"/>
            <w:rFonts w:asciiTheme="minorHAnsi" w:hAnsiTheme="minorHAnsi" w:cstheme="minorHAnsi"/>
          </w:rPr>
          <w:id w:val="-695545420"/>
          <w14:checkbox>
            <w14:checked w14:val="0"/>
            <w14:checkedState w14:val="2612" w14:font="MS Gothic"/>
            <w14:uncheckedState w14:val="2610" w14:font="MS Gothic"/>
          </w14:checkbox>
        </w:sdtPr>
        <w:sdtEndPr>
          <w:rPr>
            <w:rStyle w:val="Style3"/>
          </w:rPr>
        </w:sdtEndPr>
        <w:sdtContent>
          <w:r w:rsidR="003E57B7" w:rsidRPr="00351C55">
            <w:rPr>
              <w:rStyle w:val="Style3"/>
              <w:rFonts w:ascii="Segoe UI Symbol" w:eastAsia="MS Gothic" w:hAnsi="Segoe UI Symbol" w:cs="Segoe UI Symbol"/>
            </w:rPr>
            <w:t>☐</w:t>
          </w:r>
        </w:sdtContent>
      </w:sdt>
      <w:r w:rsidR="00EA4691" w:rsidRPr="00351C55">
        <w:rPr>
          <w:rFonts w:cstheme="minorHAnsi"/>
          <w:sz w:val="24"/>
          <w:szCs w:val="24"/>
        </w:rPr>
        <w:t xml:space="preserve">  </w:t>
      </w:r>
      <w:r w:rsidR="00903C5F" w:rsidRPr="00351C55">
        <w:rPr>
          <w:rFonts w:cstheme="minorHAnsi"/>
          <w:sz w:val="24"/>
          <w:szCs w:val="24"/>
        </w:rPr>
        <w:t>Reading Level of 5 or higher</w:t>
      </w:r>
      <w:r w:rsidR="00AD2855" w:rsidRPr="00351C55">
        <w:rPr>
          <w:rFonts w:cstheme="minorHAnsi"/>
          <w:sz w:val="24"/>
          <w:szCs w:val="24"/>
        </w:rPr>
        <w:t xml:space="preserve"> (including, if appropriate, corequisite</w:t>
      </w:r>
      <w:r w:rsidR="00EA4691" w:rsidRPr="00351C55">
        <w:rPr>
          <w:rFonts w:cstheme="minorHAnsi"/>
          <w:sz w:val="24"/>
          <w:szCs w:val="24"/>
        </w:rPr>
        <w:t xml:space="preserve"> </w:t>
      </w:r>
      <w:r w:rsidR="00AD2855" w:rsidRPr="00351C55">
        <w:rPr>
          <w:rFonts w:cstheme="minorHAnsi"/>
          <w:sz w:val="24"/>
          <w:szCs w:val="24"/>
        </w:rPr>
        <w:t>remediation)</w:t>
      </w:r>
    </w:p>
    <w:p w14:paraId="313516E3" w14:textId="77777777" w:rsidR="00903C5F" w:rsidRPr="00351C55" w:rsidRDefault="00903C5F" w:rsidP="00F8744F">
      <w:pPr>
        <w:widowControl w:val="0"/>
        <w:autoSpaceDE w:val="0"/>
        <w:autoSpaceDN w:val="0"/>
        <w:adjustRightInd w:val="0"/>
        <w:spacing w:after="0" w:line="240" w:lineRule="auto"/>
        <w:ind w:left="288"/>
        <w:rPr>
          <w:rFonts w:cstheme="minorHAnsi"/>
          <w:sz w:val="24"/>
          <w:szCs w:val="24"/>
        </w:rPr>
      </w:pPr>
      <w:r w:rsidRPr="00351C55">
        <w:rPr>
          <w:rFonts w:cstheme="minorHAnsi"/>
          <w:sz w:val="24"/>
          <w:szCs w:val="24"/>
        </w:rPr>
        <w:tab/>
      </w:r>
    </w:p>
    <w:p w14:paraId="5CBBC047" w14:textId="77777777" w:rsidR="00903C5F" w:rsidRPr="00351C55" w:rsidRDefault="00DE7886" w:rsidP="00F8744F">
      <w:pPr>
        <w:widowControl w:val="0"/>
        <w:autoSpaceDE w:val="0"/>
        <w:autoSpaceDN w:val="0"/>
        <w:adjustRightInd w:val="0"/>
        <w:spacing w:after="0" w:line="240" w:lineRule="auto"/>
        <w:ind w:left="288"/>
        <w:rPr>
          <w:rFonts w:cstheme="minorHAnsi"/>
          <w:sz w:val="24"/>
          <w:szCs w:val="24"/>
        </w:rPr>
      </w:pPr>
      <w:sdt>
        <w:sdtPr>
          <w:rPr>
            <w:rStyle w:val="Style3"/>
            <w:rFonts w:asciiTheme="minorHAnsi" w:hAnsiTheme="minorHAnsi" w:cstheme="minorHAnsi"/>
          </w:rPr>
          <w:id w:val="1180693912"/>
          <w14:checkbox>
            <w14:checked w14:val="0"/>
            <w14:checkedState w14:val="2612" w14:font="MS Gothic"/>
            <w14:uncheckedState w14:val="2610" w14:font="MS Gothic"/>
          </w14:checkbox>
        </w:sdtPr>
        <w:sdtEndPr>
          <w:rPr>
            <w:rStyle w:val="Style3"/>
          </w:rPr>
        </w:sdtEndPr>
        <w:sdtContent>
          <w:r w:rsidR="003E57B7" w:rsidRPr="00351C55">
            <w:rPr>
              <w:rStyle w:val="Style3"/>
              <w:rFonts w:ascii="Segoe UI Symbol" w:eastAsia="MS Gothic" w:hAnsi="Segoe UI Symbol" w:cs="Segoe UI Symbol"/>
            </w:rPr>
            <w:t>☐</w:t>
          </w:r>
        </w:sdtContent>
      </w:sdt>
      <w:r w:rsidR="00903C5F" w:rsidRPr="00351C55">
        <w:rPr>
          <w:rFonts w:cstheme="minorHAnsi"/>
          <w:sz w:val="20"/>
          <w:szCs w:val="20"/>
        </w:rPr>
        <w:tab/>
      </w:r>
      <w:r w:rsidR="00803881" w:rsidRPr="00351C55">
        <w:rPr>
          <w:rFonts w:cstheme="minorHAnsi"/>
          <w:sz w:val="24"/>
          <w:szCs w:val="24"/>
        </w:rPr>
        <w:t>M</w:t>
      </w:r>
      <w:r w:rsidR="00903C5F" w:rsidRPr="00351C55">
        <w:rPr>
          <w:rFonts w:cstheme="minorHAnsi"/>
          <w:sz w:val="24"/>
          <w:szCs w:val="24"/>
        </w:rPr>
        <w:t xml:space="preserve">inimum of </w:t>
      </w:r>
      <w:r w:rsidR="003E57B7" w:rsidRPr="00351C55">
        <w:rPr>
          <w:rFonts w:cstheme="minorHAnsi"/>
          <w:sz w:val="24"/>
          <w:szCs w:val="24"/>
        </w:rPr>
        <w:t>three (</w:t>
      </w:r>
      <w:r w:rsidR="00903C5F" w:rsidRPr="00351C55">
        <w:rPr>
          <w:rFonts w:cstheme="minorHAnsi"/>
          <w:sz w:val="24"/>
          <w:szCs w:val="24"/>
        </w:rPr>
        <w:t>3</w:t>
      </w:r>
      <w:r w:rsidR="003E57B7" w:rsidRPr="00351C55">
        <w:rPr>
          <w:rFonts w:cstheme="minorHAnsi"/>
          <w:sz w:val="24"/>
          <w:szCs w:val="24"/>
        </w:rPr>
        <w:t>)</w:t>
      </w:r>
      <w:r w:rsidR="00903C5F" w:rsidRPr="00351C55">
        <w:rPr>
          <w:rFonts w:cstheme="minorHAnsi"/>
          <w:sz w:val="24"/>
          <w:szCs w:val="24"/>
        </w:rPr>
        <w:t xml:space="preserve"> semester credit hours</w:t>
      </w:r>
    </w:p>
    <w:p w14:paraId="29CC5E61" w14:textId="77777777" w:rsidR="00903C5F" w:rsidRPr="00351C55" w:rsidRDefault="00903C5F" w:rsidP="00F8744F">
      <w:pPr>
        <w:widowControl w:val="0"/>
        <w:autoSpaceDE w:val="0"/>
        <w:autoSpaceDN w:val="0"/>
        <w:adjustRightInd w:val="0"/>
        <w:spacing w:after="0" w:line="240" w:lineRule="auto"/>
        <w:ind w:left="288"/>
        <w:rPr>
          <w:rFonts w:cstheme="minorHAnsi"/>
          <w:sz w:val="20"/>
          <w:szCs w:val="20"/>
        </w:rPr>
      </w:pPr>
    </w:p>
    <w:p w14:paraId="204D6903" w14:textId="5FBD404A" w:rsidR="00903C5F" w:rsidRPr="00351C55" w:rsidRDefault="00DE7886" w:rsidP="001439BE">
      <w:pPr>
        <w:widowControl w:val="0"/>
        <w:autoSpaceDE w:val="0"/>
        <w:autoSpaceDN w:val="0"/>
        <w:adjustRightInd w:val="0"/>
        <w:spacing w:after="0" w:line="240" w:lineRule="auto"/>
        <w:ind w:left="720" w:hanging="450"/>
        <w:rPr>
          <w:rFonts w:cstheme="minorHAnsi"/>
          <w:sz w:val="24"/>
          <w:szCs w:val="24"/>
        </w:rPr>
      </w:pPr>
      <w:sdt>
        <w:sdtPr>
          <w:rPr>
            <w:rStyle w:val="Style3"/>
            <w:rFonts w:asciiTheme="minorHAnsi" w:hAnsiTheme="minorHAnsi" w:cstheme="minorHAnsi"/>
          </w:rPr>
          <w:id w:val="863788092"/>
          <w14:checkbox>
            <w14:checked w14:val="0"/>
            <w14:checkedState w14:val="2612" w14:font="MS Gothic"/>
            <w14:uncheckedState w14:val="2610" w14:font="MS Gothic"/>
          </w14:checkbox>
        </w:sdtPr>
        <w:sdtEndPr>
          <w:rPr>
            <w:rStyle w:val="Style3"/>
          </w:rPr>
        </w:sdtEndPr>
        <w:sdtContent>
          <w:r w:rsidR="003E57B7" w:rsidRPr="00351C55">
            <w:rPr>
              <w:rStyle w:val="Style3"/>
              <w:rFonts w:ascii="Segoe UI Symbol" w:eastAsia="MS Gothic" w:hAnsi="Segoe UI Symbol" w:cs="Segoe UI Symbol"/>
            </w:rPr>
            <w:t>☐</w:t>
          </w:r>
        </w:sdtContent>
      </w:sdt>
      <w:r w:rsidR="00EA4691" w:rsidRPr="00351C55">
        <w:rPr>
          <w:rFonts w:cstheme="minorHAnsi"/>
          <w:sz w:val="20"/>
          <w:szCs w:val="20"/>
        </w:rPr>
        <w:t xml:space="preserve">  </w:t>
      </w:r>
      <w:r w:rsidR="00903C5F" w:rsidRPr="00351C55">
        <w:rPr>
          <w:rFonts w:cstheme="minorHAnsi"/>
          <w:sz w:val="24"/>
          <w:szCs w:val="24"/>
        </w:rPr>
        <w:t>Transferable</w:t>
      </w:r>
      <w:r w:rsidR="00031300" w:rsidRPr="00351C55">
        <w:rPr>
          <w:rFonts w:cstheme="minorHAnsi"/>
          <w:sz w:val="24"/>
          <w:szCs w:val="24"/>
        </w:rPr>
        <w:t xml:space="preserve"> as an equivalent course</w:t>
      </w:r>
      <w:r w:rsidR="4AE2C9D7" w:rsidRPr="00351C55">
        <w:rPr>
          <w:rFonts w:cstheme="minorHAnsi"/>
          <w:sz w:val="24"/>
          <w:szCs w:val="24"/>
        </w:rPr>
        <w:t xml:space="preserve"> or as general credit designated for Gen Ed</w:t>
      </w:r>
      <w:r w:rsidR="00903C5F" w:rsidRPr="00351C55">
        <w:rPr>
          <w:rFonts w:cstheme="minorHAnsi"/>
          <w:sz w:val="24"/>
          <w:szCs w:val="24"/>
        </w:rPr>
        <w:t xml:space="preserve"> to at least 4 </w:t>
      </w:r>
      <w:r w:rsidR="000B3924" w:rsidRPr="00351C55">
        <w:rPr>
          <w:rFonts w:cstheme="minorHAnsi"/>
          <w:sz w:val="24"/>
          <w:szCs w:val="24"/>
        </w:rPr>
        <w:t>of our top 8 public</w:t>
      </w:r>
      <w:r w:rsidR="00EA4691" w:rsidRPr="00351C55">
        <w:rPr>
          <w:rFonts w:cstheme="minorHAnsi"/>
          <w:sz w:val="24"/>
          <w:szCs w:val="24"/>
        </w:rPr>
        <w:t xml:space="preserve"> </w:t>
      </w:r>
      <w:r w:rsidR="000B3924" w:rsidRPr="00351C55">
        <w:rPr>
          <w:rFonts w:cstheme="minorHAnsi"/>
          <w:sz w:val="24"/>
          <w:szCs w:val="24"/>
        </w:rPr>
        <w:t xml:space="preserve">university transfer partners: CMU, EMU, FSU, GVSU, MSU, </w:t>
      </w:r>
      <w:r w:rsidR="001351EF" w:rsidRPr="00351C55">
        <w:rPr>
          <w:rFonts w:cstheme="minorHAnsi"/>
          <w:sz w:val="24"/>
          <w:szCs w:val="24"/>
        </w:rPr>
        <w:t xml:space="preserve">UM-Ann Arbor, </w:t>
      </w:r>
      <w:r w:rsidR="000B3924" w:rsidRPr="00351C55">
        <w:rPr>
          <w:rFonts w:cstheme="minorHAnsi"/>
          <w:sz w:val="24"/>
          <w:szCs w:val="24"/>
        </w:rPr>
        <w:t>UM-Flint, WMU</w:t>
      </w:r>
      <w:r w:rsidR="00726F5F" w:rsidRPr="00351C55">
        <w:rPr>
          <w:rFonts w:cstheme="minorHAnsi"/>
          <w:sz w:val="24"/>
          <w:szCs w:val="24"/>
        </w:rPr>
        <w:t>.</w:t>
      </w:r>
      <w:r w:rsidR="005665E9" w:rsidRPr="00351C55">
        <w:rPr>
          <w:rFonts w:cstheme="minorHAnsi"/>
          <w:sz w:val="24"/>
          <w:szCs w:val="24"/>
        </w:rPr>
        <w:t xml:space="preserve"> </w:t>
      </w:r>
      <w:r w:rsidR="00726F5F" w:rsidRPr="00351C55">
        <w:rPr>
          <w:rFonts w:cstheme="minorHAnsi"/>
          <w:sz w:val="24"/>
          <w:szCs w:val="24"/>
        </w:rPr>
        <w:br/>
      </w:r>
      <w:r w:rsidR="005665E9" w:rsidRPr="00351C55">
        <w:rPr>
          <w:rFonts w:cstheme="minorHAnsi"/>
          <w:sz w:val="24"/>
          <w:szCs w:val="24"/>
        </w:rPr>
        <w:t>(</w:t>
      </w:r>
      <w:r w:rsidR="005665E9" w:rsidRPr="00351C55">
        <w:rPr>
          <w:rFonts w:cstheme="minorHAnsi"/>
          <w:i/>
          <w:iCs/>
          <w:sz w:val="24"/>
          <w:szCs w:val="24"/>
        </w:rPr>
        <w:t xml:space="preserve">Informational only – </w:t>
      </w:r>
      <w:r w:rsidR="005665E9" w:rsidRPr="00351C55">
        <w:rPr>
          <w:rFonts w:cstheme="minorHAnsi"/>
          <w:i/>
          <w:iCs/>
          <w:sz w:val="24"/>
          <w:szCs w:val="24"/>
          <w:u w:val="single"/>
        </w:rPr>
        <w:t>not</w:t>
      </w:r>
      <w:r w:rsidR="005665E9" w:rsidRPr="00351C55">
        <w:rPr>
          <w:rFonts w:cstheme="minorHAnsi"/>
          <w:i/>
          <w:iCs/>
          <w:sz w:val="24"/>
          <w:szCs w:val="24"/>
        </w:rPr>
        <w:t xml:space="preserve"> required for approval</w:t>
      </w:r>
      <w:r w:rsidR="005665E9" w:rsidRPr="00351C55">
        <w:rPr>
          <w:rFonts w:cstheme="minorHAnsi"/>
          <w:sz w:val="24"/>
          <w:szCs w:val="24"/>
        </w:rPr>
        <w:t>)</w:t>
      </w:r>
    </w:p>
    <w:p w14:paraId="54C24D4A" w14:textId="77777777" w:rsidR="00903C5F" w:rsidRPr="00351C55" w:rsidRDefault="00903C5F" w:rsidP="00F8744F">
      <w:pPr>
        <w:widowControl w:val="0"/>
        <w:autoSpaceDE w:val="0"/>
        <w:autoSpaceDN w:val="0"/>
        <w:adjustRightInd w:val="0"/>
        <w:spacing w:after="0" w:line="240" w:lineRule="auto"/>
        <w:ind w:left="288"/>
        <w:rPr>
          <w:rFonts w:cstheme="minorHAnsi"/>
          <w:sz w:val="20"/>
          <w:szCs w:val="20"/>
        </w:rPr>
      </w:pPr>
    </w:p>
    <w:p w14:paraId="3D1BE860" w14:textId="77777777" w:rsidR="00F8744F" w:rsidRPr="00351C55" w:rsidRDefault="00DE7886" w:rsidP="00F8744F">
      <w:pPr>
        <w:widowControl w:val="0"/>
        <w:autoSpaceDE w:val="0"/>
        <w:autoSpaceDN w:val="0"/>
        <w:adjustRightInd w:val="0"/>
        <w:spacing w:after="480" w:line="240" w:lineRule="auto"/>
        <w:ind w:left="288"/>
        <w:rPr>
          <w:rFonts w:cstheme="minorHAnsi"/>
          <w:sz w:val="20"/>
          <w:szCs w:val="20"/>
        </w:rPr>
      </w:pPr>
      <w:sdt>
        <w:sdtPr>
          <w:rPr>
            <w:rStyle w:val="Style3"/>
            <w:rFonts w:asciiTheme="minorHAnsi" w:hAnsiTheme="minorHAnsi" w:cstheme="minorHAnsi"/>
          </w:rPr>
          <w:id w:val="-984080835"/>
          <w14:checkbox>
            <w14:checked w14:val="0"/>
            <w14:checkedState w14:val="2612" w14:font="MS Gothic"/>
            <w14:uncheckedState w14:val="2610" w14:font="MS Gothic"/>
          </w14:checkbox>
        </w:sdtPr>
        <w:sdtEndPr>
          <w:rPr>
            <w:rStyle w:val="Style3"/>
          </w:rPr>
        </w:sdtEndPr>
        <w:sdtContent>
          <w:r w:rsidR="003E57B7" w:rsidRPr="00351C55">
            <w:rPr>
              <w:rStyle w:val="Style3"/>
              <w:rFonts w:ascii="Segoe UI Symbol" w:eastAsia="MS Gothic" w:hAnsi="Segoe UI Symbol" w:cs="Segoe UI Symbol"/>
            </w:rPr>
            <w:t>☐</w:t>
          </w:r>
        </w:sdtContent>
      </w:sdt>
      <w:r w:rsidR="00903C5F" w:rsidRPr="00351C55">
        <w:rPr>
          <w:rFonts w:cstheme="minorHAnsi"/>
          <w:sz w:val="20"/>
          <w:szCs w:val="20"/>
        </w:rPr>
        <w:tab/>
      </w:r>
      <w:r w:rsidR="00903C5F" w:rsidRPr="00351C55">
        <w:rPr>
          <w:rFonts w:cstheme="minorHAnsi"/>
          <w:sz w:val="24"/>
          <w:szCs w:val="24"/>
        </w:rPr>
        <w:t>Average number of sections of course that run Fall &amp; Spring Semesters</w:t>
      </w:r>
    </w:p>
    <w:p w14:paraId="72AE7234" w14:textId="77777777" w:rsidR="00903C5F" w:rsidRPr="007D6E6F" w:rsidRDefault="00903C5F" w:rsidP="007D6E6F">
      <w:pPr>
        <w:pStyle w:val="Heading2"/>
      </w:pPr>
      <w:r w:rsidRPr="007D6E6F">
        <w:t>CONTACT</w:t>
      </w:r>
      <w:r w:rsidR="006D6D1B" w:rsidRPr="007D6E6F">
        <w:t>:</w:t>
      </w:r>
    </w:p>
    <w:p w14:paraId="29603219" w14:textId="77777777" w:rsidR="00903C5F" w:rsidRPr="00351C55" w:rsidRDefault="00903C5F">
      <w:pPr>
        <w:widowControl w:val="0"/>
        <w:autoSpaceDE w:val="0"/>
        <w:autoSpaceDN w:val="0"/>
        <w:adjustRightInd w:val="0"/>
        <w:spacing w:after="0" w:line="240" w:lineRule="auto"/>
        <w:rPr>
          <w:rFonts w:cstheme="minorHAnsi"/>
          <w:sz w:val="24"/>
          <w:szCs w:val="24"/>
        </w:rPr>
      </w:pPr>
    </w:p>
    <w:p w14:paraId="6A6EB0A3" w14:textId="77777777" w:rsidR="00903C5F" w:rsidRPr="00351C55" w:rsidRDefault="00903C5F" w:rsidP="00F8744F">
      <w:pPr>
        <w:widowControl w:val="0"/>
        <w:autoSpaceDE w:val="0"/>
        <w:autoSpaceDN w:val="0"/>
        <w:adjustRightInd w:val="0"/>
        <w:spacing w:after="0" w:line="240" w:lineRule="auto"/>
        <w:ind w:left="288"/>
        <w:rPr>
          <w:rFonts w:cstheme="minorHAnsi"/>
          <w:sz w:val="24"/>
          <w:szCs w:val="24"/>
        </w:rPr>
      </w:pPr>
      <w:r w:rsidRPr="00351C55">
        <w:rPr>
          <w:rFonts w:cstheme="minorHAnsi"/>
          <w:sz w:val="24"/>
          <w:szCs w:val="24"/>
        </w:rPr>
        <w:t>Contact person:</w:t>
      </w:r>
      <w:r w:rsidR="00F8744F" w:rsidRPr="00351C55">
        <w:rPr>
          <w:rFonts w:cstheme="minorHAnsi"/>
          <w:sz w:val="24"/>
          <w:szCs w:val="24"/>
        </w:rPr>
        <w:t xml:space="preserve"> </w:t>
      </w:r>
      <w:sdt>
        <w:sdtPr>
          <w:rPr>
            <w:rStyle w:val="Style2"/>
            <w:rFonts w:asciiTheme="minorHAnsi" w:hAnsiTheme="minorHAnsi" w:cstheme="minorHAnsi"/>
          </w:rPr>
          <w:alias w:val="Contact person"/>
          <w:tag w:val="Contact person"/>
          <w:id w:val="-1960798007"/>
          <w:placeholder>
            <w:docPart w:val="25408258B6664D6FB2B08568C3C3631E"/>
          </w:placeholder>
          <w:showingPlcHdr/>
        </w:sdtPr>
        <w:sdtEndPr>
          <w:rPr>
            <w:rStyle w:val="DefaultParagraphFont"/>
            <w:color w:val="auto"/>
            <w:sz w:val="22"/>
            <w:szCs w:val="24"/>
          </w:rPr>
        </w:sdtEndPr>
        <w:sdtContent>
          <w:r w:rsidR="001439BE" w:rsidRPr="00782E1F">
            <w:rPr>
              <w:rStyle w:val="PlaceholderText"/>
              <w:rFonts w:cstheme="minorHAnsi"/>
              <w:color w:val="002060"/>
            </w:rPr>
            <w:t>Click or tap here to enter text.</w:t>
          </w:r>
        </w:sdtContent>
      </w:sdt>
    </w:p>
    <w:p w14:paraId="337B48F6" w14:textId="77777777" w:rsidR="00903C5F" w:rsidRPr="00351C55" w:rsidRDefault="00903C5F" w:rsidP="00F8744F">
      <w:pPr>
        <w:widowControl w:val="0"/>
        <w:autoSpaceDE w:val="0"/>
        <w:autoSpaceDN w:val="0"/>
        <w:adjustRightInd w:val="0"/>
        <w:spacing w:after="0" w:line="240" w:lineRule="auto"/>
        <w:ind w:left="288"/>
        <w:rPr>
          <w:rFonts w:cstheme="minorHAnsi"/>
          <w:sz w:val="20"/>
          <w:szCs w:val="20"/>
        </w:rPr>
      </w:pPr>
    </w:p>
    <w:p w14:paraId="1BAAE6DA" w14:textId="77777777" w:rsidR="00903C5F" w:rsidRPr="00351C55" w:rsidRDefault="00903C5F" w:rsidP="00F8744F">
      <w:pPr>
        <w:widowControl w:val="0"/>
        <w:autoSpaceDE w:val="0"/>
        <w:autoSpaceDN w:val="0"/>
        <w:adjustRightInd w:val="0"/>
        <w:spacing w:after="0" w:line="240" w:lineRule="auto"/>
        <w:ind w:left="288"/>
        <w:rPr>
          <w:rFonts w:cstheme="minorHAnsi"/>
          <w:sz w:val="24"/>
          <w:szCs w:val="24"/>
        </w:rPr>
      </w:pPr>
      <w:r w:rsidRPr="00351C55">
        <w:rPr>
          <w:rFonts w:cstheme="minorHAnsi"/>
          <w:sz w:val="24"/>
          <w:szCs w:val="24"/>
        </w:rPr>
        <w:t>Phone:</w:t>
      </w:r>
      <w:r w:rsidR="00F8744F" w:rsidRPr="00351C55">
        <w:rPr>
          <w:rFonts w:cstheme="minorHAnsi"/>
          <w:sz w:val="24"/>
          <w:szCs w:val="24"/>
        </w:rPr>
        <w:t xml:space="preserve"> </w:t>
      </w:r>
      <w:sdt>
        <w:sdtPr>
          <w:rPr>
            <w:rStyle w:val="Style2"/>
            <w:rFonts w:asciiTheme="minorHAnsi" w:hAnsiTheme="minorHAnsi" w:cstheme="minorHAnsi"/>
          </w:rPr>
          <w:alias w:val="Phone"/>
          <w:tag w:val="Phone"/>
          <w:id w:val="-1132705026"/>
          <w:placeholder>
            <w:docPart w:val="38386044F85543ACAF78D053F9B21364"/>
          </w:placeholder>
          <w:showingPlcHdr/>
        </w:sdtPr>
        <w:sdtEndPr>
          <w:rPr>
            <w:rStyle w:val="DefaultParagraphFont"/>
            <w:color w:val="auto"/>
            <w:sz w:val="22"/>
            <w:szCs w:val="24"/>
          </w:rPr>
        </w:sdtEndPr>
        <w:sdtContent>
          <w:r w:rsidR="001439BE" w:rsidRPr="00782E1F">
            <w:rPr>
              <w:rStyle w:val="PlaceholderText"/>
              <w:rFonts w:cstheme="minorHAnsi"/>
              <w:color w:val="002060"/>
            </w:rPr>
            <w:t>Click or tap here to enter text.</w:t>
          </w:r>
        </w:sdtContent>
      </w:sdt>
    </w:p>
    <w:p w14:paraId="0666F8BD" w14:textId="77777777" w:rsidR="00903C5F" w:rsidRPr="00351C55" w:rsidRDefault="00903C5F" w:rsidP="00F8744F">
      <w:pPr>
        <w:widowControl w:val="0"/>
        <w:autoSpaceDE w:val="0"/>
        <w:autoSpaceDN w:val="0"/>
        <w:adjustRightInd w:val="0"/>
        <w:spacing w:after="0" w:line="240" w:lineRule="auto"/>
        <w:ind w:left="288"/>
        <w:rPr>
          <w:rFonts w:cstheme="minorHAnsi"/>
          <w:sz w:val="20"/>
          <w:szCs w:val="20"/>
        </w:rPr>
      </w:pPr>
    </w:p>
    <w:p w14:paraId="37611F56" w14:textId="29EB9702" w:rsidR="00903C5F" w:rsidRPr="00351C55" w:rsidRDefault="00903C5F" w:rsidP="00F8744F">
      <w:pPr>
        <w:widowControl w:val="0"/>
        <w:autoSpaceDE w:val="0"/>
        <w:autoSpaceDN w:val="0"/>
        <w:adjustRightInd w:val="0"/>
        <w:spacing w:after="0" w:line="240" w:lineRule="auto"/>
        <w:ind w:left="288"/>
        <w:rPr>
          <w:rFonts w:cstheme="minorHAnsi"/>
          <w:sz w:val="24"/>
          <w:szCs w:val="24"/>
        </w:rPr>
      </w:pPr>
      <w:r w:rsidRPr="00351C55">
        <w:rPr>
          <w:rFonts w:cstheme="minorHAnsi"/>
          <w:sz w:val="24"/>
          <w:szCs w:val="24"/>
        </w:rPr>
        <w:t>E</w:t>
      </w:r>
      <w:r w:rsidR="007D6E6F">
        <w:rPr>
          <w:rFonts w:cstheme="minorHAnsi"/>
          <w:sz w:val="24"/>
          <w:szCs w:val="24"/>
        </w:rPr>
        <w:t>m</w:t>
      </w:r>
      <w:r w:rsidRPr="00351C55">
        <w:rPr>
          <w:rFonts w:cstheme="minorHAnsi"/>
          <w:sz w:val="24"/>
          <w:szCs w:val="24"/>
        </w:rPr>
        <w:t>ail:</w:t>
      </w:r>
      <w:r w:rsidR="00F8744F" w:rsidRPr="00351C55">
        <w:rPr>
          <w:rFonts w:cstheme="minorHAnsi"/>
          <w:sz w:val="24"/>
          <w:szCs w:val="24"/>
        </w:rPr>
        <w:t xml:space="preserve"> </w:t>
      </w:r>
      <w:sdt>
        <w:sdtPr>
          <w:rPr>
            <w:rStyle w:val="Style2"/>
            <w:rFonts w:asciiTheme="minorHAnsi" w:hAnsiTheme="minorHAnsi" w:cstheme="minorHAnsi"/>
          </w:rPr>
          <w:alias w:val="Email"/>
          <w:tag w:val="Email"/>
          <w:id w:val="896553505"/>
          <w:placeholder>
            <w:docPart w:val="61214447C69D4D148CF5DC4779221F13"/>
          </w:placeholder>
          <w:showingPlcHdr/>
        </w:sdtPr>
        <w:sdtEndPr>
          <w:rPr>
            <w:rStyle w:val="DefaultParagraphFont"/>
            <w:color w:val="auto"/>
            <w:sz w:val="22"/>
            <w:szCs w:val="24"/>
          </w:rPr>
        </w:sdtEndPr>
        <w:sdtContent>
          <w:r w:rsidR="001439BE" w:rsidRPr="00782E1F">
            <w:rPr>
              <w:rStyle w:val="PlaceholderText"/>
              <w:rFonts w:cstheme="minorHAnsi"/>
              <w:color w:val="002060"/>
            </w:rPr>
            <w:t>Click or tap here to enter text.</w:t>
          </w:r>
        </w:sdtContent>
      </w:sdt>
    </w:p>
    <w:p w14:paraId="23FBF452" w14:textId="77777777" w:rsidR="00903C5F" w:rsidRPr="00351C55" w:rsidRDefault="00903C5F" w:rsidP="00F8744F">
      <w:pPr>
        <w:widowControl w:val="0"/>
        <w:autoSpaceDE w:val="0"/>
        <w:autoSpaceDN w:val="0"/>
        <w:adjustRightInd w:val="0"/>
        <w:spacing w:after="0" w:line="240" w:lineRule="auto"/>
        <w:ind w:left="288"/>
        <w:rPr>
          <w:rFonts w:cstheme="minorHAnsi"/>
          <w:sz w:val="24"/>
          <w:szCs w:val="24"/>
        </w:rPr>
      </w:pPr>
    </w:p>
    <w:p w14:paraId="13D8AB9C" w14:textId="77777777" w:rsidR="00903C5F" w:rsidRPr="00351C55" w:rsidRDefault="00903C5F" w:rsidP="00F8744F">
      <w:pPr>
        <w:widowControl w:val="0"/>
        <w:autoSpaceDE w:val="0"/>
        <w:autoSpaceDN w:val="0"/>
        <w:adjustRightInd w:val="0"/>
        <w:spacing w:after="600" w:line="240" w:lineRule="auto"/>
        <w:ind w:left="288"/>
        <w:rPr>
          <w:rFonts w:cstheme="minorHAnsi"/>
          <w:b/>
          <w:bCs/>
          <w:sz w:val="36"/>
          <w:szCs w:val="36"/>
        </w:rPr>
      </w:pPr>
      <w:r w:rsidRPr="00351C55">
        <w:rPr>
          <w:rFonts w:cstheme="minorHAnsi"/>
          <w:sz w:val="24"/>
          <w:szCs w:val="24"/>
        </w:rPr>
        <w:t>Date submitted:</w:t>
      </w:r>
      <w:r w:rsidR="00F8744F" w:rsidRPr="00351C55">
        <w:rPr>
          <w:rFonts w:cstheme="minorHAnsi"/>
          <w:sz w:val="24"/>
          <w:szCs w:val="24"/>
        </w:rPr>
        <w:t xml:space="preserve"> </w:t>
      </w:r>
      <w:sdt>
        <w:sdtPr>
          <w:rPr>
            <w:rStyle w:val="Style2"/>
            <w:rFonts w:asciiTheme="minorHAnsi" w:hAnsiTheme="minorHAnsi" w:cstheme="minorHAnsi"/>
          </w:rPr>
          <w:alias w:val="Date submitted"/>
          <w:tag w:val="Date submitted"/>
          <w:id w:val="-364604410"/>
          <w:placeholder>
            <w:docPart w:val="DefaultPlaceholder_-1854013438"/>
          </w:placeholder>
          <w:showingPlcHdr/>
          <w:date>
            <w:dateFormat w:val="M/d/yyyy"/>
            <w:lid w:val="en-US"/>
            <w:storeMappedDataAs w:val="dateTime"/>
            <w:calendar w:val="gregorian"/>
          </w:date>
        </w:sdtPr>
        <w:sdtEndPr>
          <w:rPr>
            <w:rStyle w:val="DefaultParagraphFont"/>
            <w:color w:val="auto"/>
            <w:sz w:val="22"/>
            <w:szCs w:val="24"/>
          </w:rPr>
        </w:sdtEndPr>
        <w:sdtContent>
          <w:r w:rsidR="002F23B3" w:rsidRPr="00782E1F">
            <w:rPr>
              <w:rStyle w:val="PlaceholderText"/>
              <w:rFonts w:cstheme="minorHAnsi"/>
              <w:color w:val="002060"/>
            </w:rPr>
            <w:t>Click or tap to enter a date.</w:t>
          </w:r>
        </w:sdtContent>
      </w:sdt>
    </w:p>
    <w:p w14:paraId="7A3C2D86" w14:textId="77777777" w:rsidR="00F8744F" w:rsidRPr="00351C55" w:rsidRDefault="00F8744F">
      <w:pPr>
        <w:widowControl w:val="0"/>
        <w:autoSpaceDE w:val="0"/>
        <w:autoSpaceDN w:val="0"/>
        <w:adjustRightInd w:val="0"/>
        <w:spacing w:after="0" w:line="240" w:lineRule="auto"/>
        <w:jc w:val="center"/>
        <w:rPr>
          <w:rFonts w:cstheme="minorHAnsi"/>
          <w:b/>
          <w:bCs/>
          <w:sz w:val="36"/>
          <w:szCs w:val="36"/>
        </w:rPr>
      </w:pPr>
      <w:r w:rsidRPr="00351C55">
        <w:rPr>
          <w:rFonts w:cstheme="minorHAnsi"/>
          <w:b/>
          <w:bCs/>
          <w:sz w:val="36"/>
          <w:szCs w:val="36"/>
        </w:rPr>
        <w:br w:type="page"/>
      </w:r>
    </w:p>
    <w:p w14:paraId="71AB742C" w14:textId="73D75D8F" w:rsidR="008636F5" w:rsidRPr="007D6E6F" w:rsidRDefault="00AE6FAD" w:rsidP="00FE697F">
      <w:pPr>
        <w:widowControl w:val="0"/>
        <w:spacing w:after="0" w:line="240" w:lineRule="auto"/>
        <w:rPr>
          <w:rFonts w:cstheme="minorHAnsi"/>
          <w:sz w:val="24"/>
          <w:szCs w:val="24"/>
        </w:rPr>
      </w:pPr>
      <w:r w:rsidRPr="007D6E6F">
        <w:rPr>
          <w:rFonts w:cstheme="minorHAnsi"/>
          <w:sz w:val="24"/>
          <w:szCs w:val="24"/>
        </w:rPr>
        <w:lastRenderedPageBreak/>
        <w:t>N</w:t>
      </w:r>
      <w:r w:rsidR="008636F5" w:rsidRPr="007D6E6F">
        <w:rPr>
          <w:rFonts w:cstheme="minorHAnsi"/>
          <w:sz w:val="24"/>
          <w:szCs w:val="24"/>
        </w:rPr>
        <w:t>on-Michigan Transfe</w:t>
      </w:r>
      <w:r w:rsidRPr="007D6E6F">
        <w:rPr>
          <w:rFonts w:cstheme="minorHAnsi"/>
          <w:sz w:val="24"/>
          <w:szCs w:val="24"/>
        </w:rPr>
        <w:t>r Agreement (non-MTA) courses for</w:t>
      </w:r>
      <w:r w:rsidR="008636F5" w:rsidRPr="007D6E6F">
        <w:rPr>
          <w:rFonts w:cstheme="minorHAnsi"/>
          <w:sz w:val="24"/>
          <w:szCs w:val="24"/>
        </w:rPr>
        <w:t xml:space="preserve"> LCC’s </w:t>
      </w:r>
      <w:r w:rsidR="008636F5" w:rsidRPr="007D6E6F">
        <w:rPr>
          <w:rFonts w:cstheme="minorHAnsi"/>
          <w:b/>
          <w:sz w:val="24"/>
          <w:szCs w:val="24"/>
        </w:rPr>
        <w:t>General Education – Applied Degrees</w:t>
      </w:r>
      <w:r w:rsidRPr="007D6E6F">
        <w:rPr>
          <w:rFonts w:cstheme="minorHAnsi"/>
          <w:sz w:val="24"/>
          <w:szCs w:val="24"/>
        </w:rPr>
        <w:t xml:space="preserve"> </w:t>
      </w:r>
      <w:r w:rsidR="008636F5" w:rsidRPr="007D6E6F">
        <w:rPr>
          <w:rFonts w:cstheme="minorHAnsi"/>
          <w:sz w:val="24"/>
          <w:szCs w:val="24"/>
        </w:rPr>
        <w:t>should be appropriate choices for applied and technical degrees, but they might not have high transferability as general education choices at four-year institutions.</w:t>
      </w:r>
      <w:r w:rsidRPr="007D6E6F">
        <w:rPr>
          <w:rFonts w:cstheme="minorHAnsi"/>
          <w:sz w:val="24"/>
          <w:szCs w:val="24"/>
        </w:rPr>
        <w:t xml:space="preserve"> </w:t>
      </w:r>
      <w:r w:rsidR="008636F5" w:rsidRPr="007D6E6F">
        <w:rPr>
          <w:rFonts w:cstheme="minorHAnsi"/>
          <w:sz w:val="24"/>
          <w:szCs w:val="24"/>
        </w:rPr>
        <w:t>Examples include career-focused courses such as</w:t>
      </w:r>
      <w:r w:rsidR="00761D88" w:rsidRPr="007D6E6F">
        <w:rPr>
          <w:rFonts w:cstheme="minorHAnsi"/>
          <w:sz w:val="24"/>
          <w:szCs w:val="24"/>
        </w:rPr>
        <w:t xml:space="preserve"> Helpdesk Support Specialist,</w:t>
      </w:r>
      <w:r w:rsidR="008636F5" w:rsidRPr="007D6E6F">
        <w:rPr>
          <w:rFonts w:cstheme="minorHAnsi"/>
          <w:sz w:val="24"/>
          <w:szCs w:val="24"/>
        </w:rPr>
        <w:t xml:space="preserve"> Introduction to the Deaf Community, Electrical Mathematics, Business Mathematics, Metallurgy &amp; Heat Treatment, Diversity in the Workplace, Introduction to Criminal Justice, etc.</w:t>
      </w:r>
    </w:p>
    <w:p w14:paraId="5994BDFC" w14:textId="77777777" w:rsidR="008636F5" w:rsidRPr="007D6E6F" w:rsidRDefault="008636F5" w:rsidP="00FE697F">
      <w:pPr>
        <w:widowControl w:val="0"/>
        <w:spacing w:after="0" w:line="240" w:lineRule="auto"/>
        <w:rPr>
          <w:rFonts w:cstheme="minorHAnsi"/>
          <w:sz w:val="24"/>
          <w:szCs w:val="24"/>
        </w:rPr>
      </w:pPr>
    </w:p>
    <w:p w14:paraId="3A494C15" w14:textId="27A0BEE3" w:rsidR="008636F5" w:rsidRPr="007D6E6F" w:rsidRDefault="008636F5" w:rsidP="00FE697F">
      <w:pPr>
        <w:widowControl w:val="0"/>
        <w:spacing w:after="0" w:line="240" w:lineRule="auto"/>
        <w:rPr>
          <w:rFonts w:cstheme="minorHAnsi"/>
          <w:sz w:val="24"/>
          <w:szCs w:val="24"/>
        </w:rPr>
      </w:pPr>
      <w:r w:rsidRPr="007D6E6F">
        <w:rPr>
          <w:rFonts w:cstheme="minorHAnsi"/>
          <w:sz w:val="24"/>
          <w:szCs w:val="24"/>
        </w:rPr>
        <w:t xml:space="preserve">Any General Education course must apply to one or more of LCC’s four </w:t>
      </w:r>
      <w:hyperlink r:id="rId12" w:history="1">
        <w:r w:rsidRPr="007D6E6F">
          <w:rPr>
            <w:rStyle w:val="Hyperlink"/>
            <w:rFonts w:asciiTheme="minorHAnsi" w:hAnsiTheme="minorHAnsi" w:cstheme="minorHAnsi"/>
            <w:sz w:val="24"/>
            <w:szCs w:val="24"/>
          </w:rPr>
          <w:t>Essential</w:t>
        </w:r>
        <w:r w:rsidR="00D15E75" w:rsidRPr="007D6E6F">
          <w:rPr>
            <w:rStyle w:val="Hyperlink"/>
            <w:rFonts w:asciiTheme="minorHAnsi" w:hAnsiTheme="minorHAnsi" w:cstheme="minorHAnsi"/>
            <w:sz w:val="24"/>
            <w:szCs w:val="24"/>
          </w:rPr>
          <w:t xml:space="preserve"> </w:t>
        </w:r>
        <w:r w:rsidRPr="007D6E6F">
          <w:rPr>
            <w:rStyle w:val="Hyperlink"/>
            <w:rFonts w:asciiTheme="minorHAnsi" w:hAnsiTheme="minorHAnsi" w:cstheme="minorHAnsi"/>
            <w:sz w:val="24"/>
            <w:szCs w:val="24"/>
          </w:rPr>
          <w:t>Learning</w:t>
        </w:r>
        <w:r w:rsidR="000F751A">
          <w:rPr>
            <w:rStyle w:val="Hyperlink"/>
            <w:rFonts w:asciiTheme="minorHAnsi" w:hAnsiTheme="minorHAnsi" w:cstheme="minorHAnsi"/>
            <w:sz w:val="24"/>
            <w:szCs w:val="24"/>
          </w:rPr>
          <w:t xml:space="preserve"> </w:t>
        </w:r>
        <w:r w:rsidRPr="007D6E6F">
          <w:rPr>
            <w:rStyle w:val="Hyperlink"/>
            <w:rFonts w:asciiTheme="minorHAnsi" w:hAnsiTheme="minorHAnsi" w:cstheme="minorHAnsi"/>
            <w:sz w:val="24"/>
            <w:szCs w:val="24"/>
          </w:rPr>
          <w:t>Outcomes</w:t>
        </w:r>
      </w:hyperlink>
      <w:r w:rsidRPr="007D6E6F">
        <w:rPr>
          <w:rFonts w:cstheme="minorHAnsi"/>
          <w:sz w:val="24"/>
          <w:szCs w:val="24"/>
        </w:rPr>
        <w:t xml:space="preserve"> (ELOs) derived from the American Association of Colleges &amp; Universities (AAC&amp;U)</w:t>
      </w:r>
      <w:r w:rsidR="003E57B7" w:rsidRPr="007D6E6F">
        <w:rPr>
          <w:rFonts w:cstheme="minorHAnsi"/>
          <w:sz w:val="24"/>
          <w:szCs w:val="24"/>
        </w:rPr>
        <w:t>.</w:t>
      </w:r>
    </w:p>
    <w:p w14:paraId="28F88BCF" w14:textId="77777777" w:rsidR="008636F5" w:rsidRPr="007D6E6F" w:rsidRDefault="008636F5" w:rsidP="00FE697F">
      <w:pPr>
        <w:widowControl w:val="0"/>
        <w:spacing w:after="0" w:line="240" w:lineRule="auto"/>
        <w:rPr>
          <w:rFonts w:cstheme="minorHAnsi"/>
          <w:sz w:val="24"/>
          <w:szCs w:val="24"/>
        </w:rPr>
      </w:pPr>
    </w:p>
    <w:p w14:paraId="6218574B" w14:textId="77777777" w:rsidR="008636F5" w:rsidRPr="007D6E6F" w:rsidRDefault="008636F5" w:rsidP="00843F10">
      <w:pPr>
        <w:pStyle w:val="Heading3"/>
        <w:rPr>
          <w:rFonts w:asciiTheme="minorHAnsi" w:hAnsiTheme="minorHAnsi" w:cstheme="minorHAnsi"/>
        </w:rPr>
      </w:pPr>
      <w:r w:rsidRPr="007D6E6F">
        <w:rPr>
          <w:rFonts w:asciiTheme="minorHAnsi" w:hAnsiTheme="minorHAnsi" w:cstheme="minorHAnsi"/>
        </w:rPr>
        <w:t xml:space="preserve">Knowledge of Human Cultures and the Physical World </w:t>
      </w:r>
    </w:p>
    <w:p w14:paraId="5AD9C2F1" w14:textId="77777777" w:rsidR="008636F5" w:rsidRPr="007D6E6F" w:rsidRDefault="008636F5" w:rsidP="00F954C3">
      <w:pPr>
        <w:pStyle w:val="ListParagraph"/>
        <w:widowControl w:val="0"/>
        <w:numPr>
          <w:ilvl w:val="0"/>
          <w:numId w:val="7"/>
        </w:numPr>
        <w:spacing w:after="120"/>
        <w:rPr>
          <w:rFonts w:asciiTheme="minorHAnsi" w:hAnsiTheme="minorHAnsi" w:cstheme="minorHAnsi"/>
          <w:sz w:val="24"/>
          <w:szCs w:val="24"/>
        </w:rPr>
      </w:pPr>
      <w:r w:rsidRPr="007D6E6F">
        <w:rPr>
          <w:rFonts w:asciiTheme="minorHAnsi" w:hAnsiTheme="minorHAnsi" w:cstheme="minorHAnsi"/>
          <w:sz w:val="24"/>
          <w:szCs w:val="24"/>
        </w:rPr>
        <w:t>Through study in the sciences and mathematics, social sciences, humanities, histories, languages, and the arts</w:t>
      </w:r>
    </w:p>
    <w:p w14:paraId="6F188A90" w14:textId="79CF37FE" w:rsidR="008636F5" w:rsidRPr="007D6E6F" w:rsidRDefault="008636F5" w:rsidP="002D136E">
      <w:pPr>
        <w:widowControl w:val="0"/>
        <w:spacing w:after="0" w:line="240" w:lineRule="auto"/>
        <w:ind w:left="360"/>
        <w:rPr>
          <w:rFonts w:cstheme="minorHAnsi"/>
          <w:sz w:val="24"/>
          <w:szCs w:val="24"/>
        </w:rPr>
      </w:pPr>
      <w:r w:rsidRPr="007D6E6F">
        <w:rPr>
          <w:rFonts w:cstheme="minorHAnsi"/>
          <w:i/>
          <w:sz w:val="24"/>
          <w:szCs w:val="24"/>
        </w:rPr>
        <w:t>Focused</w:t>
      </w:r>
      <w:r w:rsidRPr="007D6E6F">
        <w:rPr>
          <w:rFonts w:cstheme="minorHAnsi"/>
          <w:sz w:val="24"/>
          <w:szCs w:val="24"/>
        </w:rPr>
        <w:t xml:space="preserve"> by engagement with big questions, both contemporary and enduring</w:t>
      </w:r>
      <w:r w:rsidR="00C87963" w:rsidRPr="007D6E6F">
        <w:rPr>
          <w:rFonts w:cstheme="minorHAnsi"/>
          <w:sz w:val="24"/>
          <w:szCs w:val="24"/>
        </w:rPr>
        <w:t>.</w:t>
      </w:r>
    </w:p>
    <w:p w14:paraId="1B88AF8D" w14:textId="77777777" w:rsidR="008636F5" w:rsidRPr="007D6E6F" w:rsidRDefault="008636F5" w:rsidP="00FE697F">
      <w:pPr>
        <w:widowControl w:val="0"/>
        <w:spacing w:after="0" w:line="240" w:lineRule="auto"/>
        <w:rPr>
          <w:rFonts w:cstheme="minorHAnsi"/>
          <w:sz w:val="24"/>
          <w:szCs w:val="24"/>
        </w:rPr>
      </w:pPr>
    </w:p>
    <w:p w14:paraId="65C363CD" w14:textId="77777777" w:rsidR="008636F5" w:rsidRPr="007D6E6F" w:rsidRDefault="008636F5" w:rsidP="00843F10">
      <w:pPr>
        <w:pStyle w:val="Heading3"/>
        <w:rPr>
          <w:rFonts w:asciiTheme="minorHAnsi" w:hAnsiTheme="minorHAnsi" w:cstheme="minorHAnsi"/>
        </w:rPr>
      </w:pPr>
      <w:r w:rsidRPr="007D6E6F">
        <w:rPr>
          <w:rFonts w:asciiTheme="minorHAnsi" w:hAnsiTheme="minorHAnsi" w:cstheme="minorHAnsi"/>
        </w:rPr>
        <w:t xml:space="preserve">Intellectual and Practical Skills, Including </w:t>
      </w:r>
    </w:p>
    <w:p w14:paraId="13D8966D" w14:textId="77777777" w:rsidR="008636F5" w:rsidRPr="007D6E6F" w:rsidRDefault="008636F5" w:rsidP="00FE697F">
      <w:pPr>
        <w:pStyle w:val="ListParagraph"/>
        <w:widowControl w:val="0"/>
        <w:numPr>
          <w:ilvl w:val="0"/>
          <w:numId w:val="7"/>
        </w:numPr>
        <w:rPr>
          <w:rFonts w:asciiTheme="minorHAnsi" w:hAnsiTheme="minorHAnsi" w:cstheme="minorHAnsi"/>
          <w:sz w:val="24"/>
          <w:szCs w:val="24"/>
        </w:rPr>
      </w:pPr>
      <w:r w:rsidRPr="007D6E6F">
        <w:rPr>
          <w:rFonts w:asciiTheme="minorHAnsi" w:hAnsiTheme="minorHAnsi" w:cstheme="minorHAnsi"/>
          <w:sz w:val="24"/>
          <w:szCs w:val="24"/>
        </w:rPr>
        <w:t>Inquiry and analysis</w:t>
      </w:r>
    </w:p>
    <w:p w14:paraId="770F9D19" w14:textId="77777777" w:rsidR="008636F5" w:rsidRPr="007D6E6F" w:rsidRDefault="008636F5" w:rsidP="00FE697F">
      <w:pPr>
        <w:pStyle w:val="ListParagraph"/>
        <w:widowControl w:val="0"/>
        <w:numPr>
          <w:ilvl w:val="0"/>
          <w:numId w:val="7"/>
        </w:numPr>
        <w:rPr>
          <w:rFonts w:asciiTheme="minorHAnsi" w:hAnsiTheme="minorHAnsi" w:cstheme="minorHAnsi"/>
          <w:sz w:val="24"/>
          <w:szCs w:val="24"/>
        </w:rPr>
      </w:pPr>
      <w:r w:rsidRPr="007D6E6F">
        <w:rPr>
          <w:rFonts w:asciiTheme="minorHAnsi" w:hAnsiTheme="minorHAnsi" w:cstheme="minorHAnsi"/>
          <w:sz w:val="24"/>
          <w:szCs w:val="24"/>
        </w:rPr>
        <w:t>Critical and creative thinking</w:t>
      </w:r>
    </w:p>
    <w:p w14:paraId="2D0ACF8E" w14:textId="77777777" w:rsidR="008636F5" w:rsidRPr="007D6E6F" w:rsidRDefault="008636F5" w:rsidP="00FE697F">
      <w:pPr>
        <w:pStyle w:val="ListParagraph"/>
        <w:widowControl w:val="0"/>
        <w:numPr>
          <w:ilvl w:val="0"/>
          <w:numId w:val="7"/>
        </w:numPr>
        <w:rPr>
          <w:rFonts w:asciiTheme="minorHAnsi" w:hAnsiTheme="minorHAnsi" w:cstheme="minorHAnsi"/>
          <w:sz w:val="24"/>
          <w:szCs w:val="24"/>
        </w:rPr>
      </w:pPr>
      <w:r w:rsidRPr="007D6E6F">
        <w:rPr>
          <w:rFonts w:asciiTheme="minorHAnsi" w:hAnsiTheme="minorHAnsi" w:cstheme="minorHAnsi"/>
          <w:sz w:val="24"/>
          <w:szCs w:val="24"/>
        </w:rPr>
        <w:t>Written and oral communication</w:t>
      </w:r>
    </w:p>
    <w:p w14:paraId="12C93DA6" w14:textId="77777777" w:rsidR="008636F5" w:rsidRPr="007D6E6F" w:rsidRDefault="008636F5" w:rsidP="00FE697F">
      <w:pPr>
        <w:pStyle w:val="ListParagraph"/>
        <w:widowControl w:val="0"/>
        <w:numPr>
          <w:ilvl w:val="0"/>
          <w:numId w:val="7"/>
        </w:numPr>
        <w:rPr>
          <w:rFonts w:asciiTheme="minorHAnsi" w:hAnsiTheme="minorHAnsi" w:cstheme="minorHAnsi"/>
          <w:sz w:val="24"/>
          <w:szCs w:val="24"/>
        </w:rPr>
      </w:pPr>
      <w:r w:rsidRPr="007D6E6F">
        <w:rPr>
          <w:rFonts w:asciiTheme="minorHAnsi" w:hAnsiTheme="minorHAnsi" w:cstheme="minorHAnsi"/>
          <w:sz w:val="24"/>
          <w:szCs w:val="24"/>
        </w:rPr>
        <w:t>Quantitative literacy</w:t>
      </w:r>
    </w:p>
    <w:p w14:paraId="4D4ED296" w14:textId="77777777" w:rsidR="008636F5" w:rsidRPr="007D6E6F" w:rsidRDefault="008636F5" w:rsidP="00FE697F">
      <w:pPr>
        <w:pStyle w:val="ListParagraph"/>
        <w:widowControl w:val="0"/>
        <w:numPr>
          <w:ilvl w:val="0"/>
          <w:numId w:val="7"/>
        </w:numPr>
        <w:rPr>
          <w:rFonts w:asciiTheme="minorHAnsi" w:hAnsiTheme="minorHAnsi" w:cstheme="minorHAnsi"/>
          <w:sz w:val="24"/>
          <w:szCs w:val="24"/>
        </w:rPr>
      </w:pPr>
      <w:r w:rsidRPr="007D6E6F">
        <w:rPr>
          <w:rFonts w:asciiTheme="minorHAnsi" w:hAnsiTheme="minorHAnsi" w:cstheme="minorHAnsi"/>
          <w:sz w:val="24"/>
          <w:szCs w:val="24"/>
        </w:rPr>
        <w:t>Information literacy</w:t>
      </w:r>
    </w:p>
    <w:p w14:paraId="63F190B1" w14:textId="77777777" w:rsidR="008636F5" w:rsidRPr="007D6E6F" w:rsidRDefault="008636F5" w:rsidP="00F954C3">
      <w:pPr>
        <w:pStyle w:val="ListParagraph"/>
        <w:widowControl w:val="0"/>
        <w:numPr>
          <w:ilvl w:val="0"/>
          <w:numId w:val="7"/>
        </w:numPr>
        <w:spacing w:after="120"/>
        <w:rPr>
          <w:rFonts w:asciiTheme="minorHAnsi" w:hAnsiTheme="minorHAnsi" w:cstheme="minorHAnsi"/>
          <w:sz w:val="24"/>
          <w:szCs w:val="24"/>
        </w:rPr>
      </w:pPr>
      <w:r w:rsidRPr="007D6E6F">
        <w:rPr>
          <w:rFonts w:asciiTheme="minorHAnsi" w:hAnsiTheme="minorHAnsi" w:cstheme="minorHAnsi"/>
          <w:sz w:val="24"/>
          <w:szCs w:val="24"/>
        </w:rPr>
        <w:t>Teamwork and problem solving</w:t>
      </w:r>
    </w:p>
    <w:p w14:paraId="4548CC17" w14:textId="1226E57D" w:rsidR="008636F5" w:rsidRPr="007D6E6F" w:rsidRDefault="008636F5" w:rsidP="002D136E">
      <w:pPr>
        <w:widowControl w:val="0"/>
        <w:spacing w:after="0" w:line="240" w:lineRule="auto"/>
        <w:ind w:left="360"/>
        <w:rPr>
          <w:rFonts w:cstheme="minorHAnsi"/>
          <w:sz w:val="24"/>
          <w:szCs w:val="24"/>
        </w:rPr>
      </w:pPr>
      <w:r w:rsidRPr="007D6E6F">
        <w:rPr>
          <w:rFonts w:cstheme="minorHAnsi"/>
          <w:i/>
          <w:sz w:val="24"/>
          <w:szCs w:val="24"/>
        </w:rPr>
        <w:t>Practiced extensively</w:t>
      </w:r>
      <w:r w:rsidRPr="007D6E6F">
        <w:rPr>
          <w:rFonts w:cstheme="minorHAnsi"/>
          <w:sz w:val="24"/>
          <w:szCs w:val="24"/>
        </w:rPr>
        <w:t>, across the curriculum, in the context of progressively more challenging problems, projects, and standards for performance</w:t>
      </w:r>
      <w:r w:rsidR="002D136E" w:rsidRPr="007D6E6F">
        <w:rPr>
          <w:rFonts w:cstheme="minorHAnsi"/>
          <w:sz w:val="24"/>
          <w:szCs w:val="24"/>
        </w:rPr>
        <w:t>.</w:t>
      </w:r>
    </w:p>
    <w:p w14:paraId="14CA5684" w14:textId="77777777" w:rsidR="008636F5" w:rsidRPr="007D6E6F" w:rsidRDefault="008636F5" w:rsidP="00FE697F">
      <w:pPr>
        <w:widowControl w:val="0"/>
        <w:spacing w:after="0" w:line="240" w:lineRule="auto"/>
        <w:rPr>
          <w:rFonts w:cstheme="minorHAnsi"/>
          <w:sz w:val="24"/>
          <w:szCs w:val="24"/>
        </w:rPr>
      </w:pPr>
    </w:p>
    <w:p w14:paraId="3165B65C" w14:textId="77777777" w:rsidR="008636F5" w:rsidRPr="007D6E6F" w:rsidRDefault="008636F5" w:rsidP="00843F10">
      <w:pPr>
        <w:pStyle w:val="Heading3"/>
        <w:rPr>
          <w:rFonts w:asciiTheme="minorHAnsi" w:hAnsiTheme="minorHAnsi" w:cstheme="minorHAnsi"/>
        </w:rPr>
      </w:pPr>
      <w:r w:rsidRPr="007D6E6F">
        <w:rPr>
          <w:rFonts w:asciiTheme="minorHAnsi" w:hAnsiTheme="minorHAnsi" w:cstheme="minorHAnsi"/>
        </w:rPr>
        <w:t xml:space="preserve">Personal and Social Responsibility, Including </w:t>
      </w:r>
    </w:p>
    <w:p w14:paraId="2611A7F0" w14:textId="77777777" w:rsidR="008636F5" w:rsidRPr="007D6E6F" w:rsidRDefault="008636F5" w:rsidP="00FE697F">
      <w:pPr>
        <w:pStyle w:val="ListParagraph"/>
        <w:widowControl w:val="0"/>
        <w:numPr>
          <w:ilvl w:val="0"/>
          <w:numId w:val="7"/>
        </w:numPr>
        <w:rPr>
          <w:rFonts w:asciiTheme="minorHAnsi" w:hAnsiTheme="minorHAnsi" w:cstheme="minorHAnsi"/>
          <w:sz w:val="24"/>
          <w:szCs w:val="24"/>
        </w:rPr>
      </w:pPr>
      <w:r w:rsidRPr="007D6E6F">
        <w:rPr>
          <w:rFonts w:asciiTheme="minorHAnsi" w:hAnsiTheme="minorHAnsi" w:cstheme="minorHAnsi"/>
          <w:sz w:val="24"/>
          <w:szCs w:val="24"/>
        </w:rPr>
        <w:t>Civic knowledge and engagement—local and global</w:t>
      </w:r>
    </w:p>
    <w:p w14:paraId="0E6464BA" w14:textId="77777777" w:rsidR="008636F5" w:rsidRPr="007D6E6F" w:rsidRDefault="008636F5" w:rsidP="00FE697F">
      <w:pPr>
        <w:pStyle w:val="ListParagraph"/>
        <w:widowControl w:val="0"/>
        <w:numPr>
          <w:ilvl w:val="0"/>
          <w:numId w:val="7"/>
        </w:numPr>
        <w:rPr>
          <w:rFonts w:asciiTheme="minorHAnsi" w:hAnsiTheme="minorHAnsi" w:cstheme="minorHAnsi"/>
          <w:sz w:val="24"/>
          <w:szCs w:val="24"/>
        </w:rPr>
      </w:pPr>
      <w:r w:rsidRPr="007D6E6F">
        <w:rPr>
          <w:rFonts w:asciiTheme="minorHAnsi" w:hAnsiTheme="minorHAnsi" w:cstheme="minorHAnsi"/>
          <w:sz w:val="24"/>
          <w:szCs w:val="24"/>
        </w:rPr>
        <w:t>Intercultural knowledge and competence</w:t>
      </w:r>
    </w:p>
    <w:p w14:paraId="3C78F270" w14:textId="77777777" w:rsidR="008636F5" w:rsidRPr="007D6E6F" w:rsidRDefault="008636F5" w:rsidP="00FE697F">
      <w:pPr>
        <w:pStyle w:val="ListParagraph"/>
        <w:widowControl w:val="0"/>
        <w:numPr>
          <w:ilvl w:val="0"/>
          <w:numId w:val="7"/>
        </w:numPr>
        <w:rPr>
          <w:rFonts w:asciiTheme="minorHAnsi" w:hAnsiTheme="minorHAnsi" w:cstheme="minorHAnsi"/>
          <w:sz w:val="24"/>
          <w:szCs w:val="24"/>
        </w:rPr>
      </w:pPr>
      <w:r w:rsidRPr="007D6E6F">
        <w:rPr>
          <w:rFonts w:asciiTheme="minorHAnsi" w:hAnsiTheme="minorHAnsi" w:cstheme="minorHAnsi"/>
          <w:sz w:val="24"/>
          <w:szCs w:val="24"/>
        </w:rPr>
        <w:t>Ethical reasoning and action</w:t>
      </w:r>
    </w:p>
    <w:p w14:paraId="06F97561" w14:textId="77777777" w:rsidR="008636F5" w:rsidRPr="007D6E6F" w:rsidRDefault="008636F5" w:rsidP="00F954C3">
      <w:pPr>
        <w:pStyle w:val="ListParagraph"/>
        <w:widowControl w:val="0"/>
        <w:numPr>
          <w:ilvl w:val="0"/>
          <w:numId w:val="7"/>
        </w:numPr>
        <w:spacing w:after="120"/>
        <w:rPr>
          <w:rFonts w:asciiTheme="minorHAnsi" w:hAnsiTheme="minorHAnsi" w:cstheme="minorHAnsi"/>
          <w:sz w:val="24"/>
          <w:szCs w:val="24"/>
        </w:rPr>
      </w:pPr>
      <w:r w:rsidRPr="007D6E6F">
        <w:rPr>
          <w:rFonts w:asciiTheme="minorHAnsi" w:hAnsiTheme="minorHAnsi" w:cstheme="minorHAnsi"/>
          <w:sz w:val="24"/>
          <w:szCs w:val="24"/>
        </w:rPr>
        <w:t>Foundations and skills for lifelong learning</w:t>
      </w:r>
    </w:p>
    <w:p w14:paraId="2B18B0AE" w14:textId="600A1CCF" w:rsidR="008636F5" w:rsidRPr="007D6E6F" w:rsidRDefault="008636F5" w:rsidP="002D136E">
      <w:pPr>
        <w:widowControl w:val="0"/>
        <w:spacing w:after="0" w:line="240" w:lineRule="auto"/>
        <w:ind w:left="360"/>
        <w:rPr>
          <w:rFonts w:cstheme="minorHAnsi"/>
          <w:sz w:val="24"/>
          <w:szCs w:val="24"/>
        </w:rPr>
      </w:pPr>
      <w:r w:rsidRPr="007D6E6F">
        <w:rPr>
          <w:rFonts w:cstheme="minorHAnsi"/>
          <w:i/>
          <w:sz w:val="24"/>
          <w:szCs w:val="24"/>
        </w:rPr>
        <w:t>Anchored</w:t>
      </w:r>
      <w:r w:rsidRPr="007D6E6F">
        <w:rPr>
          <w:rFonts w:cstheme="minorHAnsi"/>
          <w:sz w:val="24"/>
          <w:szCs w:val="24"/>
        </w:rPr>
        <w:t xml:space="preserve"> through active involvement with diverse communities and real-world challenges</w:t>
      </w:r>
      <w:r w:rsidR="00C87963" w:rsidRPr="007D6E6F">
        <w:rPr>
          <w:rFonts w:cstheme="minorHAnsi"/>
          <w:sz w:val="24"/>
          <w:szCs w:val="24"/>
        </w:rPr>
        <w:t>.</w:t>
      </w:r>
    </w:p>
    <w:p w14:paraId="6D3EBDA7" w14:textId="77777777" w:rsidR="008636F5" w:rsidRPr="007D6E6F" w:rsidRDefault="008636F5" w:rsidP="002D136E">
      <w:pPr>
        <w:widowControl w:val="0"/>
        <w:spacing w:after="0" w:line="240" w:lineRule="auto"/>
        <w:ind w:left="360"/>
        <w:rPr>
          <w:rFonts w:cstheme="minorHAnsi"/>
          <w:sz w:val="24"/>
          <w:szCs w:val="24"/>
        </w:rPr>
      </w:pPr>
    </w:p>
    <w:p w14:paraId="1AFEA396" w14:textId="77777777" w:rsidR="008636F5" w:rsidRPr="007D6E6F" w:rsidRDefault="008636F5" w:rsidP="00843F10">
      <w:pPr>
        <w:pStyle w:val="Heading3"/>
        <w:rPr>
          <w:rFonts w:asciiTheme="minorHAnsi" w:hAnsiTheme="minorHAnsi" w:cstheme="minorHAnsi"/>
        </w:rPr>
      </w:pPr>
      <w:r w:rsidRPr="007D6E6F">
        <w:rPr>
          <w:rFonts w:asciiTheme="minorHAnsi" w:hAnsiTheme="minorHAnsi" w:cstheme="minorHAnsi"/>
        </w:rPr>
        <w:t xml:space="preserve">Integrative and Applied Learning, Including </w:t>
      </w:r>
    </w:p>
    <w:p w14:paraId="35D664F8" w14:textId="77777777" w:rsidR="008636F5" w:rsidRPr="007D6E6F" w:rsidRDefault="008636F5" w:rsidP="00F954C3">
      <w:pPr>
        <w:pStyle w:val="ListParagraph"/>
        <w:widowControl w:val="0"/>
        <w:numPr>
          <w:ilvl w:val="0"/>
          <w:numId w:val="8"/>
        </w:numPr>
        <w:spacing w:after="120"/>
        <w:rPr>
          <w:rFonts w:asciiTheme="minorHAnsi" w:hAnsiTheme="minorHAnsi" w:cstheme="minorHAnsi"/>
          <w:sz w:val="24"/>
          <w:szCs w:val="24"/>
        </w:rPr>
      </w:pPr>
      <w:r w:rsidRPr="007D6E6F">
        <w:rPr>
          <w:rFonts w:asciiTheme="minorHAnsi" w:hAnsiTheme="minorHAnsi" w:cstheme="minorHAnsi"/>
          <w:sz w:val="24"/>
          <w:szCs w:val="24"/>
        </w:rPr>
        <w:t>Synthesis and advanced accomplishment across general and specialized studies</w:t>
      </w:r>
    </w:p>
    <w:p w14:paraId="7CEC4FC3" w14:textId="77777777" w:rsidR="008636F5" w:rsidRPr="007D6E6F" w:rsidRDefault="008636F5" w:rsidP="00C87963">
      <w:pPr>
        <w:widowControl w:val="0"/>
        <w:spacing w:after="200"/>
        <w:ind w:left="360"/>
        <w:rPr>
          <w:rFonts w:cstheme="minorHAnsi"/>
          <w:sz w:val="24"/>
          <w:szCs w:val="24"/>
        </w:rPr>
      </w:pPr>
      <w:r w:rsidRPr="007D6E6F">
        <w:rPr>
          <w:rFonts w:cstheme="minorHAnsi"/>
          <w:i/>
          <w:sz w:val="24"/>
          <w:szCs w:val="24"/>
        </w:rPr>
        <w:t>Demonstrated</w:t>
      </w:r>
      <w:r w:rsidRPr="007D6E6F">
        <w:rPr>
          <w:rFonts w:cstheme="minorHAnsi"/>
          <w:sz w:val="24"/>
          <w:szCs w:val="24"/>
        </w:rPr>
        <w:t xml:space="preserve"> through the application of knowledge, skills, and responsibilities to new settings and complex problems</w:t>
      </w:r>
      <w:r w:rsidR="00F954C3" w:rsidRPr="007D6E6F">
        <w:rPr>
          <w:rFonts w:cstheme="minorHAnsi"/>
          <w:sz w:val="24"/>
          <w:szCs w:val="24"/>
        </w:rPr>
        <w:t>.</w:t>
      </w:r>
    </w:p>
    <w:p w14:paraId="10BCEB99" w14:textId="4D5C9EE7" w:rsidR="008636F5" w:rsidRPr="007D6E6F" w:rsidRDefault="008636F5" w:rsidP="00FE697F">
      <w:pPr>
        <w:widowControl w:val="0"/>
        <w:spacing w:after="0" w:line="240" w:lineRule="auto"/>
        <w:rPr>
          <w:rFonts w:cstheme="minorHAnsi"/>
          <w:sz w:val="24"/>
          <w:szCs w:val="24"/>
        </w:rPr>
      </w:pPr>
      <w:r w:rsidRPr="007D6E6F">
        <w:rPr>
          <w:rFonts w:cstheme="minorHAnsi"/>
          <w:sz w:val="24"/>
          <w:szCs w:val="24"/>
        </w:rPr>
        <w:t>If a course transfers directly as a general education course (not just</w:t>
      </w:r>
      <w:r w:rsidR="006419EC" w:rsidRPr="007D6E6F">
        <w:rPr>
          <w:rFonts w:cstheme="minorHAnsi"/>
          <w:sz w:val="24"/>
          <w:szCs w:val="24"/>
        </w:rPr>
        <w:t xml:space="preserve"> major-specific credit</w:t>
      </w:r>
      <w:r w:rsidRPr="007D6E6F">
        <w:rPr>
          <w:rFonts w:cstheme="minorHAnsi"/>
          <w:sz w:val="24"/>
          <w:szCs w:val="24"/>
        </w:rPr>
        <w:t>)</w:t>
      </w:r>
      <w:r w:rsidR="68F78D3F" w:rsidRPr="007D6E6F">
        <w:rPr>
          <w:rFonts w:cstheme="minorHAnsi"/>
          <w:sz w:val="24"/>
          <w:szCs w:val="24"/>
        </w:rPr>
        <w:t xml:space="preserve"> or as general credit designated for Gen Ed</w:t>
      </w:r>
      <w:r w:rsidRPr="007D6E6F">
        <w:rPr>
          <w:rFonts w:cstheme="minorHAnsi"/>
          <w:sz w:val="24"/>
          <w:szCs w:val="24"/>
        </w:rPr>
        <w:t xml:space="preserve"> to at least 4 of our Top </w:t>
      </w:r>
      <w:r w:rsidR="00135F7B" w:rsidRPr="007D6E6F">
        <w:rPr>
          <w:rFonts w:cstheme="minorHAnsi"/>
          <w:sz w:val="24"/>
          <w:szCs w:val="24"/>
        </w:rPr>
        <w:t>8</w:t>
      </w:r>
      <w:r w:rsidRPr="007D6E6F">
        <w:rPr>
          <w:rFonts w:cstheme="minorHAnsi"/>
          <w:sz w:val="24"/>
          <w:szCs w:val="24"/>
        </w:rPr>
        <w:t xml:space="preserve"> Public Partners (CMU, EMU, FSU, GVSU, MSU, </w:t>
      </w:r>
      <w:r w:rsidR="00135F7B" w:rsidRPr="007D6E6F">
        <w:rPr>
          <w:rFonts w:cstheme="minorHAnsi"/>
          <w:sz w:val="24"/>
          <w:szCs w:val="24"/>
        </w:rPr>
        <w:t xml:space="preserve">UM-Ann Arbor, </w:t>
      </w:r>
      <w:r w:rsidRPr="007D6E6F">
        <w:rPr>
          <w:rFonts w:cstheme="minorHAnsi"/>
          <w:sz w:val="24"/>
          <w:szCs w:val="24"/>
        </w:rPr>
        <w:t>UM-Flint, WMU), then it should be proposed for MTA instead.</w:t>
      </w:r>
    </w:p>
    <w:p w14:paraId="3AA6F485" w14:textId="77777777" w:rsidR="008636F5" w:rsidRPr="007D6E6F" w:rsidRDefault="008636F5" w:rsidP="00FE697F">
      <w:pPr>
        <w:widowControl w:val="0"/>
        <w:spacing w:after="0" w:line="240" w:lineRule="auto"/>
        <w:rPr>
          <w:rFonts w:cstheme="minorHAnsi"/>
          <w:sz w:val="24"/>
          <w:szCs w:val="24"/>
        </w:rPr>
      </w:pPr>
    </w:p>
    <w:p w14:paraId="31FF650A" w14:textId="4DFB48F2" w:rsidR="00903C5F" w:rsidRPr="007D6E6F" w:rsidRDefault="008636F5" w:rsidP="00046A6C">
      <w:pPr>
        <w:widowControl w:val="0"/>
        <w:spacing w:after="1000" w:line="240" w:lineRule="auto"/>
        <w:rPr>
          <w:rFonts w:cstheme="minorHAnsi"/>
          <w:sz w:val="24"/>
          <w:szCs w:val="24"/>
        </w:rPr>
      </w:pPr>
      <w:r w:rsidRPr="007D6E6F">
        <w:rPr>
          <w:rFonts w:cstheme="minorHAnsi"/>
          <w:i/>
          <w:sz w:val="24"/>
          <w:szCs w:val="24"/>
        </w:rPr>
        <w:t xml:space="preserve">MTA courses by definition already are applicable to both Applied and Transfer degrees, so approved </w:t>
      </w:r>
      <w:hyperlink r:id="rId13" w:history="1">
        <w:r w:rsidRPr="007D6E6F">
          <w:rPr>
            <w:rStyle w:val="Hyperlink"/>
            <w:rFonts w:asciiTheme="minorHAnsi" w:hAnsiTheme="minorHAnsi" w:cstheme="minorHAnsi"/>
            <w:i/>
            <w:sz w:val="24"/>
            <w:szCs w:val="24"/>
          </w:rPr>
          <w:t>MTA courses</w:t>
        </w:r>
      </w:hyperlink>
      <w:r w:rsidRPr="007D6E6F">
        <w:rPr>
          <w:rFonts w:cstheme="minorHAnsi"/>
          <w:i/>
          <w:sz w:val="24"/>
          <w:szCs w:val="24"/>
        </w:rPr>
        <w:t xml:space="preserve"> do </w:t>
      </w:r>
      <w:r w:rsidRPr="007D6E6F">
        <w:rPr>
          <w:rFonts w:cstheme="minorHAnsi"/>
          <w:i/>
          <w:sz w:val="24"/>
          <w:szCs w:val="24"/>
          <w:u w:val="single"/>
        </w:rPr>
        <w:t>not</w:t>
      </w:r>
      <w:r w:rsidRPr="007D6E6F">
        <w:rPr>
          <w:rFonts w:cstheme="minorHAnsi"/>
          <w:i/>
          <w:sz w:val="24"/>
          <w:szCs w:val="24"/>
        </w:rPr>
        <w:t xml:space="preserve"> need to be proposed for General Education – Applied Degrees</w:t>
      </w:r>
      <w:r w:rsidRPr="007D6E6F">
        <w:rPr>
          <w:rFonts w:cstheme="minorHAnsi"/>
          <w:sz w:val="24"/>
          <w:szCs w:val="24"/>
        </w:rPr>
        <w:t>.</w:t>
      </w:r>
      <w:r w:rsidR="00F8744F" w:rsidRPr="007D6E6F">
        <w:rPr>
          <w:rFonts w:cstheme="minorHAnsi"/>
          <w:sz w:val="24"/>
          <w:szCs w:val="24"/>
        </w:rPr>
        <w:t xml:space="preserve"> </w:t>
      </w:r>
    </w:p>
    <w:p w14:paraId="2DD3F87E" w14:textId="77777777" w:rsidR="00903C5F" w:rsidRPr="007D6E6F" w:rsidRDefault="000A10A7" w:rsidP="006E7CED">
      <w:pPr>
        <w:pStyle w:val="Heading2"/>
        <w:spacing w:after="120"/>
        <w:rPr>
          <w:rFonts w:asciiTheme="minorHAnsi" w:hAnsiTheme="minorHAnsi" w:cstheme="minorHAnsi"/>
          <w:b w:val="0"/>
          <w:sz w:val="24"/>
          <w:szCs w:val="24"/>
          <w:u w:val="single"/>
        </w:rPr>
      </w:pPr>
      <w:r w:rsidRPr="007D6E6F">
        <w:rPr>
          <w:rFonts w:asciiTheme="minorHAnsi" w:hAnsiTheme="minorHAnsi" w:cstheme="minorHAnsi"/>
          <w:sz w:val="24"/>
          <w:szCs w:val="24"/>
          <w:u w:val="single"/>
        </w:rPr>
        <w:lastRenderedPageBreak/>
        <w:t>RECOMMENDE</w:t>
      </w:r>
      <w:r w:rsidR="00BA36A5" w:rsidRPr="007D6E6F">
        <w:rPr>
          <w:rFonts w:asciiTheme="minorHAnsi" w:hAnsiTheme="minorHAnsi" w:cstheme="minorHAnsi"/>
          <w:sz w:val="24"/>
          <w:szCs w:val="24"/>
          <w:u w:val="single"/>
        </w:rPr>
        <w:t>R</w:t>
      </w:r>
      <w:r w:rsidR="00A84D3D" w:rsidRPr="007D6E6F">
        <w:rPr>
          <w:rFonts w:asciiTheme="minorHAnsi" w:hAnsiTheme="minorHAnsi" w:cstheme="minorHAnsi"/>
          <w:sz w:val="24"/>
          <w:szCs w:val="24"/>
          <w:u w:val="single"/>
        </w:rPr>
        <w:t>S</w:t>
      </w:r>
      <w:r w:rsidR="006D6D1B" w:rsidRPr="007D6E6F">
        <w:rPr>
          <w:rFonts w:asciiTheme="minorHAnsi" w:hAnsiTheme="minorHAnsi" w:cstheme="minorHAnsi"/>
          <w:sz w:val="24"/>
          <w:szCs w:val="24"/>
          <w:u w:val="single"/>
        </w:rPr>
        <w:t>:</w:t>
      </w:r>
    </w:p>
    <w:p w14:paraId="37F0B4AB" w14:textId="557300F5" w:rsidR="00903C5F" w:rsidRPr="007D6E6F" w:rsidRDefault="00F8744F" w:rsidP="00A84D3D">
      <w:pPr>
        <w:widowControl w:val="0"/>
        <w:autoSpaceDE w:val="0"/>
        <w:autoSpaceDN w:val="0"/>
        <w:adjustRightInd w:val="0"/>
        <w:spacing w:after="0" w:line="240" w:lineRule="auto"/>
        <w:rPr>
          <w:rFonts w:cstheme="minorHAnsi"/>
          <w:sz w:val="24"/>
          <w:szCs w:val="24"/>
        </w:rPr>
      </w:pPr>
      <w:r w:rsidRPr="007D6E6F">
        <w:rPr>
          <w:rFonts w:cstheme="minorHAnsi"/>
          <w:sz w:val="24"/>
          <w:szCs w:val="24"/>
        </w:rPr>
        <w:t xml:space="preserve">Show evidence that the course’s student learning outcomes are aligned to one or more of LCC’s ELOs. In addition to a narrative description, please provide specific examples by citing the particular portion of the syllabus, explaining assignments, and/or assessments tools, etc. </w:t>
      </w:r>
    </w:p>
    <w:p w14:paraId="284FD51F" w14:textId="77777777" w:rsidR="00A84D3D" w:rsidRPr="007D6E6F" w:rsidRDefault="00A84D3D" w:rsidP="00A84D3D">
      <w:pPr>
        <w:widowControl w:val="0"/>
        <w:autoSpaceDE w:val="0"/>
        <w:autoSpaceDN w:val="0"/>
        <w:adjustRightInd w:val="0"/>
        <w:spacing w:after="0" w:line="240" w:lineRule="auto"/>
        <w:rPr>
          <w:rFonts w:cstheme="minorHAnsi"/>
          <w:sz w:val="24"/>
          <w:szCs w:val="24"/>
        </w:rPr>
      </w:pPr>
    </w:p>
    <w:p w14:paraId="19AFC74D" w14:textId="77777777" w:rsidR="00903C5F" w:rsidRPr="007D6E6F" w:rsidRDefault="00872000" w:rsidP="00AA097E">
      <w:pPr>
        <w:pStyle w:val="ListParagraph"/>
        <w:widowControl w:val="0"/>
        <w:numPr>
          <w:ilvl w:val="0"/>
          <w:numId w:val="8"/>
        </w:numPr>
        <w:tabs>
          <w:tab w:val="left" w:pos="720"/>
          <w:tab w:val="left" w:pos="861"/>
        </w:tabs>
        <w:rPr>
          <w:rFonts w:asciiTheme="minorHAnsi" w:hAnsiTheme="minorHAnsi" w:cstheme="minorHAnsi"/>
          <w:sz w:val="24"/>
          <w:szCs w:val="24"/>
        </w:rPr>
      </w:pPr>
      <w:r w:rsidRPr="007D6E6F">
        <w:rPr>
          <w:rFonts w:asciiTheme="minorHAnsi" w:hAnsiTheme="minorHAnsi" w:cstheme="minorHAnsi"/>
          <w:b/>
          <w:bCs/>
          <w:sz w:val="24"/>
          <w:szCs w:val="24"/>
        </w:rPr>
        <w:t>Student</w:t>
      </w:r>
      <w:r w:rsidR="00903C5F" w:rsidRPr="007D6E6F">
        <w:rPr>
          <w:rFonts w:asciiTheme="minorHAnsi" w:hAnsiTheme="minorHAnsi" w:cstheme="minorHAnsi"/>
          <w:b/>
          <w:bCs/>
          <w:sz w:val="24"/>
          <w:szCs w:val="24"/>
        </w:rPr>
        <w:t xml:space="preserve"> Learning Outcomes</w:t>
      </w:r>
      <w:r w:rsidR="00086FCC" w:rsidRPr="007D6E6F">
        <w:rPr>
          <w:rFonts w:asciiTheme="minorHAnsi" w:hAnsiTheme="minorHAnsi" w:cstheme="minorHAnsi"/>
          <w:b/>
          <w:bCs/>
          <w:sz w:val="24"/>
          <w:szCs w:val="24"/>
        </w:rPr>
        <w:t xml:space="preserve"> &amp; ELOs</w:t>
      </w:r>
      <w:r w:rsidR="00903C5F" w:rsidRPr="007D6E6F">
        <w:rPr>
          <w:rFonts w:asciiTheme="minorHAnsi" w:hAnsiTheme="minorHAnsi" w:cstheme="minorHAnsi"/>
          <w:b/>
          <w:bCs/>
          <w:sz w:val="24"/>
          <w:szCs w:val="24"/>
        </w:rPr>
        <w:t xml:space="preserve"> –</w:t>
      </w:r>
      <w:r w:rsidR="00903C5F" w:rsidRPr="007D6E6F">
        <w:rPr>
          <w:rFonts w:asciiTheme="minorHAnsi" w:hAnsiTheme="minorHAnsi" w:cstheme="minorHAnsi"/>
          <w:sz w:val="24"/>
          <w:szCs w:val="24"/>
        </w:rPr>
        <w:t xml:space="preserve"> Show how </w:t>
      </w:r>
      <w:r w:rsidRPr="007D6E6F">
        <w:rPr>
          <w:rFonts w:asciiTheme="minorHAnsi" w:hAnsiTheme="minorHAnsi" w:cstheme="minorHAnsi"/>
          <w:sz w:val="24"/>
          <w:szCs w:val="24"/>
        </w:rPr>
        <w:t xml:space="preserve">specific student learning outcomes align to one or more of LCC’s ELOs.  </w:t>
      </w:r>
      <w:r w:rsidR="00903C5F" w:rsidRPr="007D6E6F">
        <w:rPr>
          <w:rFonts w:asciiTheme="minorHAnsi" w:hAnsiTheme="minorHAnsi" w:cstheme="minorHAnsi"/>
          <w:sz w:val="24"/>
          <w:szCs w:val="24"/>
        </w:rPr>
        <w:t>If you have any update</w:t>
      </w:r>
      <w:r w:rsidR="000B3924" w:rsidRPr="007D6E6F">
        <w:rPr>
          <w:rFonts w:asciiTheme="minorHAnsi" w:hAnsiTheme="minorHAnsi" w:cstheme="minorHAnsi"/>
          <w:sz w:val="24"/>
          <w:szCs w:val="24"/>
        </w:rPr>
        <w:t xml:space="preserve">d Course Learning Outcomes for </w:t>
      </w:r>
      <w:r w:rsidRPr="007D6E6F">
        <w:rPr>
          <w:rFonts w:asciiTheme="minorHAnsi" w:hAnsiTheme="minorHAnsi" w:cstheme="minorHAnsi"/>
          <w:sz w:val="24"/>
          <w:szCs w:val="24"/>
        </w:rPr>
        <w:t xml:space="preserve">the coming </w:t>
      </w:r>
      <w:r w:rsidR="000B3924" w:rsidRPr="007D6E6F">
        <w:rPr>
          <w:rFonts w:asciiTheme="minorHAnsi" w:hAnsiTheme="minorHAnsi" w:cstheme="minorHAnsi"/>
          <w:sz w:val="24"/>
          <w:szCs w:val="24"/>
        </w:rPr>
        <w:t>F</w:t>
      </w:r>
      <w:r w:rsidR="00903C5F" w:rsidRPr="007D6E6F">
        <w:rPr>
          <w:rFonts w:asciiTheme="minorHAnsi" w:hAnsiTheme="minorHAnsi" w:cstheme="minorHAnsi"/>
          <w:sz w:val="24"/>
          <w:szCs w:val="24"/>
        </w:rPr>
        <w:t xml:space="preserve">all, please included these </w:t>
      </w:r>
      <w:r w:rsidRPr="007D6E6F">
        <w:rPr>
          <w:rFonts w:asciiTheme="minorHAnsi" w:hAnsiTheme="minorHAnsi" w:cstheme="minorHAnsi"/>
          <w:sz w:val="24"/>
          <w:szCs w:val="24"/>
        </w:rPr>
        <w:t>updates.</w:t>
      </w:r>
    </w:p>
    <w:p w14:paraId="077DA1EE" w14:textId="77777777" w:rsidR="00903C5F" w:rsidRPr="007D6E6F" w:rsidRDefault="00903C5F">
      <w:pPr>
        <w:widowControl w:val="0"/>
        <w:tabs>
          <w:tab w:val="left" w:pos="720"/>
        </w:tabs>
        <w:autoSpaceDE w:val="0"/>
        <w:autoSpaceDN w:val="0"/>
        <w:adjustRightInd w:val="0"/>
        <w:spacing w:after="0" w:line="240" w:lineRule="auto"/>
        <w:ind w:left="1019" w:hanging="410"/>
        <w:rPr>
          <w:rFonts w:cstheme="minorHAnsi"/>
          <w:sz w:val="24"/>
          <w:szCs w:val="24"/>
        </w:rPr>
      </w:pPr>
    </w:p>
    <w:p w14:paraId="79B9C97A" w14:textId="77777777" w:rsidR="004749D2" w:rsidRPr="007D6E6F" w:rsidRDefault="00903C5F" w:rsidP="00AA097E">
      <w:pPr>
        <w:pStyle w:val="ListParagraph"/>
        <w:widowControl w:val="0"/>
        <w:numPr>
          <w:ilvl w:val="0"/>
          <w:numId w:val="8"/>
        </w:numPr>
        <w:tabs>
          <w:tab w:val="left" w:pos="720"/>
          <w:tab w:val="left" w:pos="836"/>
        </w:tabs>
        <w:rPr>
          <w:rFonts w:asciiTheme="minorHAnsi" w:hAnsiTheme="minorHAnsi" w:cstheme="minorHAnsi"/>
          <w:sz w:val="24"/>
          <w:szCs w:val="24"/>
        </w:rPr>
      </w:pPr>
      <w:r w:rsidRPr="007D6E6F">
        <w:rPr>
          <w:rFonts w:asciiTheme="minorHAnsi" w:hAnsiTheme="minorHAnsi" w:cstheme="minorHAnsi"/>
          <w:b/>
          <w:bCs/>
          <w:sz w:val="24"/>
          <w:szCs w:val="24"/>
        </w:rPr>
        <w:t>Instructional Methods</w:t>
      </w:r>
      <w:r w:rsidRPr="007D6E6F">
        <w:rPr>
          <w:rFonts w:asciiTheme="minorHAnsi" w:hAnsiTheme="minorHAnsi" w:cstheme="minorHAnsi"/>
          <w:sz w:val="24"/>
          <w:szCs w:val="24"/>
        </w:rPr>
        <w:t xml:space="preserve"> – Illustrate </w:t>
      </w:r>
      <w:r w:rsidRPr="007D6E6F">
        <w:rPr>
          <w:rFonts w:asciiTheme="minorHAnsi" w:hAnsiTheme="minorHAnsi" w:cstheme="minorHAnsi"/>
          <w:i/>
          <w:iCs/>
          <w:sz w:val="24"/>
          <w:szCs w:val="24"/>
          <w:u w:val="single"/>
        </w:rPr>
        <w:t>how</w:t>
      </w:r>
      <w:r w:rsidRPr="007D6E6F">
        <w:rPr>
          <w:rFonts w:asciiTheme="minorHAnsi" w:hAnsiTheme="minorHAnsi" w:cstheme="minorHAnsi"/>
          <w:sz w:val="24"/>
          <w:szCs w:val="24"/>
        </w:rPr>
        <w:t xml:space="preserve"> the course enables students to </w:t>
      </w:r>
      <w:r w:rsidR="00440E39" w:rsidRPr="007D6E6F">
        <w:rPr>
          <w:rFonts w:asciiTheme="minorHAnsi" w:hAnsiTheme="minorHAnsi" w:cstheme="minorHAnsi"/>
          <w:sz w:val="24"/>
          <w:szCs w:val="24"/>
        </w:rPr>
        <w:t>fulfill specific LCC ELOs;</w:t>
      </w:r>
      <w:r w:rsidR="00207FA0" w:rsidRPr="007D6E6F">
        <w:rPr>
          <w:rFonts w:asciiTheme="minorHAnsi" w:hAnsiTheme="minorHAnsi" w:cstheme="minorHAnsi"/>
          <w:sz w:val="24"/>
          <w:szCs w:val="24"/>
        </w:rPr>
        <w:t xml:space="preserve"> </w:t>
      </w:r>
      <w:r w:rsidR="001A5B1D" w:rsidRPr="007D6E6F">
        <w:rPr>
          <w:rFonts w:asciiTheme="minorHAnsi" w:hAnsiTheme="minorHAnsi" w:cstheme="minorHAnsi"/>
          <w:sz w:val="24"/>
          <w:szCs w:val="24"/>
        </w:rPr>
        <w:t>e.g</w:t>
      </w:r>
      <w:r w:rsidR="00207FA0" w:rsidRPr="007D6E6F">
        <w:rPr>
          <w:rFonts w:asciiTheme="minorHAnsi" w:hAnsiTheme="minorHAnsi" w:cstheme="minorHAnsi"/>
          <w:sz w:val="24"/>
          <w:szCs w:val="24"/>
        </w:rPr>
        <w:t>.</w:t>
      </w:r>
      <w:r w:rsidRPr="007D6E6F">
        <w:rPr>
          <w:rFonts w:asciiTheme="minorHAnsi" w:hAnsiTheme="minorHAnsi" w:cstheme="minorHAnsi"/>
          <w:sz w:val="24"/>
          <w:szCs w:val="24"/>
        </w:rPr>
        <w:t xml:space="preserve">, </w:t>
      </w:r>
      <w:r w:rsidR="001A5B1D" w:rsidRPr="007D6E6F">
        <w:rPr>
          <w:rFonts w:asciiTheme="minorHAnsi" w:hAnsiTheme="minorHAnsi" w:cstheme="minorHAnsi"/>
          <w:sz w:val="24"/>
          <w:szCs w:val="24"/>
        </w:rPr>
        <w:t>W</w:t>
      </w:r>
      <w:r w:rsidRPr="007D6E6F">
        <w:rPr>
          <w:rFonts w:asciiTheme="minorHAnsi" w:hAnsiTheme="minorHAnsi" w:cstheme="minorHAnsi"/>
          <w:sz w:val="24"/>
          <w:szCs w:val="24"/>
        </w:rPr>
        <w:t>hat are the instructional methods that are used</w:t>
      </w:r>
      <w:r w:rsidR="001A5B1D" w:rsidRPr="007D6E6F">
        <w:rPr>
          <w:rFonts w:asciiTheme="minorHAnsi" w:hAnsiTheme="minorHAnsi" w:cstheme="minorHAnsi"/>
          <w:sz w:val="24"/>
          <w:szCs w:val="24"/>
        </w:rPr>
        <w:t>?</w:t>
      </w:r>
      <w:r w:rsidRPr="007D6E6F">
        <w:rPr>
          <w:rFonts w:asciiTheme="minorHAnsi" w:hAnsiTheme="minorHAnsi" w:cstheme="minorHAnsi"/>
          <w:sz w:val="24"/>
          <w:szCs w:val="24"/>
        </w:rPr>
        <w:t xml:space="preserve">  </w:t>
      </w:r>
    </w:p>
    <w:p w14:paraId="677338FD" w14:textId="77777777" w:rsidR="004749D2" w:rsidRPr="007D6E6F" w:rsidRDefault="004749D2" w:rsidP="004749D2">
      <w:pPr>
        <w:pStyle w:val="ListParagraph"/>
        <w:rPr>
          <w:rFonts w:asciiTheme="minorHAnsi" w:hAnsiTheme="minorHAnsi" w:cstheme="minorHAnsi"/>
          <w:b/>
          <w:bCs/>
          <w:sz w:val="24"/>
          <w:szCs w:val="24"/>
        </w:rPr>
      </w:pPr>
    </w:p>
    <w:p w14:paraId="4A5E42DD" w14:textId="1F15C9BF" w:rsidR="00903C5F" w:rsidRPr="007D6E6F" w:rsidRDefault="00903C5F" w:rsidP="3C0767C4">
      <w:pPr>
        <w:pStyle w:val="ListParagraph"/>
        <w:widowControl w:val="0"/>
        <w:tabs>
          <w:tab w:val="left" w:pos="720"/>
          <w:tab w:val="left" w:pos="836"/>
        </w:tabs>
        <w:rPr>
          <w:rFonts w:asciiTheme="minorHAnsi" w:hAnsiTheme="minorHAnsi" w:cstheme="minorBidi"/>
          <w:sz w:val="24"/>
          <w:szCs w:val="24"/>
        </w:rPr>
      </w:pPr>
      <w:r w:rsidRPr="3C0767C4">
        <w:rPr>
          <w:rFonts w:asciiTheme="minorHAnsi" w:hAnsiTheme="minorHAnsi" w:cstheme="minorBidi"/>
          <w:b/>
          <w:bCs/>
          <w:sz w:val="24"/>
          <w:szCs w:val="24"/>
        </w:rPr>
        <w:t>NOTE</w:t>
      </w:r>
      <w:r w:rsidRPr="3C0767C4">
        <w:rPr>
          <w:rFonts w:asciiTheme="minorHAnsi" w:hAnsiTheme="minorHAnsi" w:cstheme="minorBidi"/>
          <w:sz w:val="24"/>
          <w:szCs w:val="24"/>
        </w:rPr>
        <w:t>: Instructional Methods are likely to vary across sections.</w:t>
      </w:r>
    </w:p>
    <w:p w14:paraId="1D37E2EB" w14:textId="77777777" w:rsidR="00903C5F" w:rsidRPr="007D6E6F" w:rsidRDefault="00903C5F">
      <w:pPr>
        <w:widowControl w:val="0"/>
        <w:tabs>
          <w:tab w:val="left" w:pos="720"/>
          <w:tab w:val="left" w:pos="836"/>
        </w:tabs>
        <w:autoSpaceDE w:val="0"/>
        <w:autoSpaceDN w:val="0"/>
        <w:adjustRightInd w:val="0"/>
        <w:spacing w:after="0" w:line="240" w:lineRule="auto"/>
        <w:ind w:left="861" w:hanging="253"/>
        <w:rPr>
          <w:rFonts w:cstheme="minorHAnsi"/>
          <w:sz w:val="24"/>
          <w:szCs w:val="24"/>
        </w:rPr>
      </w:pPr>
    </w:p>
    <w:p w14:paraId="0409018E" w14:textId="77777777" w:rsidR="00903C5F" w:rsidRPr="007D6E6F" w:rsidRDefault="00903C5F" w:rsidP="00AA097E">
      <w:pPr>
        <w:widowControl w:val="0"/>
        <w:numPr>
          <w:ilvl w:val="0"/>
          <w:numId w:val="8"/>
        </w:numPr>
        <w:tabs>
          <w:tab w:val="left" w:pos="720"/>
          <w:tab w:val="left" w:pos="836"/>
        </w:tabs>
        <w:autoSpaceDE w:val="0"/>
        <w:autoSpaceDN w:val="0"/>
        <w:adjustRightInd w:val="0"/>
        <w:spacing w:after="0" w:line="240" w:lineRule="auto"/>
        <w:rPr>
          <w:rFonts w:cstheme="minorHAnsi"/>
          <w:sz w:val="24"/>
          <w:szCs w:val="24"/>
        </w:rPr>
      </w:pPr>
      <w:r w:rsidRPr="007D6E6F">
        <w:rPr>
          <w:rFonts w:cstheme="minorHAnsi"/>
          <w:b/>
          <w:bCs/>
          <w:sz w:val="24"/>
          <w:szCs w:val="24"/>
        </w:rPr>
        <w:t>Assessment Tool(s)</w:t>
      </w:r>
      <w:r w:rsidRPr="007D6E6F">
        <w:rPr>
          <w:rFonts w:cstheme="minorHAnsi"/>
          <w:sz w:val="24"/>
          <w:szCs w:val="24"/>
        </w:rPr>
        <w:t xml:space="preserve"> – Describe &amp; provide examples of the </w:t>
      </w:r>
      <w:r w:rsidRPr="007D6E6F">
        <w:rPr>
          <w:rFonts w:cstheme="minorHAnsi"/>
          <w:i/>
          <w:iCs/>
          <w:sz w:val="24"/>
          <w:szCs w:val="24"/>
          <w:u w:val="single"/>
        </w:rPr>
        <w:t>assessment tools</w:t>
      </w:r>
      <w:r w:rsidRPr="007D6E6F">
        <w:rPr>
          <w:rFonts w:cstheme="minorHAnsi"/>
          <w:sz w:val="24"/>
          <w:szCs w:val="24"/>
        </w:rPr>
        <w:t xml:space="preserve"> that measure each of the</w:t>
      </w:r>
      <w:r w:rsidR="002C37D5" w:rsidRPr="007D6E6F">
        <w:rPr>
          <w:rFonts w:cstheme="minorHAnsi"/>
          <w:sz w:val="24"/>
          <w:szCs w:val="24"/>
        </w:rPr>
        <w:t xml:space="preserve"> student learning outcomes aligned to specific LCC ELOs</w:t>
      </w:r>
      <w:r w:rsidRPr="007D6E6F">
        <w:rPr>
          <w:rFonts w:cstheme="minorHAnsi"/>
          <w:sz w:val="24"/>
          <w:szCs w:val="24"/>
        </w:rPr>
        <w:t xml:space="preserve"> across all sections of the course.  Include the standard</w:t>
      </w:r>
      <w:r w:rsidR="002C37D5" w:rsidRPr="007D6E6F">
        <w:rPr>
          <w:rFonts w:cstheme="minorHAnsi"/>
          <w:sz w:val="24"/>
          <w:szCs w:val="24"/>
        </w:rPr>
        <w:t>s/level of outcome attainment.</w:t>
      </w:r>
    </w:p>
    <w:p w14:paraId="688D5031" w14:textId="77777777" w:rsidR="006D6D1B" w:rsidRPr="007D6E6F" w:rsidRDefault="006D6D1B">
      <w:pPr>
        <w:widowControl w:val="0"/>
        <w:autoSpaceDE w:val="0"/>
        <w:autoSpaceDN w:val="0"/>
        <w:adjustRightInd w:val="0"/>
        <w:spacing w:after="0" w:line="240" w:lineRule="auto"/>
        <w:jc w:val="center"/>
        <w:rPr>
          <w:rFonts w:cstheme="minorHAnsi"/>
          <w:b/>
          <w:bCs/>
          <w:sz w:val="24"/>
          <w:szCs w:val="24"/>
        </w:rPr>
      </w:pPr>
    </w:p>
    <w:p w14:paraId="104A5D11" w14:textId="77777777" w:rsidR="00903C5F" w:rsidRPr="007D6E6F" w:rsidRDefault="006E7CED" w:rsidP="006E7CED">
      <w:pPr>
        <w:pStyle w:val="Heading2"/>
        <w:spacing w:after="120"/>
        <w:rPr>
          <w:rFonts w:asciiTheme="minorHAnsi" w:hAnsiTheme="minorHAnsi" w:cstheme="minorHAnsi"/>
          <w:sz w:val="24"/>
          <w:szCs w:val="24"/>
          <w:u w:val="single"/>
        </w:rPr>
      </w:pPr>
      <w:r w:rsidRPr="007D6E6F">
        <w:rPr>
          <w:rFonts w:asciiTheme="minorHAnsi" w:hAnsiTheme="minorHAnsi" w:cstheme="minorHAnsi"/>
          <w:sz w:val="24"/>
          <w:szCs w:val="24"/>
          <w:u w:val="single"/>
        </w:rPr>
        <w:t>NOTE:</w:t>
      </w:r>
    </w:p>
    <w:p w14:paraId="0FE112EC" w14:textId="77777777" w:rsidR="00903C5F" w:rsidRPr="007D6E6F" w:rsidRDefault="00903C5F" w:rsidP="00181F16">
      <w:pPr>
        <w:pStyle w:val="ListParagraph"/>
        <w:widowControl w:val="0"/>
        <w:numPr>
          <w:ilvl w:val="0"/>
          <w:numId w:val="8"/>
        </w:numPr>
        <w:tabs>
          <w:tab w:val="left" w:pos="360"/>
        </w:tabs>
        <w:rPr>
          <w:rFonts w:asciiTheme="minorHAnsi" w:hAnsiTheme="minorHAnsi" w:cstheme="minorHAnsi"/>
          <w:b/>
          <w:bCs/>
          <w:sz w:val="24"/>
          <w:szCs w:val="24"/>
        </w:rPr>
      </w:pPr>
      <w:r w:rsidRPr="007D6E6F">
        <w:rPr>
          <w:rFonts w:asciiTheme="minorHAnsi" w:hAnsiTheme="minorHAnsi" w:cstheme="minorHAnsi"/>
          <w:sz w:val="24"/>
          <w:szCs w:val="24"/>
        </w:rPr>
        <w:t xml:space="preserve">As you address the bulleted items above on the attached pages, please label the outcomes, methods, and/or assessments that were not part of </w:t>
      </w:r>
      <w:r w:rsidR="008614F5" w:rsidRPr="007D6E6F">
        <w:rPr>
          <w:rFonts w:asciiTheme="minorHAnsi" w:hAnsiTheme="minorHAnsi" w:cstheme="minorHAnsi"/>
          <w:sz w:val="24"/>
          <w:szCs w:val="24"/>
        </w:rPr>
        <w:t>any</w:t>
      </w:r>
      <w:r w:rsidRPr="007D6E6F">
        <w:rPr>
          <w:rFonts w:asciiTheme="minorHAnsi" w:hAnsiTheme="minorHAnsi" w:cstheme="minorHAnsi"/>
          <w:sz w:val="24"/>
          <w:szCs w:val="24"/>
        </w:rPr>
        <w:t xml:space="preserve"> earlier-submitted course.</w:t>
      </w:r>
    </w:p>
    <w:p w14:paraId="489F8E9F" w14:textId="77777777" w:rsidR="006E7CED" w:rsidRPr="007D6E6F" w:rsidRDefault="006E7CED" w:rsidP="006E7CED">
      <w:pPr>
        <w:pStyle w:val="ListParagraph"/>
        <w:widowControl w:val="0"/>
        <w:tabs>
          <w:tab w:val="left" w:pos="360"/>
        </w:tabs>
        <w:rPr>
          <w:rFonts w:asciiTheme="minorHAnsi" w:hAnsiTheme="minorHAnsi" w:cstheme="minorHAnsi"/>
          <w:b/>
          <w:bCs/>
          <w:sz w:val="24"/>
          <w:szCs w:val="24"/>
        </w:rPr>
      </w:pPr>
    </w:p>
    <w:p w14:paraId="2C2F4E04" w14:textId="77777777" w:rsidR="00A84D3D" w:rsidRPr="007D6E6F" w:rsidRDefault="00903C5F" w:rsidP="00181F16">
      <w:pPr>
        <w:pStyle w:val="ListParagraph"/>
        <w:widowControl w:val="0"/>
        <w:numPr>
          <w:ilvl w:val="0"/>
          <w:numId w:val="8"/>
        </w:numPr>
        <w:tabs>
          <w:tab w:val="left" w:pos="360"/>
        </w:tabs>
        <w:spacing w:after="1800"/>
        <w:rPr>
          <w:rFonts w:asciiTheme="minorHAnsi" w:hAnsiTheme="minorHAnsi" w:cstheme="minorHAnsi"/>
          <w:sz w:val="24"/>
          <w:szCs w:val="24"/>
        </w:rPr>
      </w:pPr>
      <w:r w:rsidRPr="007D6E6F">
        <w:rPr>
          <w:rFonts w:asciiTheme="minorHAnsi" w:hAnsiTheme="minorHAnsi" w:cstheme="minorHAnsi"/>
          <w:sz w:val="24"/>
          <w:szCs w:val="24"/>
        </w:rPr>
        <w:t>Please submit any data you may have</w:t>
      </w:r>
      <w:r w:rsidR="008614F5" w:rsidRPr="007D6E6F">
        <w:rPr>
          <w:rFonts w:asciiTheme="minorHAnsi" w:hAnsiTheme="minorHAnsi" w:cstheme="minorHAnsi"/>
          <w:sz w:val="24"/>
          <w:szCs w:val="24"/>
        </w:rPr>
        <w:t xml:space="preserve"> gathered on still-relevant</w:t>
      </w:r>
      <w:r w:rsidRPr="007D6E6F">
        <w:rPr>
          <w:rFonts w:asciiTheme="minorHAnsi" w:hAnsiTheme="minorHAnsi" w:cstheme="minorHAnsi"/>
          <w:sz w:val="24"/>
          <w:szCs w:val="24"/>
        </w:rPr>
        <w:t xml:space="preserve"> outcomes.</w:t>
      </w:r>
    </w:p>
    <w:p w14:paraId="2DD0CAA4" w14:textId="77777777" w:rsidR="00135F7B" w:rsidRPr="007D6E6F" w:rsidRDefault="00135F7B" w:rsidP="00FB1A33">
      <w:pPr>
        <w:pStyle w:val="ListParagraph"/>
        <w:rPr>
          <w:rFonts w:asciiTheme="minorHAnsi" w:hAnsiTheme="minorHAnsi" w:cstheme="minorHAnsi"/>
          <w:sz w:val="24"/>
          <w:szCs w:val="24"/>
        </w:rPr>
      </w:pPr>
    </w:p>
    <w:p w14:paraId="5A4769CB" w14:textId="769DD316" w:rsidR="00A84D3D" w:rsidRPr="007D6E6F" w:rsidRDefault="00135F7B" w:rsidP="00704665">
      <w:pPr>
        <w:pStyle w:val="ListParagraph"/>
        <w:widowControl w:val="0"/>
        <w:numPr>
          <w:ilvl w:val="0"/>
          <w:numId w:val="8"/>
        </w:numPr>
        <w:tabs>
          <w:tab w:val="left" w:pos="360"/>
        </w:tabs>
        <w:rPr>
          <w:rFonts w:asciiTheme="minorHAnsi" w:hAnsiTheme="minorHAnsi" w:cstheme="minorHAnsi"/>
          <w:sz w:val="24"/>
          <w:szCs w:val="24"/>
        </w:rPr>
      </w:pPr>
      <w:r w:rsidRPr="007D6E6F">
        <w:rPr>
          <w:rFonts w:asciiTheme="minorHAnsi" w:hAnsiTheme="minorHAnsi" w:cstheme="minorHAnsi"/>
          <w:sz w:val="24"/>
          <w:szCs w:val="24"/>
        </w:rPr>
        <w:t xml:space="preserve">All documents need to be submitted through the </w:t>
      </w:r>
      <w:hyperlink r:id="rId14" w:history="1">
        <w:r w:rsidRPr="007D6E6F">
          <w:rPr>
            <w:rStyle w:val="Hyperlink"/>
            <w:rFonts w:asciiTheme="minorHAnsi" w:hAnsiTheme="minorHAnsi" w:cstheme="minorHAnsi"/>
            <w:sz w:val="24"/>
            <w:szCs w:val="24"/>
          </w:rPr>
          <w:t>5-star ticket</w:t>
        </w:r>
      </w:hyperlink>
      <w:r w:rsidRPr="007D6E6F">
        <w:rPr>
          <w:rFonts w:asciiTheme="minorHAnsi" w:hAnsiTheme="minorHAnsi" w:cstheme="minorHAnsi"/>
          <w:sz w:val="24"/>
          <w:szCs w:val="24"/>
        </w:rPr>
        <w:t xml:space="preserve"> for review with the Curriculum Committee.</w:t>
      </w:r>
    </w:p>
    <w:p w14:paraId="66817AFD" w14:textId="392213EF" w:rsidR="008E22F2" w:rsidRPr="007D6E6F" w:rsidRDefault="008E22F2" w:rsidP="008E22F2">
      <w:pPr>
        <w:widowControl w:val="0"/>
        <w:tabs>
          <w:tab w:val="left" w:pos="360"/>
        </w:tabs>
        <w:rPr>
          <w:rFonts w:eastAsia="Times New Roman" w:cstheme="minorHAnsi"/>
          <w:sz w:val="24"/>
          <w:szCs w:val="24"/>
        </w:rPr>
      </w:pPr>
    </w:p>
    <w:p w14:paraId="00B265B8" w14:textId="37B12F62" w:rsidR="00A84D3D" w:rsidRPr="007D6E6F" w:rsidRDefault="00A84D3D" w:rsidP="008E22F2">
      <w:pPr>
        <w:pStyle w:val="Heading2"/>
        <w:rPr>
          <w:rFonts w:asciiTheme="minorHAnsi" w:hAnsiTheme="minorHAnsi" w:cstheme="minorHAnsi"/>
          <w:sz w:val="24"/>
          <w:szCs w:val="24"/>
          <w:u w:val="single"/>
        </w:rPr>
      </w:pPr>
      <w:r w:rsidRPr="007D6E6F">
        <w:rPr>
          <w:rFonts w:asciiTheme="minorHAnsi" w:hAnsiTheme="minorHAnsi" w:cstheme="minorHAnsi"/>
          <w:sz w:val="24"/>
          <w:szCs w:val="24"/>
          <w:u w:val="single"/>
        </w:rPr>
        <w:t>CURRICULUM COMMITTEE</w:t>
      </w:r>
      <w:r w:rsidR="00046A6C" w:rsidRPr="007D6E6F">
        <w:rPr>
          <w:rFonts w:asciiTheme="minorHAnsi" w:hAnsiTheme="minorHAnsi" w:cstheme="minorHAnsi"/>
          <w:sz w:val="24"/>
          <w:szCs w:val="24"/>
          <w:u w:val="single"/>
        </w:rPr>
        <w:t xml:space="preserve"> RATING</w:t>
      </w:r>
      <w:r w:rsidRPr="007D6E6F">
        <w:rPr>
          <w:rFonts w:asciiTheme="minorHAnsi" w:hAnsiTheme="minorHAnsi" w:cstheme="minorHAnsi"/>
          <w:sz w:val="24"/>
          <w:szCs w:val="24"/>
          <w:u w:val="single"/>
        </w:rPr>
        <w:t>:</w:t>
      </w:r>
    </w:p>
    <w:p w14:paraId="56F4F692" w14:textId="77777777" w:rsidR="00A84D3D" w:rsidRPr="007D6E6F" w:rsidRDefault="00A84D3D" w:rsidP="00A84D3D">
      <w:pPr>
        <w:widowControl w:val="0"/>
        <w:tabs>
          <w:tab w:val="left" w:pos="360"/>
        </w:tabs>
        <w:autoSpaceDE w:val="0"/>
        <w:autoSpaceDN w:val="0"/>
        <w:adjustRightInd w:val="0"/>
        <w:spacing w:after="0" w:line="240" w:lineRule="auto"/>
        <w:ind w:left="360"/>
        <w:rPr>
          <w:rFonts w:cstheme="minorHAnsi"/>
          <w:sz w:val="24"/>
          <w:szCs w:val="24"/>
        </w:rPr>
      </w:pPr>
      <w:r w:rsidRPr="007D6E6F">
        <w:rPr>
          <w:rFonts w:cstheme="minorHAnsi"/>
          <w:sz w:val="24"/>
          <w:szCs w:val="24"/>
        </w:rPr>
        <w:t>1.</w:t>
      </w:r>
      <w:r w:rsidRPr="007D6E6F">
        <w:rPr>
          <w:rFonts w:cstheme="minorHAnsi"/>
          <w:sz w:val="24"/>
          <w:szCs w:val="24"/>
        </w:rPr>
        <w:tab/>
        <w:t>= adequate/acceptable</w:t>
      </w:r>
    </w:p>
    <w:p w14:paraId="0EA417C2" w14:textId="77777777" w:rsidR="00A84D3D" w:rsidRPr="007D6E6F" w:rsidRDefault="00A84D3D" w:rsidP="00A84D3D">
      <w:pPr>
        <w:widowControl w:val="0"/>
        <w:tabs>
          <w:tab w:val="left" w:pos="360"/>
        </w:tabs>
        <w:autoSpaceDE w:val="0"/>
        <w:autoSpaceDN w:val="0"/>
        <w:adjustRightInd w:val="0"/>
        <w:spacing w:after="0" w:line="240" w:lineRule="auto"/>
        <w:ind w:left="360"/>
        <w:rPr>
          <w:rFonts w:cstheme="minorHAnsi"/>
          <w:sz w:val="24"/>
          <w:szCs w:val="24"/>
        </w:rPr>
      </w:pPr>
      <w:r w:rsidRPr="007D6E6F">
        <w:rPr>
          <w:rFonts w:cstheme="minorHAnsi"/>
          <w:sz w:val="24"/>
          <w:szCs w:val="24"/>
        </w:rPr>
        <w:t>2.</w:t>
      </w:r>
      <w:r w:rsidRPr="007D6E6F">
        <w:rPr>
          <w:rFonts w:cstheme="minorHAnsi"/>
          <w:sz w:val="24"/>
          <w:szCs w:val="24"/>
        </w:rPr>
        <w:tab/>
        <w:t>= inadequate/subject to improvement</w:t>
      </w:r>
    </w:p>
    <w:p w14:paraId="48302ED0" w14:textId="77777777" w:rsidR="00A84D3D" w:rsidRPr="007D6E6F" w:rsidRDefault="00A84D3D" w:rsidP="00A84D3D">
      <w:pPr>
        <w:widowControl w:val="0"/>
        <w:tabs>
          <w:tab w:val="left" w:pos="360"/>
        </w:tabs>
        <w:autoSpaceDE w:val="0"/>
        <w:autoSpaceDN w:val="0"/>
        <w:adjustRightInd w:val="0"/>
        <w:spacing w:after="0" w:line="240" w:lineRule="auto"/>
        <w:ind w:left="360"/>
        <w:rPr>
          <w:rFonts w:cstheme="minorHAnsi"/>
          <w:sz w:val="24"/>
          <w:szCs w:val="24"/>
        </w:rPr>
      </w:pPr>
      <w:r w:rsidRPr="007D6E6F">
        <w:rPr>
          <w:rFonts w:cstheme="minorHAnsi"/>
          <w:sz w:val="24"/>
          <w:szCs w:val="24"/>
        </w:rPr>
        <w:t>3.</w:t>
      </w:r>
      <w:r w:rsidRPr="007D6E6F">
        <w:rPr>
          <w:rFonts w:cstheme="minorHAnsi"/>
          <w:sz w:val="24"/>
          <w:szCs w:val="24"/>
        </w:rPr>
        <w:tab/>
        <w:t>= unacceptable/inappropriate</w:t>
      </w:r>
    </w:p>
    <w:p w14:paraId="7B80CA62" w14:textId="3C7CF647" w:rsidR="00A84D3D" w:rsidRPr="007D6E6F" w:rsidRDefault="00A84D3D" w:rsidP="00A84D3D">
      <w:pPr>
        <w:widowControl w:val="0"/>
        <w:tabs>
          <w:tab w:val="left" w:pos="360"/>
        </w:tabs>
        <w:autoSpaceDE w:val="0"/>
        <w:autoSpaceDN w:val="0"/>
        <w:adjustRightInd w:val="0"/>
        <w:spacing w:after="0" w:line="240" w:lineRule="auto"/>
        <w:rPr>
          <w:rFonts w:cstheme="minorHAnsi"/>
          <w:sz w:val="24"/>
          <w:szCs w:val="24"/>
        </w:rPr>
      </w:pPr>
    </w:p>
    <w:p w14:paraId="605C63F4" w14:textId="77777777" w:rsidR="008E22F2" w:rsidRPr="007D6E6F" w:rsidRDefault="008E22F2" w:rsidP="008E22F2">
      <w:pPr>
        <w:spacing w:after="0" w:line="240" w:lineRule="auto"/>
        <w:rPr>
          <w:rFonts w:cstheme="minorHAnsi"/>
          <w:sz w:val="24"/>
          <w:szCs w:val="24"/>
        </w:rPr>
      </w:pPr>
    </w:p>
    <w:p w14:paraId="67C8AB5A" w14:textId="77777777" w:rsidR="00DF3917" w:rsidRPr="00DF3917" w:rsidRDefault="00DF3917" w:rsidP="00DF3917">
      <w:pPr>
        <w:widowControl w:val="0"/>
        <w:tabs>
          <w:tab w:val="left" w:pos="360"/>
        </w:tabs>
        <w:autoSpaceDE w:val="0"/>
        <w:autoSpaceDN w:val="0"/>
        <w:adjustRightInd w:val="0"/>
        <w:spacing w:after="0" w:line="240" w:lineRule="auto"/>
        <w:rPr>
          <w:rFonts w:cstheme="minorHAnsi"/>
          <w:sz w:val="24"/>
          <w:szCs w:val="24"/>
        </w:rPr>
      </w:pPr>
      <w:r w:rsidRPr="00DF3917">
        <w:rPr>
          <w:rFonts w:cstheme="minorHAnsi"/>
          <w:sz w:val="24"/>
          <w:szCs w:val="24"/>
        </w:rPr>
        <w:t>LCC provides equal opportunity for all persons and prohibits discriminatory practices based on race, color, sex, age, religion, national origin, creed, ancestry, height, weight, sexual orientation, gender identity, gender expression, disability, familial status, marital status, pregnancy, pregnancy-related conditions,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p w14:paraId="18628F2A" w14:textId="77777777" w:rsidR="00DF3917" w:rsidRPr="00DF3917" w:rsidRDefault="00DF3917" w:rsidP="00DF3917">
      <w:pPr>
        <w:widowControl w:val="0"/>
        <w:tabs>
          <w:tab w:val="left" w:pos="360"/>
        </w:tabs>
        <w:autoSpaceDE w:val="0"/>
        <w:autoSpaceDN w:val="0"/>
        <w:adjustRightInd w:val="0"/>
        <w:spacing w:after="0" w:line="240" w:lineRule="auto"/>
        <w:rPr>
          <w:rFonts w:cstheme="minorHAnsi"/>
          <w:sz w:val="24"/>
          <w:szCs w:val="24"/>
        </w:rPr>
      </w:pPr>
    </w:p>
    <w:p w14:paraId="2100DEA2" w14:textId="181AEE37" w:rsidR="008E22F2" w:rsidRPr="007D6E6F" w:rsidRDefault="00DF3917" w:rsidP="00DF3917">
      <w:pPr>
        <w:widowControl w:val="0"/>
        <w:tabs>
          <w:tab w:val="left" w:pos="360"/>
        </w:tabs>
        <w:autoSpaceDE w:val="0"/>
        <w:autoSpaceDN w:val="0"/>
        <w:adjustRightInd w:val="0"/>
        <w:spacing w:after="0" w:line="240" w:lineRule="auto"/>
        <w:rPr>
          <w:rFonts w:cstheme="minorHAnsi"/>
          <w:sz w:val="24"/>
          <w:szCs w:val="24"/>
        </w:rPr>
      </w:pPr>
      <w:r w:rsidRPr="00DF3917">
        <w:rPr>
          <w:rFonts w:cstheme="minorHAnsi"/>
          <w:sz w:val="24"/>
          <w:szCs w:val="24"/>
        </w:rPr>
        <w:t xml:space="preserve">The following individuals have been designated to handle inquiries regarding the nondiscrimination policies: Equal Opportunity Officer, Employee Title IX Coordinator, Washington Court Place, 309 N. Washington Square Lansing, MI 48933, 517-483-1730; HR Director of Total Compensation &amp; Employment, 504/ADA, Administration Building, 610 N. Capitol Ave. Lansing, MI </w:t>
      </w:r>
      <w:r w:rsidRPr="00DF3917">
        <w:rPr>
          <w:rFonts w:cstheme="minorHAnsi"/>
          <w:sz w:val="24"/>
          <w:szCs w:val="24"/>
        </w:rPr>
        <w:lastRenderedPageBreak/>
        <w:t>48933, 517-483-1875; Associate Dean, Center for Student Support, 504/ADA, Gannon Building, 411 N. Grand Ave. Lansing, MI 48933, 517-483-1885; Director of Student Compliance, Student Title IX Coordinator, Gannon Building, 411 N. Grand Ave., Lansing, MI 48933, 517-483-9632, Director of Athletics, Deputy Title IX Coordinator, Gannon Building, 411 N. Grand Ave., Lansing, MI 48933, 517-483-1622, U.S. Department of Education’s Office of Civil Rights, Michigan Department of Civil Rights.</w:t>
      </w:r>
    </w:p>
    <w:sectPr w:rsidR="008E22F2" w:rsidRPr="007D6E6F" w:rsidSect="00FB1A33">
      <w:footerReference w:type="default" r:id="rId15"/>
      <w:pgSz w:w="12240" w:h="15840" w:code="1"/>
      <w:pgMar w:top="1152" w:right="1296" w:bottom="720" w:left="1296" w:header="72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B903A" w14:textId="77777777" w:rsidR="003E63D1" w:rsidRDefault="003E63D1" w:rsidP="003E63D1">
      <w:pPr>
        <w:spacing w:after="0" w:line="240" w:lineRule="auto"/>
      </w:pPr>
      <w:r>
        <w:separator/>
      </w:r>
    </w:p>
  </w:endnote>
  <w:endnote w:type="continuationSeparator" w:id="0">
    <w:p w14:paraId="49DF15B0" w14:textId="77777777" w:rsidR="003E63D1" w:rsidRDefault="003E63D1" w:rsidP="003E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AE98" w14:textId="05A8328C" w:rsidR="003E63D1" w:rsidRPr="003E63D1" w:rsidRDefault="003E63D1">
    <w:pPr>
      <w:pStyle w:val="Footer"/>
      <w:tabs>
        <w:tab w:val="clear" w:pos="4680"/>
        <w:tab w:val="clear" w:pos="9360"/>
      </w:tabs>
      <w:jc w:val="center"/>
      <w:rPr>
        <w:rFonts w:ascii="Arial" w:hAnsi="Arial" w:cs="Arial"/>
        <w:caps/>
        <w:noProof/>
        <w:sz w:val="24"/>
        <w:szCs w:val="24"/>
      </w:rPr>
    </w:pPr>
    <w:r w:rsidRPr="003E63D1">
      <w:rPr>
        <w:rFonts w:ascii="Arial" w:hAnsi="Arial" w:cs="Arial"/>
        <w:caps/>
        <w:sz w:val="24"/>
        <w:szCs w:val="24"/>
      </w:rPr>
      <w:fldChar w:fldCharType="begin"/>
    </w:r>
    <w:r w:rsidRPr="003E63D1">
      <w:rPr>
        <w:rFonts w:ascii="Arial" w:hAnsi="Arial" w:cs="Arial"/>
        <w:caps/>
        <w:sz w:val="24"/>
        <w:szCs w:val="24"/>
      </w:rPr>
      <w:instrText xml:space="preserve"> PAGE   \* MERGEFORMAT </w:instrText>
    </w:r>
    <w:r w:rsidRPr="003E63D1">
      <w:rPr>
        <w:rFonts w:ascii="Arial" w:hAnsi="Arial" w:cs="Arial"/>
        <w:caps/>
        <w:sz w:val="24"/>
        <w:szCs w:val="24"/>
      </w:rPr>
      <w:fldChar w:fldCharType="separate"/>
    </w:r>
    <w:r w:rsidR="00C87963">
      <w:rPr>
        <w:rFonts w:ascii="Arial" w:hAnsi="Arial" w:cs="Arial"/>
        <w:caps/>
        <w:noProof/>
        <w:sz w:val="24"/>
        <w:szCs w:val="24"/>
      </w:rPr>
      <w:t>4</w:t>
    </w:r>
    <w:r w:rsidRPr="003E63D1">
      <w:rPr>
        <w:rFonts w:ascii="Arial" w:hAnsi="Arial" w:cs="Arial"/>
        <w:caps/>
        <w:noProof/>
        <w:sz w:val="24"/>
        <w:szCs w:val="24"/>
      </w:rPr>
      <w:fldChar w:fldCharType="end"/>
    </w:r>
  </w:p>
  <w:p w14:paraId="3232D1E4" w14:textId="77777777" w:rsidR="003E63D1" w:rsidRDefault="003E6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8D45F" w14:textId="77777777" w:rsidR="003E63D1" w:rsidRDefault="003E63D1" w:rsidP="003E63D1">
      <w:pPr>
        <w:spacing w:after="0" w:line="240" w:lineRule="auto"/>
      </w:pPr>
      <w:r>
        <w:separator/>
      </w:r>
    </w:p>
  </w:footnote>
  <w:footnote w:type="continuationSeparator" w:id="0">
    <w:p w14:paraId="79A3D2EE" w14:textId="77777777" w:rsidR="003E63D1" w:rsidRDefault="003E63D1" w:rsidP="003E6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upp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upperRoman"/>
      <w:lvlText w:val="%1."/>
      <w:lvlJc w:val="left"/>
      <w:pPr>
        <w:ind w:left="99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D65C2194"/>
    <w:lvl w:ilvl="0" w:tplc="0000012D">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437E0D3B"/>
    <w:multiLevelType w:val="hybridMultilevel"/>
    <w:tmpl w:val="7E12FC0E"/>
    <w:lvl w:ilvl="0" w:tplc="EBCEF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F66B12"/>
    <w:multiLevelType w:val="hybridMultilevel"/>
    <w:tmpl w:val="138401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642829"/>
    <w:multiLevelType w:val="hybridMultilevel"/>
    <w:tmpl w:val="ABC4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FC"/>
    <w:rsid w:val="00031300"/>
    <w:rsid w:val="00046A6C"/>
    <w:rsid w:val="00053AB3"/>
    <w:rsid w:val="000728A9"/>
    <w:rsid w:val="0008043A"/>
    <w:rsid w:val="00086FCC"/>
    <w:rsid w:val="000A10A7"/>
    <w:rsid w:val="000B3924"/>
    <w:rsid w:val="000F751A"/>
    <w:rsid w:val="001351EF"/>
    <w:rsid w:val="00135F7B"/>
    <w:rsid w:val="001439BE"/>
    <w:rsid w:val="0017035B"/>
    <w:rsid w:val="00181F16"/>
    <w:rsid w:val="001A5B1D"/>
    <w:rsid w:val="00207FA0"/>
    <w:rsid w:val="00272025"/>
    <w:rsid w:val="002C37D5"/>
    <w:rsid w:val="002D136E"/>
    <w:rsid w:val="002F2326"/>
    <w:rsid w:val="002F23B3"/>
    <w:rsid w:val="00351C55"/>
    <w:rsid w:val="00392774"/>
    <w:rsid w:val="00395AFC"/>
    <w:rsid w:val="003D2C45"/>
    <w:rsid w:val="003E57B7"/>
    <w:rsid w:val="003E63D1"/>
    <w:rsid w:val="00440E39"/>
    <w:rsid w:val="00450403"/>
    <w:rsid w:val="004749D2"/>
    <w:rsid w:val="004C1530"/>
    <w:rsid w:val="004F4155"/>
    <w:rsid w:val="005665E9"/>
    <w:rsid w:val="00603E25"/>
    <w:rsid w:val="00630846"/>
    <w:rsid w:val="006419EC"/>
    <w:rsid w:val="00655AFE"/>
    <w:rsid w:val="006D6D1B"/>
    <w:rsid w:val="006E7CED"/>
    <w:rsid w:val="006F06CF"/>
    <w:rsid w:val="0072286B"/>
    <w:rsid w:val="00724250"/>
    <w:rsid w:val="00726F5F"/>
    <w:rsid w:val="007577DC"/>
    <w:rsid w:val="00761D88"/>
    <w:rsid w:val="00782A4A"/>
    <w:rsid w:val="00782E1F"/>
    <w:rsid w:val="007D6E6F"/>
    <w:rsid w:val="00800BDF"/>
    <w:rsid w:val="00803881"/>
    <w:rsid w:val="00843F10"/>
    <w:rsid w:val="00851FD1"/>
    <w:rsid w:val="00854D94"/>
    <w:rsid w:val="008614F5"/>
    <w:rsid w:val="008636F5"/>
    <w:rsid w:val="00872000"/>
    <w:rsid w:val="008A612E"/>
    <w:rsid w:val="008E22F2"/>
    <w:rsid w:val="00903C5F"/>
    <w:rsid w:val="00904D55"/>
    <w:rsid w:val="00912316"/>
    <w:rsid w:val="00964EA0"/>
    <w:rsid w:val="00972153"/>
    <w:rsid w:val="009C46B3"/>
    <w:rsid w:val="009E0B82"/>
    <w:rsid w:val="00A12B30"/>
    <w:rsid w:val="00A30EAA"/>
    <w:rsid w:val="00A84D3D"/>
    <w:rsid w:val="00AA097E"/>
    <w:rsid w:val="00AC1C14"/>
    <w:rsid w:val="00AD2855"/>
    <w:rsid w:val="00AE6FAD"/>
    <w:rsid w:val="00BA36A5"/>
    <w:rsid w:val="00C144C4"/>
    <w:rsid w:val="00C34B7D"/>
    <w:rsid w:val="00C41EEE"/>
    <w:rsid w:val="00C53989"/>
    <w:rsid w:val="00C82EBA"/>
    <w:rsid w:val="00C87963"/>
    <w:rsid w:val="00C90BEB"/>
    <w:rsid w:val="00D07E68"/>
    <w:rsid w:val="00D15E75"/>
    <w:rsid w:val="00D75386"/>
    <w:rsid w:val="00DF3917"/>
    <w:rsid w:val="00DF3B02"/>
    <w:rsid w:val="00DF4D99"/>
    <w:rsid w:val="00E21CF8"/>
    <w:rsid w:val="00E41336"/>
    <w:rsid w:val="00EA4691"/>
    <w:rsid w:val="00F03333"/>
    <w:rsid w:val="00F33C65"/>
    <w:rsid w:val="00F8744F"/>
    <w:rsid w:val="00F954C3"/>
    <w:rsid w:val="00FB1A33"/>
    <w:rsid w:val="00FE697F"/>
    <w:rsid w:val="116AE748"/>
    <w:rsid w:val="12597812"/>
    <w:rsid w:val="143149E5"/>
    <w:rsid w:val="15E4B233"/>
    <w:rsid w:val="16186A29"/>
    <w:rsid w:val="3C0767C4"/>
    <w:rsid w:val="48AFD543"/>
    <w:rsid w:val="4AE2C9D7"/>
    <w:rsid w:val="54B2B342"/>
    <w:rsid w:val="5A1257D9"/>
    <w:rsid w:val="64849CA4"/>
    <w:rsid w:val="68F78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62DE7C"/>
  <w14:defaultImageDpi w14:val="0"/>
  <w15:docId w15:val="{CE7A29B3-FD11-49C5-9E05-E6275868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C55"/>
    <w:pPr>
      <w:keepNext/>
      <w:keepLines/>
      <w:spacing w:before="240" w:after="0"/>
      <w:jc w:val="center"/>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7D6E6F"/>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843F10"/>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6F5"/>
    <w:rPr>
      <w:rFonts w:ascii="Times New Roman" w:hAnsi="Times New Roman" w:cs="Times New Roman" w:hint="default"/>
      <w:color w:val="0000FF"/>
      <w:u w:val="single"/>
    </w:rPr>
  </w:style>
  <w:style w:type="paragraph" w:styleId="ListParagraph">
    <w:name w:val="List Paragraph"/>
    <w:basedOn w:val="Normal"/>
    <w:uiPriority w:val="34"/>
    <w:qFormat/>
    <w:rsid w:val="008636F5"/>
    <w:pPr>
      <w:overflowPunct w:val="0"/>
      <w:autoSpaceDE w:val="0"/>
      <w:autoSpaceDN w:val="0"/>
      <w:adjustRightInd w:val="0"/>
      <w:spacing w:after="0" w:line="240" w:lineRule="auto"/>
      <w:ind w:left="720"/>
      <w:contextualSpacing/>
    </w:pPr>
    <w:rPr>
      <w:rFonts w:ascii="Times New Roman" w:eastAsia="Times New Roman" w:hAnsi="Times New Roman"/>
      <w:sz w:val="20"/>
      <w:szCs w:val="20"/>
    </w:rPr>
  </w:style>
  <w:style w:type="character" w:customStyle="1" w:styleId="Heading1Char">
    <w:name w:val="Heading 1 Char"/>
    <w:basedOn w:val="DefaultParagraphFont"/>
    <w:link w:val="Heading1"/>
    <w:uiPriority w:val="9"/>
    <w:rsid w:val="00351C55"/>
    <w:rPr>
      <w:rFonts w:ascii="Calibri" w:eastAsiaTheme="majorEastAsia" w:hAnsi="Calibri" w:cstheme="majorBidi"/>
      <w:b/>
      <w:sz w:val="28"/>
      <w:szCs w:val="32"/>
    </w:rPr>
  </w:style>
  <w:style w:type="character" w:customStyle="1" w:styleId="Heading2Char">
    <w:name w:val="Heading 2 Char"/>
    <w:basedOn w:val="DefaultParagraphFont"/>
    <w:link w:val="Heading2"/>
    <w:uiPriority w:val="9"/>
    <w:rsid w:val="007D6E6F"/>
    <w:rPr>
      <w:rFonts w:ascii="Arial" w:eastAsiaTheme="majorEastAsia" w:hAnsi="Arial" w:cstheme="majorBidi"/>
      <w:b/>
      <w:sz w:val="26"/>
      <w:szCs w:val="26"/>
    </w:rPr>
  </w:style>
  <w:style w:type="paragraph" w:styleId="Subtitle">
    <w:name w:val="Subtitle"/>
    <w:basedOn w:val="Normal"/>
    <w:next w:val="Normal"/>
    <w:link w:val="SubtitleChar"/>
    <w:uiPriority w:val="11"/>
    <w:qFormat/>
    <w:rsid w:val="006D6D1B"/>
    <w:pPr>
      <w:numPr>
        <w:ilvl w:val="1"/>
      </w:numPr>
    </w:pPr>
    <w:rPr>
      <w:rFonts w:cstheme="minorBidi"/>
      <w:color w:val="5A5A5A" w:themeColor="text1" w:themeTint="A5"/>
      <w:spacing w:val="15"/>
    </w:rPr>
  </w:style>
  <w:style w:type="character" w:customStyle="1" w:styleId="SubtitleChar">
    <w:name w:val="Subtitle Char"/>
    <w:basedOn w:val="DefaultParagraphFont"/>
    <w:link w:val="Subtitle"/>
    <w:uiPriority w:val="11"/>
    <w:rsid w:val="006D6D1B"/>
    <w:rPr>
      <w:rFonts w:cstheme="minorBidi"/>
      <w:color w:val="5A5A5A" w:themeColor="text1" w:themeTint="A5"/>
      <w:spacing w:val="15"/>
    </w:rPr>
  </w:style>
  <w:style w:type="character" w:customStyle="1" w:styleId="Heading3Char">
    <w:name w:val="Heading 3 Char"/>
    <w:basedOn w:val="DefaultParagraphFont"/>
    <w:link w:val="Heading3"/>
    <w:uiPriority w:val="9"/>
    <w:rsid w:val="00843F10"/>
    <w:rPr>
      <w:rFonts w:ascii="Arial" w:eastAsiaTheme="majorEastAsia" w:hAnsi="Arial" w:cstheme="majorBidi"/>
      <w:b/>
      <w:sz w:val="24"/>
      <w:szCs w:val="24"/>
    </w:rPr>
  </w:style>
  <w:style w:type="paragraph" w:styleId="Title">
    <w:name w:val="Title"/>
    <w:basedOn w:val="Normal"/>
    <w:next w:val="Normal"/>
    <w:link w:val="TitleChar"/>
    <w:uiPriority w:val="10"/>
    <w:qFormat/>
    <w:rsid w:val="00757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7D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EA4691"/>
    <w:rPr>
      <w:color w:val="954F72" w:themeColor="followedHyperlink"/>
      <w:u w:val="single"/>
    </w:rPr>
  </w:style>
  <w:style w:type="character" w:styleId="PlaceholderText">
    <w:name w:val="Placeholder Text"/>
    <w:basedOn w:val="DefaultParagraphFont"/>
    <w:uiPriority w:val="99"/>
    <w:semiHidden/>
    <w:rsid w:val="001439BE"/>
    <w:rPr>
      <w:color w:val="808080"/>
    </w:rPr>
  </w:style>
  <w:style w:type="character" w:customStyle="1" w:styleId="Style1">
    <w:name w:val="Style1"/>
    <w:basedOn w:val="DefaultParagraphFont"/>
    <w:uiPriority w:val="1"/>
    <w:rsid w:val="001439BE"/>
    <w:rPr>
      <w:rFonts w:ascii="Arial" w:hAnsi="Arial"/>
      <w:sz w:val="24"/>
    </w:rPr>
  </w:style>
  <w:style w:type="paragraph" w:styleId="Header">
    <w:name w:val="header"/>
    <w:basedOn w:val="Normal"/>
    <w:link w:val="HeaderChar"/>
    <w:uiPriority w:val="99"/>
    <w:unhideWhenUsed/>
    <w:rsid w:val="003E6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3D1"/>
  </w:style>
  <w:style w:type="paragraph" w:styleId="Footer">
    <w:name w:val="footer"/>
    <w:basedOn w:val="Normal"/>
    <w:link w:val="FooterChar"/>
    <w:uiPriority w:val="99"/>
    <w:unhideWhenUsed/>
    <w:rsid w:val="003E6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3D1"/>
  </w:style>
  <w:style w:type="paragraph" w:styleId="BalloonText">
    <w:name w:val="Balloon Text"/>
    <w:basedOn w:val="Normal"/>
    <w:link w:val="BalloonTextChar"/>
    <w:uiPriority w:val="99"/>
    <w:semiHidden/>
    <w:unhideWhenUsed/>
    <w:rsid w:val="003E5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7B7"/>
    <w:rPr>
      <w:rFonts w:ascii="Segoe UI" w:hAnsi="Segoe UI" w:cs="Segoe UI"/>
      <w:sz w:val="18"/>
      <w:szCs w:val="18"/>
    </w:rPr>
  </w:style>
  <w:style w:type="character" w:customStyle="1" w:styleId="Style2">
    <w:name w:val="Style2"/>
    <w:basedOn w:val="DefaultParagraphFont"/>
    <w:uiPriority w:val="1"/>
    <w:rsid w:val="003E57B7"/>
    <w:rPr>
      <w:rFonts w:ascii="Arial" w:hAnsi="Arial"/>
      <w:color w:val="7030A0"/>
      <w:sz w:val="24"/>
    </w:rPr>
  </w:style>
  <w:style w:type="character" w:customStyle="1" w:styleId="Style3">
    <w:name w:val="Style3"/>
    <w:basedOn w:val="DefaultParagraphFont"/>
    <w:uiPriority w:val="1"/>
    <w:rsid w:val="003E57B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cc.edu/academics/catalog/general-education/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cc.edu/provost/essential-learning-outcomes.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5starservicecenter.lcc.edu/TDClient/41/Portal/Requests/ServiceDet?ID=15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08258B6664D6FB2B08568C3C3631E"/>
        <w:category>
          <w:name w:val="General"/>
          <w:gallery w:val="placeholder"/>
        </w:category>
        <w:types>
          <w:type w:val="bbPlcHdr"/>
        </w:types>
        <w:behaviors>
          <w:behavior w:val="content"/>
        </w:behaviors>
        <w:guid w:val="{F3F59D7E-B975-4318-B431-16FAD72DEEBD}"/>
      </w:docPartPr>
      <w:docPartBody>
        <w:p w:rsidR="00BC2A1F" w:rsidRDefault="0008043A" w:rsidP="0008043A">
          <w:pPr>
            <w:pStyle w:val="25408258B6664D6FB2B08568C3C3631E1"/>
          </w:pPr>
          <w:r w:rsidRPr="00782E1F">
            <w:rPr>
              <w:rStyle w:val="PlaceholderText"/>
              <w:rFonts w:cstheme="minorHAnsi"/>
              <w:color w:val="002060"/>
            </w:rPr>
            <w:t>Click or tap here to enter text.</w:t>
          </w:r>
        </w:p>
      </w:docPartBody>
    </w:docPart>
    <w:docPart>
      <w:docPartPr>
        <w:name w:val="38386044F85543ACAF78D053F9B21364"/>
        <w:category>
          <w:name w:val="General"/>
          <w:gallery w:val="placeholder"/>
        </w:category>
        <w:types>
          <w:type w:val="bbPlcHdr"/>
        </w:types>
        <w:behaviors>
          <w:behavior w:val="content"/>
        </w:behaviors>
        <w:guid w:val="{A8FA571B-88E7-41A7-9175-63F939FF2901}"/>
      </w:docPartPr>
      <w:docPartBody>
        <w:p w:rsidR="00BC2A1F" w:rsidRDefault="0008043A" w:rsidP="0008043A">
          <w:pPr>
            <w:pStyle w:val="38386044F85543ACAF78D053F9B213641"/>
          </w:pPr>
          <w:r w:rsidRPr="00782E1F">
            <w:rPr>
              <w:rStyle w:val="PlaceholderText"/>
              <w:rFonts w:cstheme="minorHAnsi"/>
              <w:color w:val="002060"/>
            </w:rPr>
            <w:t>Click or tap here to enter text.</w:t>
          </w:r>
        </w:p>
      </w:docPartBody>
    </w:docPart>
    <w:docPart>
      <w:docPartPr>
        <w:name w:val="61214447C69D4D148CF5DC4779221F13"/>
        <w:category>
          <w:name w:val="General"/>
          <w:gallery w:val="placeholder"/>
        </w:category>
        <w:types>
          <w:type w:val="bbPlcHdr"/>
        </w:types>
        <w:behaviors>
          <w:behavior w:val="content"/>
        </w:behaviors>
        <w:guid w:val="{F10BCA4F-3A1C-4174-9B27-856615BEA3AC}"/>
      </w:docPartPr>
      <w:docPartBody>
        <w:p w:rsidR="00BC2A1F" w:rsidRDefault="0008043A" w:rsidP="0008043A">
          <w:pPr>
            <w:pStyle w:val="61214447C69D4D148CF5DC4779221F131"/>
          </w:pPr>
          <w:r w:rsidRPr="00782E1F">
            <w:rPr>
              <w:rStyle w:val="PlaceholderText"/>
              <w:rFonts w:cstheme="minorHAnsi"/>
              <w:color w:val="002060"/>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46F5A7E-07FE-411C-A741-9C7A7ED51C11}"/>
      </w:docPartPr>
      <w:docPartBody>
        <w:p w:rsidR="00BC2A1F" w:rsidRDefault="0008043A" w:rsidP="0008043A">
          <w:pPr>
            <w:pStyle w:val="DefaultPlaceholder-1854013438"/>
          </w:pPr>
          <w:r w:rsidRPr="00782E1F">
            <w:rPr>
              <w:rStyle w:val="PlaceholderText"/>
              <w:rFonts w:cstheme="minorHAnsi"/>
              <w:color w:val="00206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25"/>
    <w:rsid w:val="0008043A"/>
    <w:rsid w:val="00603E25"/>
    <w:rsid w:val="00BC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43A"/>
    <w:rPr>
      <w:color w:val="808080"/>
    </w:rPr>
  </w:style>
  <w:style w:type="paragraph" w:customStyle="1" w:styleId="25408258B6664D6FB2B08568C3C3631E1">
    <w:name w:val="25408258B6664D6FB2B08568C3C3631E1"/>
    <w:rsid w:val="0008043A"/>
    <w:rPr>
      <w:rFonts w:cs="Times New Roman"/>
    </w:rPr>
  </w:style>
  <w:style w:type="paragraph" w:customStyle="1" w:styleId="38386044F85543ACAF78D053F9B213641">
    <w:name w:val="38386044F85543ACAF78D053F9B213641"/>
    <w:rsid w:val="0008043A"/>
    <w:rPr>
      <w:rFonts w:cs="Times New Roman"/>
    </w:rPr>
  </w:style>
  <w:style w:type="paragraph" w:customStyle="1" w:styleId="61214447C69D4D148CF5DC4779221F131">
    <w:name w:val="61214447C69D4D148CF5DC4779221F131"/>
    <w:rsid w:val="0008043A"/>
    <w:rPr>
      <w:rFonts w:cs="Times New Roman"/>
    </w:rPr>
  </w:style>
  <w:style w:type="paragraph" w:customStyle="1" w:styleId="DefaultPlaceholder-1854013438">
    <w:name w:val="DefaultPlaceholder_-1854013438"/>
    <w:rsid w:val="0008043A"/>
    <w:rPr>
      <w:rFonts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65CA4EFCA39E4AB9E5C282DB59EF82" ma:contentTypeVersion="16" ma:contentTypeDescription="Create a new document." ma:contentTypeScope="" ma:versionID="ff827210937fea5f7131b90ea5ce8f33">
  <xsd:schema xmlns:xsd="http://www.w3.org/2001/XMLSchema" xmlns:xs="http://www.w3.org/2001/XMLSchema" xmlns:p="http://schemas.microsoft.com/office/2006/metadata/properties" xmlns:ns2="85b718e5-15c7-4b7c-a7aa-e12086446f45" xmlns:ns3="a588dbde-0ccd-42c4-859c-02d8a26214c8" targetNamespace="http://schemas.microsoft.com/office/2006/metadata/properties" ma:root="true" ma:fieldsID="7c4bdd4e607499d8e013a91d7612121e" ns2:_="" ns3:_="">
    <xsd:import namespace="85b718e5-15c7-4b7c-a7aa-e12086446f45"/>
    <xsd:import namespace="a588dbde-0ccd-42c4-859c-02d8a26214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718e5-15c7-4b7c-a7aa-e12086446f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beea4d85-d177-45f9-93fd-3171aa9ef4ac}" ma:internalName="TaxCatchAll" ma:showField="CatchAllData" ma:web="85b718e5-15c7-4b7c-a7aa-e12086446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88dbde-0ccd-42c4-859c-02d8a26214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516d05-870d-4c98-91ba-285efe90ac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88dbde-0ccd-42c4-859c-02d8a26214c8">
      <Terms xmlns="http://schemas.microsoft.com/office/infopath/2007/PartnerControls"/>
    </lcf76f155ced4ddcb4097134ff3c332f>
    <TaxCatchAll xmlns="85b718e5-15c7-4b7c-a7aa-e12086446f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5DEF0-AA51-4D3D-B565-FEBB4008CDB4}">
  <ds:schemaRefs>
    <ds:schemaRef ds:uri="http://schemas.microsoft.com/sharepoint/v3/contenttype/forms"/>
  </ds:schemaRefs>
</ds:datastoreItem>
</file>

<file path=customXml/itemProps2.xml><?xml version="1.0" encoding="utf-8"?>
<ds:datastoreItem xmlns:ds="http://schemas.openxmlformats.org/officeDocument/2006/customXml" ds:itemID="{7B346C2A-F24D-48B0-BD0F-15B9B332E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718e5-15c7-4b7c-a7aa-e12086446f45"/>
    <ds:schemaRef ds:uri="a588dbde-0ccd-42c4-859c-02d8a2621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A7E983-6732-4BD1-9A2F-A06F5415282E}">
  <ds:schemaRefs>
    <ds:schemaRef ds:uri="http://purl.org/dc/dcmitype/"/>
    <ds:schemaRef ds:uri="http://schemas.microsoft.com/office/infopath/2007/PartnerControls"/>
    <ds:schemaRef ds:uri="http://purl.org/dc/elements/1.1/"/>
    <ds:schemaRef ds:uri="http://schemas.microsoft.com/office/2006/metadata/properties"/>
    <ds:schemaRef ds:uri="2bce0931-d0ab-4b13-aef8-4d76ee2ae30c"/>
    <ds:schemaRef ds:uri="http://schemas.microsoft.com/office/2006/documentManagement/types"/>
    <ds:schemaRef ds:uri="http://purl.org/dc/terms/"/>
    <ds:schemaRef ds:uri="http://schemas.openxmlformats.org/package/2006/metadata/core-properties"/>
    <ds:schemaRef ds:uri="8f5d28f3-72f4-410f-92d4-a95f9dc99a54"/>
    <ds:schemaRef ds:uri="http://www.w3.org/XML/1998/namespace"/>
    <ds:schemaRef ds:uri="a588dbde-0ccd-42c4-859c-02d8a26214c8"/>
    <ds:schemaRef ds:uri="85b718e5-15c7-4b7c-a7aa-e12086446f45"/>
  </ds:schemaRefs>
</ds:datastoreItem>
</file>

<file path=customXml/itemProps4.xml><?xml version="1.0" encoding="utf-8"?>
<ds:datastoreItem xmlns:ds="http://schemas.openxmlformats.org/officeDocument/2006/customXml" ds:itemID="{F916517F-0750-4AA2-ACAC-32BADE70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5455</Characters>
  <Application>Microsoft Office Word</Application>
  <DocSecurity>0</DocSecurity>
  <Lines>97</Lines>
  <Paragraphs>44</Paragraphs>
  <ScaleCrop>false</ScaleCrop>
  <Company>Lansing Community College</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ADJUDICATION COURSE PORTFOLIO</dc:title>
  <dc:subject/>
  <dc:creator>ITP</dc:creator>
  <cp:keywords/>
  <dc:description/>
  <cp:lastModifiedBy>Penny Tucker</cp:lastModifiedBy>
  <cp:revision>19</cp:revision>
  <dcterms:created xsi:type="dcterms:W3CDTF">2023-04-04T17:27:00Z</dcterms:created>
  <dcterms:modified xsi:type="dcterms:W3CDTF">2025-08-26T16:25:00Z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0x0101009E65CA4EFCA39E4AB9E5C282DB59EF82</vt:lpwstr>
  </property>
  <property fmtid="{D5CDD505-2E9C-101B-9397-08002B2CF9AE}" pid="4" name="MediaServiceImageTags">
    <vt:lpwstr/>
  </property>
</Properties>
</file>