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4D40BCE5"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6D4568E0" w:rsidR="00CE00B1" w:rsidRDefault="00CE00B1" w:rsidP="00CE00B1">
      <w:pPr>
        <w:spacing w:after="0"/>
        <w:jc w:val="center"/>
      </w:pPr>
      <w:r w:rsidRPr="00C370EE">
        <w:t xml:space="preserve">Meeting Held </w:t>
      </w:r>
      <w:r w:rsidR="00731AF8" w:rsidRPr="00C370EE">
        <w:t xml:space="preserve">Friday, </w:t>
      </w:r>
      <w:r w:rsidR="00D262FA">
        <w:t xml:space="preserve">November </w:t>
      </w:r>
      <w:r w:rsidR="001C0D7F">
        <w:t>18</w:t>
      </w:r>
      <w:r w:rsidR="0068287A">
        <w:t xml:space="preserve">, </w:t>
      </w:r>
      <w:r w:rsidR="008F365A">
        <w:t>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2FB5A22C" w14:textId="658856CC" w:rsidR="00FD6CF9" w:rsidRPr="00431278" w:rsidRDefault="00FD6CF9" w:rsidP="00CE00B1">
      <w:pPr>
        <w:spacing w:after="0"/>
        <w:jc w:val="center"/>
        <w:rPr>
          <w:b/>
          <w:color w:val="FF0000"/>
          <w:sz w:val="44"/>
          <w:szCs w:val="44"/>
        </w:rPr>
      </w:pPr>
      <w:r w:rsidRPr="00431278">
        <w:rPr>
          <w:b/>
          <w:color w:val="FF0000"/>
          <w:sz w:val="44"/>
          <w:szCs w:val="44"/>
        </w:rPr>
        <w:t>-</w:t>
      </w:r>
      <w:r w:rsidR="00B65EAF">
        <w:rPr>
          <w:b/>
          <w:color w:val="FF0000"/>
          <w:sz w:val="44"/>
          <w:szCs w:val="44"/>
        </w:rPr>
        <w:t>Approved</w:t>
      </w:r>
      <w:r w:rsidRPr="00431278">
        <w:rPr>
          <w:b/>
          <w:color w:val="FF0000"/>
          <w:sz w:val="44"/>
          <w:szCs w:val="44"/>
        </w:rPr>
        <w:t>-</w:t>
      </w:r>
    </w:p>
    <w:p w14:paraId="7ABE1F53" w14:textId="2CD5EE7D" w:rsidR="00CE00B1" w:rsidRPr="0086010A" w:rsidRDefault="00CE00B1" w:rsidP="00AD0BAB">
      <w:pPr>
        <w:pStyle w:val="Heading2"/>
      </w:pPr>
      <w:r w:rsidRPr="0086010A">
        <w:t>Team Members:</w:t>
      </w:r>
    </w:p>
    <w:p w14:paraId="6AC4A351" w14:textId="77777777" w:rsidR="00CE00B1" w:rsidRPr="0086010A" w:rsidRDefault="00CE00B1" w:rsidP="00340661">
      <w:pPr>
        <w:pStyle w:val="Heading3"/>
        <w:rPr>
          <w:color w:val="auto"/>
        </w:rPr>
      </w:pPr>
      <w:r w:rsidRPr="0086010A">
        <w:rPr>
          <w:color w:val="auto"/>
        </w:rPr>
        <w:t>Present:</w:t>
      </w:r>
      <w:r w:rsidRPr="0086010A">
        <w:rPr>
          <w:color w:val="auto"/>
        </w:rPr>
        <w:tab/>
      </w:r>
    </w:p>
    <w:p w14:paraId="14BA577C" w14:textId="27A1D8F7" w:rsidR="00EB21E1" w:rsidRPr="0086010A" w:rsidRDefault="00DA2B10" w:rsidP="00A86364">
      <w:pPr>
        <w:spacing w:after="0"/>
        <w:ind w:left="720"/>
      </w:pPr>
      <w:r w:rsidRPr="0086010A">
        <w:t xml:space="preserve">Brenda Brown, </w:t>
      </w:r>
      <w:r w:rsidR="00D85FD2" w:rsidRPr="0086010A">
        <w:t>Timothy Deines,</w:t>
      </w:r>
      <w:r w:rsidR="001F547F" w:rsidRPr="0086010A">
        <w:t xml:space="preserve"> </w:t>
      </w:r>
      <w:r w:rsidR="00DB2CAE" w:rsidRPr="0086010A">
        <w:t xml:space="preserve">Melinda Hernandez, </w:t>
      </w:r>
      <w:r w:rsidR="00F255D0" w:rsidRPr="0086010A">
        <w:t xml:space="preserve">Karen Hicks, </w:t>
      </w:r>
      <w:r w:rsidR="001F547F" w:rsidRPr="0086010A">
        <w:t xml:space="preserve">Heidi Jordan, </w:t>
      </w:r>
      <w:r w:rsidR="008715B8" w:rsidRPr="0086010A">
        <w:t>Mark Kelland,</w:t>
      </w:r>
      <w:r w:rsidR="00CC5D06" w:rsidRPr="0086010A">
        <w:t xml:space="preserve"> </w:t>
      </w:r>
      <w:r w:rsidR="0086010A" w:rsidRPr="0086010A">
        <w:t xml:space="preserve">Mark Khol, </w:t>
      </w:r>
      <w:r w:rsidR="00A56E06" w:rsidRPr="0086010A">
        <w:t>Rob McLoone,</w:t>
      </w:r>
      <w:r w:rsidR="00AB7C8C" w:rsidRPr="0086010A">
        <w:t xml:space="preserve"> </w:t>
      </w:r>
      <w:r w:rsidR="00DB2CAE" w:rsidRPr="0086010A">
        <w:t>Tracy Nothnagel</w:t>
      </w:r>
      <w:r w:rsidR="00E94B75" w:rsidRPr="0086010A">
        <w:t xml:space="preserve">, </w:t>
      </w:r>
      <w:r w:rsidR="0086010A" w:rsidRPr="0086010A">
        <w:t xml:space="preserve">Chuck Page, </w:t>
      </w:r>
      <w:r w:rsidR="00E94B75" w:rsidRPr="0086010A">
        <w:t>Danielle Savory</w:t>
      </w:r>
      <w:r w:rsidR="0086010A" w:rsidRPr="0086010A">
        <w:t>, and Kara Wiedman.</w:t>
      </w:r>
    </w:p>
    <w:p w14:paraId="5E6B1756" w14:textId="1A1FA190" w:rsidR="00651CD6" w:rsidRPr="0086010A" w:rsidRDefault="00651CD6" w:rsidP="00A86364">
      <w:pPr>
        <w:spacing w:after="0"/>
        <w:ind w:left="720"/>
      </w:pPr>
    </w:p>
    <w:p w14:paraId="4BBAE9AB" w14:textId="729B54F6" w:rsidR="00CE00B1" w:rsidRPr="0086010A" w:rsidRDefault="00CE00B1" w:rsidP="00340661">
      <w:pPr>
        <w:pStyle w:val="Heading3"/>
        <w:rPr>
          <w:color w:val="auto"/>
        </w:rPr>
      </w:pPr>
      <w:r w:rsidRPr="0086010A">
        <w:rPr>
          <w:color w:val="auto"/>
        </w:rPr>
        <w:t xml:space="preserve">Absent: </w:t>
      </w:r>
    </w:p>
    <w:p w14:paraId="4C1756C8" w14:textId="0C84EA07" w:rsidR="00B150F3" w:rsidRPr="0086010A" w:rsidRDefault="0086010A" w:rsidP="00B150F3">
      <w:pPr>
        <w:ind w:left="720"/>
      </w:pPr>
      <w:r w:rsidRPr="0086010A">
        <w:t>Zack Macomber, and Rafeeq McGiveron.</w:t>
      </w:r>
    </w:p>
    <w:p w14:paraId="533908A5" w14:textId="1CB42E31" w:rsidR="0086010A" w:rsidRPr="0086010A" w:rsidRDefault="0086010A" w:rsidP="0086010A">
      <w:pPr>
        <w:pStyle w:val="Heading3"/>
        <w:rPr>
          <w:color w:val="auto"/>
        </w:rPr>
      </w:pPr>
      <w:r w:rsidRPr="0086010A">
        <w:rPr>
          <w:color w:val="auto"/>
        </w:rPr>
        <w:t>Guest:</w:t>
      </w:r>
    </w:p>
    <w:p w14:paraId="475CDBE0" w14:textId="1D84DED2" w:rsidR="0086010A" w:rsidRPr="0086010A" w:rsidRDefault="0086010A" w:rsidP="0086010A">
      <w:pPr>
        <w:ind w:left="720"/>
      </w:pPr>
      <w:r w:rsidRPr="0086010A">
        <w:t>Cheryl Garayta</w:t>
      </w:r>
    </w:p>
    <w:p w14:paraId="08B7F582" w14:textId="77777777" w:rsidR="00CE00B1" w:rsidRPr="00CE00B1" w:rsidRDefault="00CE00B1" w:rsidP="00CE00B1">
      <w:pPr>
        <w:pBdr>
          <w:top w:val="thickThinMediumGap" w:sz="24" w:space="1" w:color="auto"/>
        </w:pBdr>
        <w:spacing w:after="0"/>
        <w:rPr>
          <w:sz w:val="8"/>
          <w:szCs w:val="8"/>
        </w:rPr>
      </w:pPr>
    </w:p>
    <w:p w14:paraId="6DED01E6" w14:textId="2278E51E" w:rsidR="000D1A8B" w:rsidRPr="00E94B75" w:rsidRDefault="000D1A8B" w:rsidP="008F365A">
      <w:pPr>
        <w:pStyle w:val="Heading2"/>
      </w:pPr>
      <w:r w:rsidRPr="00E94B75">
        <w:t>Approval of</w:t>
      </w:r>
      <w:r w:rsidR="00017633" w:rsidRPr="00E94B75">
        <w:t xml:space="preserve"> </w:t>
      </w:r>
      <w:r w:rsidR="00D262FA" w:rsidRPr="00E94B75">
        <w:t>11</w:t>
      </w:r>
      <w:r w:rsidR="0068287A" w:rsidRPr="00E94B75">
        <w:t>/</w:t>
      </w:r>
      <w:r w:rsidR="001C0D7F" w:rsidRPr="00E94B75">
        <w:t>18</w:t>
      </w:r>
      <w:r w:rsidRPr="00E94B75">
        <w:t>/2</w:t>
      </w:r>
      <w:r w:rsidR="008F365A" w:rsidRPr="00E94B75">
        <w:t>2</w:t>
      </w:r>
      <w:r w:rsidRPr="00E94B75">
        <w:t xml:space="preserve"> Agenda</w:t>
      </w:r>
    </w:p>
    <w:p w14:paraId="4619A385" w14:textId="49C8518D" w:rsidR="0072650A" w:rsidRPr="00E94B75" w:rsidRDefault="000D1A8B" w:rsidP="0072650A">
      <w:pPr>
        <w:numPr>
          <w:ilvl w:val="0"/>
          <w:numId w:val="1"/>
        </w:numPr>
        <w:spacing w:after="0"/>
        <w:contextualSpacing/>
      </w:pPr>
      <w:r w:rsidRPr="00E94B75">
        <w:t xml:space="preserve">Call for approval of agenda. </w:t>
      </w:r>
    </w:p>
    <w:p w14:paraId="0E71ED66" w14:textId="4A2BDC85" w:rsidR="000D1A8B" w:rsidRPr="00E94B75" w:rsidRDefault="00343838" w:rsidP="003674E4">
      <w:pPr>
        <w:numPr>
          <w:ilvl w:val="0"/>
          <w:numId w:val="1"/>
        </w:numPr>
        <w:spacing w:after="240"/>
        <w:contextualSpacing/>
      </w:pPr>
      <w:r w:rsidRPr="00E94B75">
        <w:t>Hearing no</w:t>
      </w:r>
      <w:r w:rsidR="0073176F" w:rsidRPr="00E94B75">
        <w:t xml:space="preserve"> objections</w:t>
      </w:r>
      <w:r w:rsidR="00030CB8" w:rsidRPr="00E94B75">
        <w:t>,</w:t>
      </w:r>
      <w:r w:rsidRPr="00E94B75">
        <w:t xml:space="preserve"> the agenda stands</w:t>
      </w:r>
      <w:r w:rsidR="000D1A8B" w:rsidRPr="00E94B75">
        <w:t xml:space="preserve"> approved.</w:t>
      </w:r>
    </w:p>
    <w:p w14:paraId="43AD2770" w14:textId="71BC3BBF" w:rsidR="00C2276C" w:rsidRPr="00E94B75" w:rsidRDefault="000D1A8B" w:rsidP="007476B5">
      <w:pPr>
        <w:pStyle w:val="Heading2"/>
      </w:pPr>
      <w:r w:rsidRPr="00E94B75">
        <w:t xml:space="preserve"> </w:t>
      </w:r>
      <w:r w:rsidR="00C2276C" w:rsidRPr="00E94B75">
        <w:t xml:space="preserve">Approval of </w:t>
      </w:r>
      <w:r w:rsidR="001C0D7F" w:rsidRPr="00E94B75">
        <w:t>11</w:t>
      </w:r>
      <w:r w:rsidR="00400BB2" w:rsidRPr="00E94B75">
        <w:t>/</w:t>
      </w:r>
      <w:r w:rsidR="001C0D7F" w:rsidRPr="00E94B75">
        <w:t>04</w:t>
      </w:r>
      <w:r w:rsidR="00DA17DC" w:rsidRPr="00E94B75">
        <w:t>/22</w:t>
      </w:r>
      <w:r w:rsidR="00C2276C" w:rsidRPr="00E94B75">
        <w:t xml:space="preserve"> </w:t>
      </w:r>
      <w:r w:rsidR="00D262FA" w:rsidRPr="00E94B75">
        <w:t>Minutes</w:t>
      </w:r>
    </w:p>
    <w:p w14:paraId="64CED52B" w14:textId="322459F1" w:rsidR="00C2276C" w:rsidRPr="00E94B75" w:rsidRDefault="00C2276C" w:rsidP="00C2276C">
      <w:pPr>
        <w:numPr>
          <w:ilvl w:val="0"/>
          <w:numId w:val="1"/>
        </w:numPr>
        <w:spacing w:after="0"/>
        <w:contextualSpacing/>
      </w:pPr>
      <w:r w:rsidRPr="00E94B75">
        <w:t xml:space="preserve">Call for </w:t>
      </w:r>
      <w:r w:rsidR="000D1A8B" w:rsidRPr="00E94B75">
        <w:t>correction/</w:t>
      </w:r>
      <w:r w:rsidRPr="00E94B75">
        <w:t xml:space="preserve">approval of </w:t>
      </w:r>
      <w:r w:rsidR="008B183A" w:rsidRPr="00E94B75">
        <w:t>minutes</w:t>
      </w:r>
      <w:r w:rsidR="001F532D" w:rsidRPr="00E94B75">
        <w:t>.</w:t>
      </w:r>
    </w:p>
    <w:p w14:paraId="004CA3B7" w14:textId="72108EC6" w:rsidR="0047382D" w:rsidRPr="00E94B75" w:rsidRDefault="00A53F82" w:rsidP="0068287A">
      <w:pPr>
        <w:numPr>
          <w:ilvl w:val="0"/>
          <w:numId w:val="1"/>
        </w:numPr>
        <w:spacing w:after="240"/>
        <w:contextualSpacing/>
      </w:pPr>
      <w:r w:rsidRPr="00E94B75">
        <w:t xml:space="preserve">Hearing no objections, the </w:t>
      </w:r>
      <w:r w:rsidR="00BD52C7" w:rsidRPr="00E94B75">
        <w:t>minutes</w:t>
      </w:r>
      <w:r w:rsidRPr="00E94B75">
        <w:t xml:space="preserve"> stand approved.</w:t>
      </w:r>
    </w:p>
    <w:p w14:paraId="00423519" w14:textId="5D903110" w:rsidR="0068287A" w:rsidRDefault="00213C70" w:rsidP="0068287A">
      <w:pPr>
        <w:pStyle w:val="Heading2"/>
      </w:pPr>
      <w:r>
        <w:t xml:space="preserve">CASL vision and feedback </w:t>
      </w:r>
      <w:r w:rsidR="008F5C7B">
        <w:t>–</w:t>
      </w:r>
      <w:r>
        <w:t xml:space="preserve"> Tim</w:t>
      </w:r>
    </w:p>
    <w:p w14:paraId="0425D171" w14:textId="0CD483EA" w:rsidR="0086010A" w:rsidRDefault="0086010A" w:rsidP="0086010A">
      <w:pPr>
        <w:pStyle w:val="Heading3"/>
      </w:pPr>
      <w:r>
        <w:t>Background and questions posed by Tim</w:t>
      </w:r>
    </w:p>
    <w:p w14:paraId="4ACC3AE5" w14:textId="193B2CA2" w:rsidR="0086010A" w:rsidRDefault="0086010A" w:rsidP="0086010A">
      <w:pPr>
        <w:pStyle w:val="ListParagraph"/>
        <w:numPr>
          <w:ilvl w:val="0"/>
          <w:numId w:val="21"/>
        </w:numPr>
      </w:pPr>
      <w:r>
        <w:t>Intent of CASL to become more present in Academic Senate.</w:t>
      </w:r>
    </w:p>
    <w:p w14:paraId="0E2C11C1" w14:textId="23BDAC3C" w:rsidR="0086010A" w:rsidRDefault="0086010A" w:rsidP="0086010A">
      <w:pPr>
        <w:pStyle w:val="ListParagraph"/>
        <w:numPr>
          <w:ilvl w:val="1"/>
          <w:numId w:val="21"/>
        </w:numPr>
      </w:pPr>
      <w:r>
        <w:t>Opening for CASL to emphasize the need to create a certain quality level for intellectual environment of classrooms</w:t>
      </w:r>
    </w:p>
    <w:p w14:paraId="0D35FDA7" w14:textId="5CBBFA1B" w:rsidR="00195558" w:rsidRDefault="00195558" w:rsidP="008C348A">
      <w:pPr>
        <w:pStyle w:val="ListParagraph"/>
        <w:numPr>
          <w:ilvl w:val="2"/>
          <w:numId w:val="21"/>
        </w:numPr>
      </w:pPr>
      <w:r>
        <w:t>How we talk about assessment is a part of that</w:t>
      </w:r>
    </w:p>
    <w:p w14:paraId="5D7537B9" w14:textId="4B7CC8F3" w:rsidR="0086010A" w:rsidRDefault="0086010A" w:rsidP="008C348A">
      <w:pPr>
        <w:pStyle w:val="ListParagraph"/>
        <w:numPr>
          <w:ilvl w:val="2"/>
          <w:numId w:val="21"/>
        </w:numPr>
      </w:pPr>
      <w:r>
        <w:t>Done through ELOs but many people do not understand them</w:t>
      </w:r>
    </w:p>
    <w:p w14:paraId="5ED851CB" w14:textId="56C50490" w:rsidR="00E94B75" w:rsidRDefault="00E94B75" w:rsidP="0086010A">
      <w:pPr>
        <w:pStyle w:val="ListParagraph"/>
        <w:numPr>
          <w:ilvl w:val="0"/>
          <w:numId w:val="21"/>
        </w:numPr>
      </w:pPr>
      <w:r>
        <w:t xml:space="preserve">Thinking of playing more of a role </w:t>
      </w:r>
      <w:r w:rsidR="00195558">
        <w:t>during</w:t>
      </w:r>
      <w:r>
        <w:t xml:space="preserve"> PA days. What if CASL became a standing item on that</w:t>
      </w:r>
      <w:r w:rsidR="00195558">
        <w:t>?</w:t>
      </w:r>
    </w:p>
    <w:p w14:paraId="25A721BA" w14:textId="6023CD6E" w:rsidR="00E94B75" w:rsidRDefault="00195558" w:rsidP="0086010A">
      <w:pPr>
        <w:pStyle w:val="ListParagraph"/>
        <w:numPr>
          <w:ilvl w:val="0"/>
          <w:numId w:val="21"/>
        </w:numPr>
      </w:pPr>
      <w:r>
        <w:t xml:space="preserve">Should we aim to </w:t>
      </w:r>
      <w:r w:rsidR="009216F7">
        <w:t xml:space="preserve">get additional information in </w:t>
      </w:r>
      <w:r>
        <w:t>faculty onboarding courses that emphasizes assessment?</w:t>
      </w:r>
      <w:r w:rsidR="009216F7">
        <w:t xml:space="preserve"> </w:t>
      </w:r>
    </w:p>
    <w:p w14:paraId="608B17C0" w14:textId="551E741F" w:rsidR="009216F7" w:rsidRDefault="00195558" w:rsidP="0086010A">
      <w:pPr>
        <w:pStyle w:val="ListParagraph"/>
        <w:numPr>
          <w:ilvl w:val="0"/>
          <w:numId w:val="21"/>
        </w:numPr>
      </w:pPr>
      <w:r>
        <w:t>What are ways we can include student voices in the discussion?</w:t>
      </w:r>
    </w:p>
    <w:p w14:paraId="54E17CC3" w14:textId="4AE78F83" w:rsidR="009216F7" w:rsidRDefault="00195558" w:rsidP="0086010A">
      <w:pPr>
        <w:pStyle w:val="ListParagraph"/>
        <w:numPr>
          <w:ilvl w:val="0"/>
          <w:numId w:val="21"/>
        </w:numPr>
      </w:pPr>
      <w:r>
        <w:t>Be sure c</w:t>
      </w:r>
      <w:r w:rsidR="009216F7">
        <w:t xml:space="preserve">o-curricular programs </w:t>
      </w:r>
      <w:r>
        <w:t xml:space="preserve">are included </w:t>
      </w:r>
      <w:r w:rsidR="009216F7">
        <w:t>in our discussions</w:t>
      </w:r>
    </w:p>
    <w:p w14:paraId="30796D62" w14:textId="0DECCB7F" w:rsidR="00195558" w:rsidRDefault="00195558" w:rsidP="00195558">
      <w:pPr>
        <w:pStyle w:val="ListParagraph"/>
        <w:numPr>
          <w:ilvl w:val="1"/>
          <w:numId w:val="21"/>
        </w:numPr>
      </w:pPr>
      <w:r>
        <w:t>Perhaps bring in co-curricular representatives to Senate to speak to how they incorporate assessment into their student offerings?</w:t>
      </w:r>
    </w:p>
    <w:p w14:paraId="1C4FC013" w14:textId="3A885778" w:rsidR="00195558" w:rsidRDefault="00195558" w:rsidP="00DE7925">
      <w:pPr>
        <w:pStyle w:val="ListParagraph"/>
        <w:numPr>
          <w:ilvl w:val="0"/>
          <w:numId w:val="21"/>
        </w:numPr>
      </w:pPr>
      <w:r>
        <w:t>How could we approach a c</w:t>
      </w:r>
      <w:r w:rsidR="009216F7">
        <w:t xml:space="preserve">ollege wide discussion on assessment and </w:t>
      </w:r>
      <w:r>
        <w:t>ELOs?</w:t>
      </w:r>
      <w:r w:rsidR="009216F7">
        <w:t xml:space="preserve"> </w:t>
      </w:r>
    </w:p>
    <w:p w14:paraId="1B9063C6" w14:textId="77777777" w:rsidR="00195558" w:rsidRDefault="00195558" w:rsidP="00195558">
      <w:pPr>
        <w:pStyle w:val="ListParagraph"/>
      </w:pPr>
    </w:p>
    <w:p w14:paraId="5463D2AD" w14:textId="3DBD2561" w:rsidR="0086010A" w:rsidRDefault="0086010A" w:rsidP="00195558">
      <w:pPr>
        <w:pStyle w:val="Heading3"/>
      </w:pPr>
      <w:r>
        <w:lastRenderedPageBreak/>
        <w:t>Group Discussion</w:t>
      </w:r>
    </w:p>
    <w:p w14:paraId="3803DCE9" w14:textId="4BC580E4" w:rsidR="009216F7" w:rsidRDefault="009216F7" w:rsidP="00655A90">
      <w:pPr>
        <w:pStyle w:val="Heading4"/>
      </w:pPr>
      <w:r>
        <w:t>ELO</w:t>
      </w:r>
      <w:r w:rsidR="00655A90">
        <w:t>s</w:t>
      </w:r>
      <w:r w:rsidR="00514AB8">
        <w:t xml:space="preserve"> </w:t>
      </w:r>
    </w:p>
    <w:p w14:paraId="72EE7EF8" w14:textId="27EAA445" w:rsidR="00655A90" w:rsidRDefault="008C348A" w:rsidP="00655A90">
      <w:pPr>
        <w:pStyle w:val="ListParagraph"/>
        <w:numPr>
          <w:ilvl w:val="0"/>
          <w:numId w:val="23"/>
        </w:numPr>
      </w:pPr>
      <w:r>
        <w:t>Originated</w:t>
      </w:r>
      <w:r w:rsidR="00655A90">
        <w:t xml:space="preserve"> from the </w:t>
      </w:r>
      <w:hyperlink r:id="rId12" w:history="1">
        <w:r w:rsidR="00655A90" w:rsidRPr="003D3E61">
          <w:rPr>
            <w:rStyle w:val="Hyperlink"/>
          </w:rPr>
          <w:t>American Associate of Colleges and Universities (AACU)</w:t>
        </w:r>
      </w:hyperlink>
      <w:r w:rsidR="00655A90">
        <w:t>.</w:t>
      </w:r>
    </w:p>
    <w:p w14:paraId="3EC80A6D" w14:textId="3CE36D93" w:rsidR="00655A90" w:rsidRDefault="00655A90" w:rsidP="00655A90">
      <w:pPr>
        <w:pStyle w:val="ListParagraph"/>
        <w:numPr>
          <w:ilvl w:val="0"/>
          <w:numId w:val="23"/>
        </w:numPr>
      </w:pPr>
      <w:r>
        <w:t>Technically we are allowed to rewrite if desired.</w:t>
      </w:r>
    </w:p>
    <w:p w14:paraId="7BEF6C27" w14:textId="504B83A5" w:rsidR="00655A90" w:rsidRDefault="00655A90" w:rsidP="00655A90">
      <w:pPr>
        <w:pStyle w:val="ListParagraph"/>
        <w:numPr>
          <w:ilvl w:val="0"/>
          <w:numId w:val="23"/>
        </w:numPr>
      </w:pPr>
      <w:r>
        <w:t>LCC adopted our existing ELOs in 2015 and</w:t>
      </w:r>
      <w:r w:rsidR="001213CA">
        <w:t xml:space="preserve"> CASL needs to review them every 4 years. </w:t>
      </w:r>
    </w:p>
    <w:p w14:paraId="495CF5D8" w14:textId="36DAD6A7" w:rsidR="001213CA" w:rsidRDefault="001213CA" w:rsidP="001213CA">
      <w:pPr>
        <w:pStyle w:val="ListParagraph"/>
        <w:numPr>
          <w:ilvl w:val="1"/>
          <w:numId w:val="23"/>
        </w:numPr>
      </w:pPr>
      <w:r>
        <w:t>Last review was 2019 when rewrote items to make them clearer for faculty use</w:t>
      </w:r>
    </w:p>
    <w:p w14:paraId="52A2515E" w14:textId="7C061FB0" w:rsidR="001213CA" w:rsidRDefault="001213CA" w:rsidP="001213CA">
      <w:pPr>
        <w:pStyle w:val="ListParagraph"/>
        <w:numPr>
          <w:ilvl w:val="1"/>
          <w:numId w:val="23"/>
        </w:numPr>
      </w:pPr>
      <w:r>
        <w:t>Upcoming review in 2023</w:t>
      </w:r>
    </w:p>
    <w:p w14:paraId="4AACFAFB" w14:textId="4C973E96" w:rsidR="001213CA" w:rsidRPr="00567BEA" w:rsidRDefault="001213CA" w:rsidP="001213CA">
      <w:pPr>
        <w:pStyle w:val="ListParagraph"/>
        <w:numPr>
          <w:ilvl w:val="1"/>
          <w:numId w:val="23"/>
        </w:numPr>
        <w:rPr>
          <w:rStyle w:val="Hyperlink"/>
          <w:color w:val="auto"/>
          <w:u w:val="none"/>
        </w:rPr>
      </w:pPr>
      <w:r>
        <w:t xml:space="preserve">Current ELOs can be found here: </w:t>
      </w:r>
      <w:hyperlink r:id="rId13" w:history="1">
        <w:r w:rsidR="003D3E61">
          <w:rPr>
            <w:rStyle w:val="Hyperlink"/>
          </w:rPr>
          <w:t>Provost Website</w:t>
        </w:r>
      </w:hyperlink>
      <w:r>
        <w:t xml:space="preserve"> with document located: </w:t>
      </w:r>
      <w:hyperlink r:id="rId14" w:history="1">
        <w:r w:rsidR="003D3E61">
          <w:rPr>
            <w:rStyle w:val="Hyperlink"/>
          </w:rPr>
          <w:t>ELO document</w:t>
        </w:r>
      </w:hyperlink>
    </w:p>
    <w:p w14:paraId="509B6E90" w14:textId="6E846985" w:rsidR="00567BEA" w:rsidRDefault="00567BEA" w:rsidP="001213CA">
      <w:pPr>
        <w:pStyle w:val="ListParagraph"/>
        <w:numPr>
          <w:ilvl w:val="1"/>
          <w:numId w:val="23"/>
        </w:numPr>
      </w:pPr>
      <w:r>
        <w:t>During CASL review process can look at other MI university outcomes and see if we are in alignment and/or missing any</w:t>
      </w:r>
    </w:p>
    <w:p w14:paraId="2AC567AE" w14:textId="57CC41D2" w:rsidR="001213CA" w:rsidRDefault="00E24C35" w:rsidP="001213CA">
      <w:pPr>
        <w:pStyle w:val="ListParagraph"/>
        <w:numPr>
          <w:ilvl w:val="0"/>
          <w:numId w:val="23"/>
        </w:numPr>
      </w:pPr>
      <w:r>
        <w:t>ELOs explain the reason a college education is valuable.</w:t>
      </w:r>
    </w:p>
    <w:p w14:paraId="52060981" w14:textId="458D9746" w:rsidR="00E24C35" w:rsidRDefault="00E24C35" w:rsidP="00E24C35">
      <w:pPr>
        <w:pStyle w:val="ListParagraph"/>
        <w:numPr>
          <w:ilvl w:val="1"/>
          <w:numId w:val="23"/>
        </w:numPr>
      </w:pPr>
      <w:r>
        <w:t xml:space="preserve">This does not take away from the classroom but instead answers the larger question of why students are required to take various courses </w:t>
      </w:r>
      <w:r w:rsidR="00567BEA">
        <w:t>in pursuit of various degrees</w:t>
      </w:r>
    </w:p>
    <w:p w14:paraId="63F12647" w14:textId="53EE7EB2" w:rsidR="00567BEA" w:rsidRDefault="00567BEA" w:rsidP="00E24C35">
      <w:pPr>
        <w:pStyle w:val="ListParagraph"/>
        <w:numPr>
          <w:ilvl w:val="1"/>
          <w:numId w:val="23"/>
        </w:numPr>
      </w:pPr>
      <w:r>
        <w:t>Some courses may be lulled into thinking they don’t need to provide a larger context but ELOs are there as a reminder it is also important</w:t>
      </w:r>
    </w:p>
    <w:p w14:paraId="355E3EE7" w14:textId="6AD2D758" w:rsidR="00567BEA" w:rsidRDefault="00567BEA" w:rsidP="00567BEA">
      <w:pPr>
        <w:pStyle w:val="ListParagraph"/>
        <w:numPr>
          <w:ilvl w:val="0"/>
          <w:numId w:val="23"/>
        </w:numPr>
      </w:pPr>
      <w:r>
        <w:t>Full time faculty are making sure ELOs are embedded in courses as part of the review process when a course is proposed.</w:t>
      </w:r>
    </w:p>
    <w:p w14:paraId="359C3F2F" w14:textId="52A00DA1" w:rsidR="00567BEA" w:rsidRDefault="00567BEA" w:rsidP="00567BEA">
      <w:pPr>
        <w:pStyle w:val="ListParagraph"/>
        <w:numPr>
          <w:ilvl w:val="1"/>
          <w:numId w:val="23"/>
        </w:numPr>
      </w:pPr>
      <w:r>
        <w:t>When reference an 80% adjunct teaching base at LCC important to remember they often rely on their full time colleagues to take care of some of the course establishment procedures</w:t>
      </w:r>
    </w:p>
    <w:p w14:paraId="6137C6E2" w14:textId="79631F50" w:rsidR="00567BEA" w:rsidRDefault="00567BEA" w:rsidP="00567BEA">
      <w:pPr>
        <w:pStyle w:val="ListParagraph"/>
        <w:numPr>
          <w:ilvl w:val="2"/>
          <w:numId w:val="23"/>
        </w:numPr>
      </w:pPr>
      <w:r>
        <w:t>Links between course, program, and ELOs are baked into the system</w:t>
      </w:r>
    </w:p>
    <w:p w14:paraId="31C6FAB8" w14:textId="08BA1D6F" w:rsidR="00567BEA" w:rsidRDefault="00567BEA" w:rsidP="00567BEA">
      <w:pPr>
        <w:pStyle w:val="ListParagraph"/>
        <w:numPr>
          <w:ilvl w:val="0"/>
          <w:numId w:val="23"/>
        </w:numPr>
      </w:pPr>
      <w:r>
        <w:t xml:space="preserve">If program review and course creation process </w:t>
      </w:r>
      <w:r w:rsidR="00F521BE">
        <w:t>cover</w:t>
      </w:r>
      <w:r>
        <w:t xml:space="preserve"> ELO work is there any value in CASL discussing this with Senate?</w:t>
      </w:r>
    </w:p>
    <w:p w14:paraId="1071BFE0" w14:textId="332B8706" w:rsidR="00567BEA" w:rsidRDefault="00567BEA" w:rsidP="00567BEA">
      <w:pPr>
        <w:pStyle w:val="ListParagraph"/>
        <w:numPr>
          <w:ilvl w:val="1"/>
          <w:numId w:val="23"/>
        </w:numPr>
      </w:pPr>
      <w:r>
        <w:t>Perhaps we discuss systematic assessment instead?</w:t>
      </w:r>
    </w:p>
    <w:p w14:paraId="27E7CB3F" w14:textId="752DB6B2" w:rsidR="00567BEA" w:rsidRDefault="00567BEA" w:rsidP="00567BEA">
      <w:pPr>
        <w:pStyle w:val="ListParagraph"/>
        <w:numPr>
          <w:ilvl w:val="1"/>
          <w:numId w:val="23"/>
        </w:numPr>
      </w:pPr>
      <w:r>
        <w:t>CASL Senate time should be used to gain faculty advice and feedback for proposed CASL assessment work</w:t>
      </w:r>
    </w:p>
    <w:p w14:paraId="44E2944C" w14:textId="09BDB163" w:rsidR="00567BEA" w:rsidRDefault="00C45AE4" w:rsidP="00567BEA">
      <w:pPr>
        <w:pStyle w:val="ListParagraph"/>
        <w:numPr>
          <w:ilvl w:val="2"/>
          <w:numId w:val="23"/>
        </w:numPr>
      </w:pPr>
      <w:r>
        <w:t>CASL p</w:t>
      </w:r>
      <w:r w:rsidR="00567BEA">
        <w:t>resent</w:t>
      </w:r>
      <w:r>
        <w:t>s</w:t>
      </w:r>
      <w:r w:rsidR="00567BEA">
        <w:t xml:space="preserve"> idea</w:t>
      </w:r>
      <w:r>
        <w:t>, “Here’s what we think is best and why;” Senate gives feedback and determines the best way to accomplish the task</w:t>
      </w:r>
    </w:p>
    <w:p w14:paraId="4D4AD910" w14:textId="12A1724A" w:rsidR="00C45AE4" w:rsidRDefault="00C45AE4" w:rsidP="00567BEA">
      <w:pPr>
        <w:pStyle w:val="ListParagraph"/>
        <w:numPr>
          <w:ilvl w:val="2"/>
          <w:numId w:val="23"/>
        </w:numPr>
      </w:pPr>
      <w:r>
        <w:t>Also recognized that to have good conversations sometimes a bit of education is needed</w:t>
      </w:r>
    </w:p>
    <w:p w14:paraId="7989A342" w14:textId="03097F68" w:rsidR="00C45AE4" w:rsidRDefault="00C45AE4" w:rsidP="00C45AE4">
      <w:pPr>
        <w:pStyle w:val="Heading4"/>
      </w:pPr>
      <w:r>
        <w:t xml:space="preserve">CASL’s Senate </w:t>
      </w:r>
      <w:r w:rsidR="008A2C61">
        <w:t xml:space="preserve">and CTE </w:t>
      </w:r>
      <w:r>
        <w:t>Presence</w:t>
      </w:r>
    </w:p>
    <w:p w14:paraId="30490FB7" w14:textId="77777777" w:rsidR="00C45AE4" w:rsidRDefault="00C45AE4" w:rsidP="00C45AE4">
      <w:pPr>
        <w:pStyle w:val="ListParagraph"/>
        <w:numPr>
          <w:ilvl w:val="0"/>
          <w:numId w:val="22"/>
        </w:numPr>
      </w:pPr>
      <w:r>
        <w:t>Group agreed CASL should play a more prominent Senate role than current monthly updates.</w:t>
      </w:r>
    </w:p>
    <w:p w14:paraId="7DECB951" w14:textId="0FEBA71D" w:rsidR="00C45AE4" w:rsidRDefault="00C45AE4" w:rsidP="00C45AE4">
      <w:pPr>
        <w:pStyle w:val="ListParagraph"/>
        <w:numPr>
          <w:ilvl w:val="1"/>
          <w:numId w:val="22"/>
        </w:numPr>
      </w:pPr>
      <w:r>
        <w:t xml:space="preserve">Do not want to just “present information” or “teach </w:t>
      </w:r>
      <w:r w:rsidR="00D44E3F">
        <w:t>s</w:t>
      </w:r>
      <w:r>
        <w:t>enator’s” but rather use this time to gather important feedback from senator constituents to inform CASL actions</w:t>
      </w:r>
    </w:p>
    <w:p w14:paraId="5FD1CD54" w14:textId="32933408" w:rsidR="00C45AE4" w:rsidRDefault="00C45AE4" w:rsidP="00C45AE4">
      <w:pPr>
        <w:pStyle w:val="ListParagraph"/>
        <w:numPr>
          <w:ilvl w:val="1"/>
          <w:numId w:val="22"/>
        </w:numPr>
      </w:pPr>
      <w:r>
        <w:t>In essence CASL helps guide Senate in areas of assessment</w:t>
      </w:r>
    </w:p>
    <w:p w14:paraId="7D8E5075" w14:textId="77777777" w:rsidR="00C45AE4" w:rsidRDefault="00C45AE4" w:rsidP="00C45AE4">
      <w:pPr>
        <w:pStyle w:val="ListParagraph"/>
        <w:numPr>
          <w:ilvl w:val="0"/>
          <w:numId w:val="22"/>
        </w:numPr>
      </w:pPr>
      <w:r>
        <w:t>Want to have practical actions/conversations, professional development can happen outside of the Senate meetings.</w:t>
      </w:r>
    </w:p>
    <w:p w14:paraId="0B59D782" w14:textId="1E697793" w:rsidR="00C45AE4" w:rsidRDefault="00C45AE4" w:rsidP="00C45AE4">
      <w:pPr>
        <w:pStyle w:val="ListParagraph"/>
        <w:numPr>
          <w:ilvl w:val="0"/>
          <w:numId w:val="22"/>
        </w:numPr>
      </w:pPr>
      <w:r>
        <w:t xml:space="preserve">Important to communicate need for </w:t>
      </w:r>
      <w:r w:rsidR="00F521BE">
        <w:t>s</w:t>
      </w:r>
      <w:r>
        <w:t>enator’s to take information and communicate it to their department/divisions then return with feedback from those areas and how they are responding to the information.</w:t>
      </w:r>
    </w:p>
    <w:p w14:paraId="4F1CFE1F" w14:textId="47A57948" w:rsidR="008A2C61" w:rsidRDefault="008A2C61" w:rsidP="00C45AE4">
      <w:pPr>
        <w:pStyle w:val="ListParagraph"/>
        <w:numPr>
          <w:ilvl w:val="0"/>
          <w:numId w:val="22"/>
        </w:numPr>
      </w:pPr>
      <w:r>
        <w:t>CASL could create assessment content for onboarding new faculty in conjunction with CTE.</w:t>
      </w:r>
    </w:p>
    <w:p w14:paraId="5198F7CA" w14:textId="5918B1AF" w:rsidR="0027214B" w:rsidRDefault="0027214B" w:rsidP="0027214B">
      <w:pPr>
        <w:pStyle w:val="Heading4"/>
      </w:pPr>
      <w:r>
        <w:lastRenderedPageBreak/>
        <w:t>What does CASL need from Senate? What are some projects to focus on?</w:t>
      </w:r>
    </w:p>
    <w:p w14:paraId="15B3D638" w14:textId="4D302FE2" w:rsidR="00C45AE4" w:rsidRDefault="00AE06AA" w:rsidP="0027214B">
      <w:pPr>
        <w:pStyle w:val="ListParagraph"/>
        <w:numPr>
          <w:ilvl w:val="0"/>
          <w:numId w:val="22"/>
        </w:numPr>
      </w:pPr>
      <w:r>
        <w:t xml:space="preserve">Ways to </w:t>
      </w:r>
      <w:r w:rsidR="007964F3">
        <w:t>standardize assessment information entered in the gradebook to optimize creating the annual assessment report.</w:t>
      </w:r>
    </w:p>
    <w:p w14:paraId="4CA9D2F5" w14:textId="000A8B8F" w:rsidR="007964F3" w:rsidRDefault="007964F3" w:rsidP="0027214B">
      <w:pPr>
        <w:pStyle w:val="ListParagraph"/>
        <w:numPr>
          <w:ilvl w:val="1"/>
          <w:numId w:val="22"/>
        </w:numPr>
      </w:pPr>
      <w:r>
        <w:t>This is not an attack on academic freedom but a tool to make assessment reporting more accurate and complete</w:t>
      </w:r>
    </w:p>
    <w:p w14:paraId="2F988A2C" w14:textId="489ED46E" w:rsidR="001111AE" w:rsidRDefault="001111AE" w:rsidP="001111AE">
      <w:pPr>
        <w:pStyle w:val="ListParagraph"/>
        <w:numPr>
          <w:ilvl w:val="2"/>
          <w:numId w:val="22"/>
        </w:numPr>
      </w:pPr>
      <w:r>
        <w:t>A rubric tool for assessment could be standardized without impeding academic freedom</w:t>
      </w:r>
    </w:p>
    <w:p w14:paraId="1048541C" w14:textId="4D0B9CBE" w:rsidR="001111AE" w:rsidRDefault="001111AE" w:rsidP="001111AE">
      <w:pPr>
        <w:pStyle w:val="ListParagraph"/>
        <w:numPr>
          <w:ilvl w:val="2"/>
          <w:numId w:val="22"/>
        </w:numPr>
      </w:pPr>
      <w:r>
        <w:t>Need to convince faculty of two things</w:t>
      </w:r>
    </w:p>
    <w:p w14:paraId="5188F9C4" w14:textId="30A412B6" w:rsidR="001111AE" w:rsidRDefault="001111AE" w:rsidP="001111AE">
      <w:pPr>
        <w:pStyle w:val="ListParagraph"/>
        <w:numPr>
          <w:ilvl w:val="0"/>
          <w:numId w:val="25"/>
        </w:numPr>
      </w:pPr>
      <w:r>
        <w:t>Having a system in place is best for students</w:t>
      </w:r>
    </w:p>
    <w:p w14:paraId="216EA96F" w14:textId="13737141" w:rsidR="001111AE" w:rsidRDefault="008E6FD4" w:rsidP="001111AE">
      <w:pPr>
        <w:pStyle w:val="ListParagraph"/>
        <w:numPr>
          <w:ilvl w:val="0"/>
          <w:numId w:val="25"/>
        </w:numPr>
      </w:pPr>
      <w:r>
        <w:t>Assessment is tied to accreditation which is tied to Federal law and financial aid</w:t>
      </w:r>
    </w:p>
    <w:p w14:paraId="039D3474" w14:textId="0F398F73" w:rsidR="007964F3" w:rsidRDefault="007964F3" w:rsidP="0027214B">
      <w:pPr>
        <w:pStyle w:val="ListParagraph"/>
        <w:numPr>
          <w:ilvl w:val="1"/>
          <w:numId w:val="22"/>
        </w:numPr>
      </w:pPr>
      <w:r>
        <w:t>Right now “cleaning data” takes so much time that all of it cannot be analyzed</w:t>
      </w:r>
    </w:p>
    <w:p w14:paraId="39C4B214" w14:textId="587FCA5B" w:rsidR="007964F3" w:rsidRDefault="007964F3" w:rsidP="0027214B">
      <w:pPr>
        <w:pStyle w:val="ListParagraph"/>
        <w:numPr>
          <w:ilvl w:val="2"/>
          <w:numId w:val="22"/>
        </w:numPr>
      </w:pPr>
      <w:r>
        <w:t>Simple as a standard way of noting a grade for a chosen assessment indicator within the D2L gradebook</w:t>
      </w:r>
    </w:p>
    <w:p w14:paraId="0D03B511" w14:textId="65503608" w:rsidR="007964F3" w:rsidRDefault="007964F3" w:rsidP="0027214B">
      <w:pPr>
        <w:pStyle w:val="ListParagraph"/>
        <w:numPr>
          <w:ilvl w:val="1"/>
          <w:numId w:val="22"/>
        </w:numPr>
      </w:pPr>
      <w:r>
        <w:t>Ramifications of this would be felt every single day – goes to the Board of Trustees who in turn approve program budgets</w:t>
      </w:r>
    </w:p>
    <w:p w14:paraId="3EB04FB5" w14:textId="77777777" w:rsidR="00AD0F86" w:rsidRDefault="007964F3" w:rsidP="00AD0F86">
      <w:pPr>
        <w:pStyle w:val="ListParagraph"/>
        <w:numPr>
          <w:ilvl w:val="1"/>
          <w:numId w:val="22"/>
        </w:numPr>
      </w:pPr>
      <w:r>
        <w:t>Strong CASL group approval for working on this issue</w:t>
      </w:r>
      <w:r w:rsidR="00AD0F86" w:rsidRPr="00AD0F86">
        <w:t xml:space="preserve"> </w:t>
      </w:r>
    </w:p>
    <w:p w14:paraId="5135CC46" w14:textId="09A08DD4" w:rsidR="007964F3" w:rsidRDefault="00AD0F86" w:rsidP="00AD0F86">
      <w:pPr>
        <w:pStyle w:val="ListParagraph"/>
        <w:numPr>
          <w:ilvl w:val="1"/>
          <w:numId w:val="22"/>
        </w:numPr>
      </w:pPr>
      <w:r>
        <w:t>Simply having grade labels be consistent between sections within a course would be fantastic</w:t>
      </w:r>
    </w:p>
    <w:p w14:paraId="31A07C7E" w14:textId="71563A3A" w:rsidR="007964F3" w:rsidRDefault="007964F3" w:rsidP="0027214B">
      <w:pPr>
        <w:pStyle w:val="ListParagraph"/>
        <w:numPr>
          <w:ilvl w:val="0"/>
          <w:numId w:val="22"/>
        </w:numPr>
      </w:pPr>
      <w:r>
        <w:t>Create an Assessment webpage</w:t>
      </w:r>
      <w:r w:rsidR="001111AE">
        <w:t>.</w:t>
      </w:r>
    </w:p>
    <w:p w14:paraId="092ABF07" w14:textId="75768066" w:rsidR="007964F3" w:rsidRDefault="007964F3" w:rsidP="0027214B">
      <w:pPr>
        <w:pStyle w:val="ListParagraph"/>
        <w:numPr>
          <w:ilvl w:val="1"/>
          <w:numId w:val="22"/>
        </w:numPr>
      </w:pPr>
      <w:r>
        <w:t>Repository for information that adjuncts, and full time, faculty can use that shows relationships between ELOs, assessment tools, and pedagogy</w:t>
      </w:r>
    </w:p>
    <w:p w14:paraId="5E28B64C" w14:textId="0B8C66FB" w:rsidR="007964F3" w:rsidRDefault="007964F3" w:rsidP="0027214B">
      <w:pPr>
        <w:pStyle w:val="ListParagraph"/>
        <w:numPr>
          <w:ilvl w:val="1"/>
          <w:numId w:val="22"/>
        </w:numPr>
      </w:pPr>
      <w:r>
        <w:t>Vibrant page in collaboration with CTE and other areas as needed</w:t>
      </w:r>
    </w:p>
    <w:p w14:paraId="24574F27" w14:textId="5E4F37CF" w:rsidR="007964F3" w:rsidRDefault="007964F3" w:rsidP="0027214B">
      <w:pPr>
        <w:pStyle w:val="ListParagraph"/>
        <w:numPr>
          <w:ilvl w:val="1"/>
          <w:numId w:val="22"/>
        </w:numPr>
      </w:pPr>
      <w:r>
        <w:t>Could include dashboards</w:t>
      </w:r>
    </w:p>
    <w:p w14:paraId="201CF16B" w14:textId="0170777E" w:rsidR="00B13A6F" w:rsidRDefault="00B13A6F" w:rsidP="00B13A6F">
      <w:pPr>
        <w:pStyle w:val="ListParagraph"/>
        <w:numPr>
          <w:ilvl w:val="1"/>
          <w:numId w:val="22"/>
        </w:numPr>
      </w:pPr>
      <w:r>
        <w:t xml:space="preserve">Link to existing sample website: </w:t>
      </w:r>
      <w:hyperlink r:id="rId15" w:history="1">
        <w:r>
          <w:rPr>
            <w:rStyle w:val="Hyperlink"/>
          </w:rPr>
          <w:t>Cuyahoga Community College Assessment Website</w:t>
        </w:r>
      </w:hyperlink>
    </w:p>
    <w:p w14:paraId="620B5BD7" w14:textId="1404BEEE" w:rsidR="007964F3" w:rsidRDefault="007964F3" w:rsidP="0027214B">
      <w:pPr>
        <w:pStyle w:val="ListParagraph"/>
        <w:numPr>
          <w:ilvl w:val="0"/>
          <w:numId w:val="22"/>
        </w:numPr>
      </w:pPr>
      <w:r>
        <w:t>Create survey for faculty, asking how they develop assessment in their courses</w:t>
      </w:r>
      <w:r w:rsidR="001111AE">
        <w:t>.</w:t>
      </w:r>
    </w:p>
    <w:p w14:paraId="3C703DAD" w14:textId="25B78FEA" w:rsidR="007964F3" w:rsidRDefault="007964F3" w:rsidP="0027214B">
      <w:pPr>
        <w:pStyle w:val="ListParagraph"/>
        <w:numPr>
          <w:ilvl w:val="1"/>
          <w:numId w:val="22"/>
        </w:numPr>
      </w:pPr>
      <w:r>
        <w:t xml:space="preserve">College may be surprised at the disorganization of </w:t>
      </w:r>
      <w:r w:rsidR="00AB501B">
        <w:t>current assessment tool use</w:t>
      </w:r>
    </w:p>
    <w:p w14:paraId="0E18D130" w14:textId="15AD66A3" w:rsidR="00AB501B" w:rsidRDefault="00AB501B" w:rsidP="0027214B">
      <w:pPr>
        <w:pStyle w:val="ListParagraph"/>
        <w:numPr>
          <w:ilvl w:val="1"/>
          <w:numId w:val="22"/>
        </w:numPr>
      </w:pPr>
      <w:r>
        <w:t>Required program review every 4 years is not enough to keep assessment strategies and necessities front and center</w:t>
      </w:r>
    </w:p>
    <w:p w14:paraId="38473549" w14:textId="3C5D02ED" w:rsidR="000D70B8" w:rsidRDefault="000D70B8" w:rsidP="0027214B">
      <w:pPr>
        <w:pStyle w:val="ListParagraph"/>
        <w:numPr>
          <w:ilvl w:val="0"/>
          <w:numId w:val="22"/>
        </w:numPr>
      </w:pPr>
      <w:r>
        <w:t>Investigate D2L “competencies” function to measure the way artifacts are related to the program learning outcomes (PLOs).</w:t>
      </w:r>
    </w:p>
    <w:p w14:paraId="26CB94AA" w14:textId="5201EFAE" w:rsidR="000D70B8" w:rsidRDefault="000D70B8" w:rsidP="0027214B">
      <w:pPr>
        <w:pStyle w:val="ListParagraph"/>
        <w:numPr>
          <w:ilvl w:val="1"/>
          <w:numId w:val="22"/>
        </w:numPr>
      </w:pPr>
      <w:r>
        <w:t>Current system is not user friendly, are there other options?</w:t>
      </w:r>
    </w:p>
    <w:p w14:paraId="2F54BC4E" w14:textId="46020B0B" w:rsidR="000D70B8" w:rsidRDefault="000D70B8" w:rsidP="0027214B">
      <w:pPr>
        <w:pStyle w:val="ListParagraph"/>
        <w:numPr>
          <w:ilvl w:val="1"/>
          <w:numId w:val="22"/>
        </w:numPr>
      </w:pPr>
      <w:r>
        <w:t>Pointing to specific artifacts in a course would greatly speed up Karen’s assessment report process as well</w:t>
      </w:r>
    </w:p>
    <w:p w14:paraId="54320019" w14:textId="77777777" w:rsidR="000D70B8" w:rsidRDefault="000D70B8" w:rsidP="0027214B">
      <w:pPr>
        <w:pStyle w:val="ListParagraph"/>
        <w:numPr>
          <w:ilvl w:val="2"/>
          <w:numId w:val="22"/>
        </w:numPr>
      </w:pPr>
      <w:r>
        <w:t xml:space="preserve">Would also help with reporting accuracy. </w:t>
      </w:r>
    </w:p>
    <w:p w14:paraId="576E7458" w14:textId="4B1DE048" w:rsidR="000D70B8" w:rsidRDefault="000D70B8" w:rsidP="0027214B">
      <w:pPr>
        <w:pStyle w:val="ListParagraph"/>
        <w:numPr>
          <w:ilvl w:val="3"/>
          <w:numId w:val="22"/>
        </w:numPr>
      </w:pPr>
      <w:r>
        <w:t>Currently reporting on assessment method but in future could report on the outcome.</w:t>
      </w:r>
    </w:p>
    <w:p w14:paraId="6D9CB083" w14:textId="404C07FB" w:rsidR="000D70B8" w:rsidRDefault="000D70B8" w:rsidP="0027214B">
      <w:pPr>
        <w:pStyle w:val="ListParagraph"/>
        <w:numPr>
          <w:ilvl w:val="3"/>
          <w:numId w:val="22"/>
        </w:numPr>
      </w:pPr>
      <w:r>
        <w:t>Example: Currently reporting 80% on the final exam, optimum reporting would be matched between outcome and method so the report would instead say there was 80% competency in critical thinking</w:t>
      </w:r>
    </w:p>
    <w:p w14:paraId="3FDB113C" w14:textId="62EEB9B5" w:rsidR="000D70B8" w:rsidRDefault="000D70B8" w:rsidP="0027214B">
      <w:pPr>
        <w:pStyle w:val="ListParagraph"/>
        <w:numPr>
          <w:ilvl w:val="3"/>
          <w:numId w:val="22"/>
        </w:numPr>
      </w:pPr>
      <w:r>
        <w:t>This is a difficult thing to do but is worthy of whatever CASL can do to help move it forward</w:t>
      </w:r>
    </w:p>
    <w:p w14:paraId="5B9D55FF" w14:textId="4BFCAB75" w:rsidR="000D70B8" w:rsidRDefault="0027214B" w:rsidP="0027214B">
      <w:pPr>
        <w:pStyle w:val="ListParagraph"/>
        <w:numPr>
          <w:ilvl w:val="1"/>
          <w:numId w:val="22"/>
        </w:numPr>
      </w:pPr>
      <w:r>
        <w:t>Kara to talk with system administrators to investigate possibilities</w:t>
      </w:r>
    </w:p>
    <w:p w14:paraId="374A944D" w14:textId="236570F9" w:rsidR="0027214B" w:rsidRDefault="0027214B" w:rsidP="0027214B">
      <w:pPr>
        <w:pStyle w:val="ListParagraph"/>
        <w:numPr>
          <w:ilvl w:val="2"/>
          <w:numId w:val="22"/>
        </w:numPr>
      </w:pPr>
      <w:r>
        <w:t>Wants folks to keep in mind the systems being discussed would all require someone to maintain</w:t>
      </w:r>
    </w:p>
    <w:p w14:paraId="4C84F872" w14:textId="44A63A70" w:rsidR="0027214B" w:rsidRDefault="0027214B" w:rsidP="00CB7ABC">
      <w:pPr>
        <w:pStyle w:val="ListParagraph"/>
        <w:numPr>
          <w:ilvl w:val="1"/>
          <w:numId w:val="22"/>
        </w:numPr>
      </w:pPr>
      <w:r>
        <w:t xml:space="preserve">Link to an example system: </w:t>
      </w:r>
      <w:hyperlink r:id="rId16" w:history="1">
        <w:r w:rsidR="00CB7ABC">
          <w:rPr>
            <w:rStyle w:val="Hyperlink"/>
          </w:rPr>
          <w:t>Cuyahoga Community College - Aligning Course Assignments with ELOs in Blackboard</w:t>
        </w:r>
      </w:hyperlink>
    </w:p>
    <w:p w14:paraId="381CA6D1" w14:textId="43286973" w:rsidR="00AD0F86" w:rsidRDefault="00AD0F86" w:rsidP="00AD0F86">
      <w:pPr>
        <w:pStyle w:val="ListParagraph"/>
        <w:numPr>
          <w:ilvl w:val="0"/>
          <w:numId w:val="22"/>
        </w:numPr>
      </w:pPr>
      <w:r>
        <w:lastRenderedPageBreak/>
        <w:t>Other D2L issue is extracting course information regarding rubrics and surveys.</w:t>
      </w:r>
    </w:p>
    <w:p w14:paraId="006234B4" w14:textId="6A2FA52D" w:rsidR="00AD0F86" w:rsidRDefault="00AD0F86" w:rsidP="00AD0F86">
      <w:pPr>
        <w:pStyle w:val="ListParagraph"/>
        <w:numPr>
          <w:ilvl w:val="1"/>
          <w:numId w:val="22"/>
        </w:numPr>
      </w:pPr>
      <w:r>
        <w:t>At moment hard to extract information stored there, such as rubrics and surveys, so not sure it is in best interests to have faculty use those tools for assessment needs</w:t>
      </w:r>
    </w:p>
    <w:p w14:paraId="2A72AF73" w14:textId="2A540061" w:rsidR="00AD0F86" w:rsidRDefault="00AD0F86" w:rsidP="00AD0F86">
      <w:pPr>
        <w:pStyle w:val="ListParagraph"/>
        <w:numPr>
          <w:ilvl w:val="1"/>
          <w:numId w:val="22"/>
        </w:numPr>
      </w:pPr>
      <w:r>
        <w:t>Yet if they are using them elsewhere in the course, hard to ask them to change tools for assessment</w:t>
      </w:r>
    </w:p>
    <w:p w14:paraId="05ABD79A" w14:textId="55FDB1E8" w:rsidR="0027214B" w:rsidRDefault="001111AE" w:rsidP="001111AE">
      <w:pPr>
        <w:pStyle w:val="ListParagraph"/>
        <w:numPr>
          <w:ilvl w:val="1"/>
          <w:numId w:val="22"/>
        </w:numPr>
      </w:pPr>
      <w:r>
        <w:t>Rubrics don’t impede academic freedom</w:t>
      </w:r>
    </w:p>
    <w:p w14:paraId="009EFADC" w14:textId="4ECC9877" w:rsidR="001111AE" w:rsidRDefault="001111AE" w:rsidP="001111AE">
      <w:pPr>
        <w:pStyle w:val="ListParagraph"/>
        <w:numPr>
          <w:ilvl w:val="2"/>
          <w:numId w:val="22"/>
        </w:numPr>
      </w:pPr>
      <w:r>
        <w:t>A tool to fairly assess student learning</w:t>
      </w:r>
    </w:p>
    <w:p w14:paraId="1A01DC82" w14:textId="1817F64F" w:rsidR="008E6FD4" w:rsidRDefault="008E6FD4" w:rsidP="008E6FD4">
      <w:pPr>
        <w:pStyle w:val="ListParagraph"/>
        <w:numPr>
          <w:ilvl w:val="0"/>
          <w:numId w:val="22"/>
        </w:numPr>
      </w:pPr>
      <w:r>
        <w:t>Master course concept discussed</w:t>
      </w:r>
    </w:p>
    <w:p w14:paraId="6A510638" w14:textId="3132E66A" w:rsidR="008E6FD4" w:rsidRDefault="008E6FD4" w:rsidP="008E6FD4">
      <w:pPr>
        <w:pStyle w:val="ListParagraph"/>
        <w:numPr>
          <w:ilvl w:val="1"/>
          <w:numId w:val="22"/>
        </w:numPr>
      </w:pPr>
      <w:r>
        <w:t>Many concerned that it limits academic freedom</w:t>
      </w:r>
    </w:p>
    <w:p w14:paraId="4F2A4A03" w14:textId="73F2A936" w:rsidR="008E6FD4" w:rsidRDefault="008E6FD4" w:rsidP="008E6FD4">
      <w:pPr>
        <w:pStyle w:val="ListParagraph"/>
        <w:numPr>
          <w:ilvl w:val="1"/>
          <w:numId w:val="22"/>
        </w:numPr>
      </w:pPr>
      <w:r>
        <w:t>Many others pointed out that adjuncts tend to like them as a base to build from, so when they are starting a new course they are not starting from scratch</w:t>
      </w:r>
    </w:p>
    <w:p w14:paraId="3F527DDE" w14:textId="13FA83DB" w:rsidR="008E6FD4" w:rsidRDefault="008E6FD4" w:rsidP="008E6FD4">
      <w:pPr>
        <w:pStyle w:val="ListParagraph"/>
        <w:numPr>
          <w:ilvl w:val="2"/>
          <w:numId w:val="22"/>
        </w:numPr>
      </w:pPr>
      <w:r>
        <w:t>Seemed to be department level discussions that were more upset with this idea not on the individual level</w:t>
      </w:r>
    </w:p>
    <w:p w14:paraId="0CA1239B" w14:textId="24BAC99B" w:rsidR="008E6FD4" w:rsidRDefault="008E6FD4" w:rsidP="008E6FD4">
      <w:pPr>
        <w:pStyle w:val="ListParagraph"/>
        <w:numPr>
          <w:ilvl w:val="2"/>
          <w:numId w:val="22"/>
        </w:numPr>
      </w:pPr>
      <w:r>
        <w:t>Important to remember these are not cookie cutter courses but have leeway for change</w:t>
      </w:r>
    </w:p>
    <w:p w14:paraId="67D1F658" w14:textId="0CB395FF" w:rsidR="008E6FD4" w:rsidRDefault="008E6FD4" w:rsidP="008E6FD4">
      <w:pPr>
        <w:pStyle w:val="ListParagraph"/>
        <w:numPr>
          <w:ilvl w:val="1"/>
          <w:numId w:val="22"/>
        </w:numPr>
      </w:pPr>
      <w:r>
        <w:t>Can include only simple rules such as naming assignment conventions</w:t>
      </w:r>
    </w:p>
    <w:p w14:paraId="407C19B2" w14:textId="0EFA5CE6" w:rsidR="008E6FD4" w:rsidRDefault="001513A0" w:rsidP="001513A0">
      <w:pPr>
        <w:pStyle w:val="Heading4"/>
      </w:pPr>
      <w:r>
        <w:t>Next Steps</w:t>
      </w:r>
    </w:p>
    <w:p w14:paraId="35CAAF88" w14:textId="33A781C8" w:rsidR="001513A0" w:rsidRDefault="001513A0" w:rsidP="001513A0">
      <w:pPr>
        <w:pStyle w:val="ListParagraph"/>
        <w:numPr>
          <w:ilvl w:val="0"/>
          <w:numId w:val="26"/>
        </w:numPr>
      </w:pPr>
      <w:r>
        <w:t>Tim and discussed with President Jon TenBrink that CASL would present an update at the next Senate meeting (in 2023) suggesting where CASL is heading in the new year, 10-15 minutes.</w:t>
      </w:r>
    </w:p>
    <w:p w14:paraId="3F505924" w14:textId="34268AD8" w:rsidR="001513A0" w:rsidRDefault="001513A0" w:rsidP="001513A0">
      <w:pPr>
        <w:pStyle w:val="ListParagraph"/>
        <w:numPr>
          <w:ilvl w:val="1"/>
          <w:numId w:val="26"/>
        </w:numPr>
      </w:pPr>
      <w:r>
        <w:t>Mark Kelland willing to give update</w:t>
      </w:r>
    </w:p>
    <w:p w14:paraId="45A95690" w14:textId="2F395C5C" w:rsidR="001513A0" w:rsidRDefault="001513A0" w:rsidP="001513A0">
      <w:pPr>
        <w:pStyle w:val="ListParagraph"/>
        <w:numPr>
          <w:ilvl w:val="2"/>
          <w:numId w:val="26"/>
        </w:numPr>
      </w:pPr>
      <w:r>
        <w:t>He would like to remind people that the HLC reaffirmation is less than 2 years away and assessment is the number one place colleges have problems passing in their review</w:t>
      </w:r>
    </w:p>
    <w:p w14:paraId="4698F3FD" w14:textId="3E48F9FF" w:rsidR="001513A0" w:rsidRDefault="001513A0" w:rsidP="001513A0">
      <w:pPr>
        <w:pStyle w:val="ListParagraph"/>
        <w:numPr>
          <w:ilvl w:val="2"/>
          <w:numId w:val="26"/>
        </w:numPr>
      </w:pPr>
      <w:r>
        <w:t>Aggregating assessment and using that feedback to set a 10 year plan of continuous quality improvement would be a great thing to have in place for HLC review</w:t>
      </w:r>
    </w:p>
    <w:p w14:paraId="10AB7C6A" w14:textId="4C586EFC" w:rsidR="001513A0" w:rsidRDefault="001513A0" w:rsidP="001513A0">
      <w:pPr>
        <w:pStyle w:val="ListParagraph"/>
        <w:numPr>
          <w:ilvl w:val="2"/>
          <w:numId w:val="26"/>
        </w:numPr>
      </w:pPr>
      <w:r>
        <w:t xml:space="preserve">Mark can set the context and other CASL members can step in to explain an approach where </w:t>
      </w:r>
      <w:r w:rsidR="00F521BE">
        <w:t>s</w:t>
      </w:r>
      <w:r>
        <w:t>enators take information from the meeting to their constituents and then give feedback for CASL’s use</w:t>
      </w:r>
    </w:p>
    <w:p w14:paraId="18010564" w14:textId="77777777" w:rsidR="001513A0" w:rsidRDefault="001513A0" w:rsidP="001513A0">
      <w:pPr>
        <w:pStyle w:val="ListParagraph"/>
        <w:numPr>
          <w:ilvl w:val="1"/>
          <w:numId w:val="26"/>
        </w:numPr>
      </w:pPr>
      <w:r>
        <w:t xml:space="preserve">Karen would like to emphasize faculty’s use of assessment data to inform pedological decisions. </w:t>
      </w:r>
    </w:p>
    <w:p w14:paraId="0BA0F573" w14:textId="1E1799E1" w:rsidR="001513A0" w:rsidRDefault="001513A0" w:rsidP="001513A0">
      <w:pPr>
        <w:pStyle w:val="ListParagraph"/>
        <w:numPr>
          <w:ilvl w:val="2"/>
          <w:numId w:val="26"/>
        </w:numPr>
      </w:pPr>
      <w:r>
        <w:t>Provide resources for review, prior to the meeting, to share and solicit constituent feedback</w:t>
      </w:r>
    </w:p>
    <w:p w14:paraId="0A77023E" w14:textId="12AB546D" w:rsidR="00481242" w:rsidRDefault="00481242" w:rsidP="001513A0">
      <w:pPr>
        <w:pStyle w:val="ListParagraph"/>
        <w:numPr>
          <w:ilvl w:val="2"/>
          <w:numId w:val="26"/>
        </w:numPr>
      </w:pPr>
      <w:r>
        <w:t>Discuss need for calibrating assessment data</w:t>
      </w:r>
    </w:p>
    <w:p w14:paraId="34E0CF94" w14:textId="33FAF910" w:rsidR="001513A0" w:rsidRDefault="00E56C23" w:rsidP="001513A0">
      <w:pPr>
        <w:pStyle w:val="ListParagraph"/>
        <w:numPr>
          <w:ilvl w:val="0"/>
          <w:numId w:val="26"/>
        </w:numPr>
      </w:pPr>
      <w:r>
        <w:t>Potential to c</w:t>
      </w:r>
      <w:r w:rsidR="00481242">
        <w:t xml:space="preserve">reate </w:t>
      </w:r>
      <w:r>
        <w:t xml:space="preserve">a </w:t>
      </w:r>
      <w:r w:rsidR="00481242">
        <w:t>s</w:t>
      </w:r>
      <w:r w:rsidR="001513A0">
        <w:t xml:space="preserve">urvey that </w:t>
      </w:r>
      <w:r w:rsidR="00F521BE">
        <w:t>s</w:t>
      </w:r>
      <w:r w:rsidR="001513A0">
        <w:t xml:space="preserve">enators could give their </w:t>
      </w:r>
      <w:r w:rsidR="00481242">
        <w:t>constituents</w:t>
      </w:r>
      <w:r w:rsidR="001513A0">
        <w:t xml:space="preserve"> </w:t>
      </w:r>
      <w:r>
        <w:t xml:space="preserve">to learn how faculty </w:t>
      </w:r>
      <w:r w:rsidR="002B6BF5">
        <w:t>develop assessment methods for their courses</w:t>
      </w:r>
      <w:r w:rsidR="001513A0">
        <w:t>.</w:t>
      </w:r>
    </w:p>
    <w:p w14:paraId="3F0A9CD5" w14:textId="4EC13291" w:rsidR="00481242" w:rsidRDefault="00481242" w:rsidP="001513A0">
      <w:pPr>
        <w:pStyle w:val="ListParagraph"/>
        <w:numPr>
          <w:ilvl w:val="0"/>
          <w:numId w:val="26"/>
        </w:numPr>
      </w:pPr>
      <w:r>
        <w:t>Share records various programs use when making pedagogic decisions from student assessment.</w:t>
      </w:r>
    </w:p>
    <w:p w14:paraId="64BDD178" w14:textId="75A7958D" w:rsidR="00481242" w:rsidRDefault="00481242" w:rsidP="00481242">
      <w:pPr>
        <w:pStyle w:val="ListParagraph"/>
        <w:numPr>
          <w:ilvl w:val="1"/>
          <w:numId w:val="26"/>
        </w:numPr>
      </w:pPr>
      <w:r>
        <w:t>CHDV, BUSN, LEGL all have systems in place they use and can share</w:t>
      </w:r>
    </w:p>
    <w:p w14:paraId="3921486C" w14:textId="5BEB6C2B" w:rsidR="00481242" w:rsidRDefault="00481242" w:rsidP="00481242">
      <w:pPr>
        <w:pStyle w:val="ListParagraph"/>
        <w:numPr>
          <w:ilvl w:val="1"/>
          <w:numId w:val="26"/>
        </w:numPr>
      </w:pPr>
      <w:r>
        <w:t>“Tiller Notebook” mentioned that can also be looked at for organizational ideas</w:t>
      </w:r>
    </w:p>
    <w:p w14:paraId="71A1A355" w14:textId="28FB3AAB" w:rsidR="00481242" w:rsidRPr="001513A0" w:rsidRDefault="00481242" w:rsidP="00481242">
      <w:pPr>
        <w:pStyle w:val="ListParagraph"/>
        <w:numPr>
          <w:ilvl w:val="1"/>
          <w:numId w:val="26"/>
        </w:numPr>
      </w:pPr>
      <w:r>
        <w:t>Records can be both hard and electronic in nature</w:t>
      </w:r>
    </w:p>
    <w:p w14:paraId="3166A684" w14:textId="309A97B5" w:rsidR="008F5C7B" w:rsidRDefault="008F5C7B" w:rsidP="008F5C7B">
      <w:pPr>
        <w:pStyle w:val="Heading2"/>
      </w:pPr>
      <w:r>
        <w:t xml:space="preserve">Possible anonymous survey of </w:t>
      </w:r>
      <w:r w:rsidR="00F521BE">
        <w:t>s</w:t>
      </w:r>
      <w:r>
        <w:t>enate members</w:t>
      </w:r>
    </w:p>
    <w:p w14:paraId="3900E498" w14:textId="37543042" w:rsidR="008F5C7B" w:rsidRDefault="00F10BAE" w:rsidP="008F5C7B">
      <w:r>
        <w:t>Future agenda item – ran out of time.</w:t>
      </w:r>
    </w:p>
    <w:p w14:paraId="33CC23ED" w14:textId="418A4AA8" w:rsidR="00F10BAE" w:rsidRPr="008F5C7B" w:rsidRDefault="00F10BAE" w:rsidP="00F10BAE">
      <w:pPr>
        <w:pStyle w:val="Heading2"/>
      </w:pPr>
      <w:r>
        <w:t>Professional Development and Collaboration Opportunities follow-up discussion</w:t>
      </w:r>
    </w:p>
    <w:p w14:paraId="52F25AEC" w14:textId="799FF1B2" w:rsidR="008F5C7B" w:rsidRDefault="00F10BAE" w:rsidP="009216F7">
      <w:pPr>
        <w:rPr>
          <w:rStyle w:val="normaltextrun"/>
        </w:rPr>
      </w:pPr>
      <w:r>
        <w:rPr>
          <w:rStyle w:val="normaltextrun"/>
        </w:rPr>
        <w:t>Future agenda item – ran out of time.</w:t>
      </w:r>
    </w:p>
    <w:p w14:paraId="08082CD5" w14:textId="474030CA" w:rsidR="00F10BAE" w:rsidRDefault="00481242" w:rsidP="009216F7">
      <w:pPr>
        <w:rPr>
          <w:rStyle w:val="normaltextrun"/>
        </w:rPr>
      </w:pPr>
      <w:r>
        <w:rPr>
          <w:rStyle w:val="normaltextrun"/>
        </w:rPr>
        <w:t xml:space="preserve">Update </w:t>
      </w:r>
      <w:r w:rsidR="00F10BAE">
        <w:rPr>
          <w:rStyle w:val="normaltextrun"/>
        </w:rPr>
        <w:t xml:space="preserve">Note: </w:t>
      </w:r>
      <w:r>
        <w:rPr>
          <w:rStyle w:val="normaltextrun"/>
        </w:rPr>
        <w:t xml:space="preserve">11/18/23, </w:t>
      </w:r>
      <w:r w:rsidR="00F10BAE">
        <w:rPr>
          <w:rStyle w:val="normaltextrun"/>
        </w:rPr>
        <w:t>Tim sent email to group to gather their ideas after the meeting. He will compile replies and bring to December 2 CASL meeting.</w:t>
      </w:r>
    </w:p>
    <w:p w14:paraId="453BA1F0" w14:textId="7F3F5F12" w:rsidR="00F10BAE" w:rsidRDefault="00F10BAE" w:rsidP="00F10BAE">
      <w:pPr>
        <w:pStyle w:val="Heading2"/>
        <w:rPr>
          <w:rStyle w:val="normaltextrun"/>
        </w:rPr>
      </w:pPr>
      <w:r>
        <w:rPr>
          <w:rStyle w:val="normaltextrun"/>
        </w:rPr>
        <w:lastRenderedPageBreak/>
        <w:t>HLC Quality Initiative: Co-curricular assessment plan update – Karen</w:t>
      </w:r>
    </w:p>
    <w:p w14:paraId="0BC79382" w14:textId="6202E634" w:rsidR="00F10BAE" w:rsidRPr="00F10BAE" w:rsidRDefault="00F10BAE" w:rsidP="00F10BAE">
      <w:r>
        <w:t xml:space="preserve">Noted that the plan was passed as part of the </w:t>
      </w:r>
      <w:r w:rsidR="00655A90">
        <w:t xml:space="preserve">consent agenda of the </w:t>
      </w:r>
      <w:r>
        <w:t>Academic Senate meeting earlier that day.</w:t>
      </w:r>
    </w:p>
    <w:p w14:paraId="0B61F907" w14:textId="3696EEF8" w:rsidR="001468AC" w:rsidRDefault="001468AC" w:rsidP="00077E36">
      <w:pPr>
        <w:pStyle w:val="Heading2"/>
        <w:rPr>
          <w:rStyle w:val="normaltextrun"/>
        </w:rPr>
      </w:pPr>
      <w:r>
        <w:rPr>
          <w:rStyle w:val="normaltextrun"/>
        </w:rPr>
        <w:t>Future Agenda Items</w:t>
      </w:r>
    </w:p>
    <w:p w14:paraId="575A74C3" w14:textId="6C5C7D68" w:rsidR="008F5C7B" w:rsidRPr="008F5C7B" w:rsidRDefault="00655A90" w:rsidP="008F5C7B">
      <w:r>
        <w:t>Will keep next meeting focused on what to present/discuss at January Academic Senate meetings.</w:t>
      </w:r>
    </w:p>
    <w:p w14:paraId="63FA0498" w14:textId="74D94310" w:rsidR="00077E36" w:rsidRPr="00D262FA" w:rsidRDefault="00F33B19" w:rsidP="00077E36">
      <w:pPr>
        <w:pStyle w:val="Heading2"/>
        <w:rPr>
          <w:rStyle w:val="normaltextrun"/>
          <w:color w:val="FF0000"/>
        </w:rPr>
      </w:pPr>
      <w:r w:rsidRPr="00466E3B">
        <w:rPr>
          <w:rStyle w:val="normaltextrun"/>
        </w:rPr>
        <w:t xml:space="preserve">Meeting </w:t>
      </w:r>
      <w:r w:rsidR="00077E36">
        <w:rPr>
          <w:rStyle w:val="normaltextrun"/>
        </w:rPr>
        <w:t xml:space="preserve"> Adjou</w:t>
      </w:r>
      <w:r w:rsidR="00077E36" w:rsidRPr="00FF6E39">
        <w:rPr>
          <w:rStyle w:val="normaltextrun"/>
        </w:rPr>
        <w:t xml:space="preserve">rned </w:t>
      </w:r>
      <w:r w:rsidR="00101FCE" w:rsidRPr="00FF6E39">
        <w:rPr>
          <w:rStyle w:val="normaltextrun"/>
        </w:rPr>
        <w:t xml:space="preserve"> </w:t>
      </w:r>
      <w:r w:rsidR="00077E36" w:rsidRPr="00FF6E39">
        <w:rPr>
          <w:rStyle w:val="normaltextrun"/>
        </w:rPr>
        <w:t>at</w:t>
      </w:r>
      <w:r w:rsidR="00D262FA" w:rsidRPr="00FF6E39">
        <w:rPr>
          <w:rStyle w:val="normaltextrun"/>
        </w:rPr>
        <w:t xml:space="preserve"> </w:t>
      </w:r>
      <w:r w:rsidR="003B4F79">
        <w:rPr>
          <w:rStyle w:val="normaltextrun"/>
        </w:rPr>
        <w:t>2:00pm</w:t>
      </w:r>
      <w:r w:rsidR="00EF683B" w:rsidRPr="00FF6E39">
        <w:rPr>
          <w:rStyle w:val="normaltextrun"/>
        </w:rPr>
        <w:t xml:space="preserve"> with no objections</w:t>
      </w:r>
    </w:p>
    <w:p w14:paraId="060DBAB5" w14:textId="113E16C0" w:rsidR="0068287A" w:rsidRPr="00F544EE" w:rsidRDefault="0056575A" w:rsidP="001E46C9">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w:t>
      </w:r>
      <w:r w:rsidR="0068287A">
        <w:rPr>
          <w:rStyle w:val="normaltextrun"/>
          <w:rFonts w:eastAsiaTheme="majorEastAsia" w:cs="Calibri"/>
          <w:szCs w:val="24"/>
        </w:rPr>
        <w:t>M</w:t>
      </w:r>
      <w:r w:rsidRPr="000E4765">
        <w:rPr>
          <w:rStyle w:val="normaltextrun"/>
          <w:rFonts w:eastAsiaTheme="majorEastAsia" w:cs="Calibri"/>
          <w:szCs w:val="24"/>
        </w:rPr>
        <w:t xml:space="preserve">eeting </w:t>
      </w:r>
      <w:r w:rsidR="007A5854" w:rsidRPr="000E4765">
        <w:rPr>
          <w:rStyle w:val="normaltextrun"/>
          <w:rFonts w:eastAsiaTheme="majorEastAsia" w:cs="Calibri"/>
          <w:szCs w:val="24"/>
        </w:rPr>
        <w:t xml:space="preserve">Friday, </w:t>
      </w:r>
      <w:r w:rsidR="008F5C7B">
        <w:rPr>
          <w:rStyle w:val="normaltextrun"/>
          <w:rFonts w:eastAsiaTheme="majorEastAsia" w:cs="Calibri"/>
          <w:szCs w:val="24"/>
        </w:rPr>
        <w:t xml:space="preserve">December </w:t>
      </w:r>
      <w:r w:rsidR="0081672A">
        <w:rPr>
          <w:rStyle w:val="normaltextrun"/>
          <w:rFonts w:eastAsiaTheme="majorEastAsia" w:cs="Calibri"/>
          <w:szCs w:val="24"/>
        </w:rPr>
        <w:t>2</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15FB89BC" w14:textId="5B46E4C9" w:rsidR="00F544EE" w:rsidRPr="00C3411E" w:rsidRDefault="00F544EE" w:rsidP="00C3411E">
      <w:pPr>
        <w:pStyle w:val="ListParagraph"/>
        <w:numPr>
          <w:ilvl w:val="1"/>
          <w:numId w:val="27"/>
        </w:numPr>
        <w:spacing w:after="0"/>
        <w:textAlignment w:val="baseline"/>
        <w:rPr>
          <w:rStyle w:val="eop"/>
          <w:rFonts w:cs="Calibri"/>
          <w:szCs w:val="24"/>
        </w:rPr>
      </w:pPr>
      <w:r w:rsidRPr="00C3411E">
        <w:rPr>
          <w:rStyle w:val="eop"/>
          <w:rFonts w:cs="Calibri"/>
          <w:szCs w:val="24"/>
        </w:rPr>
        <w:t>Last one for Fall Semeste</w:t>
      </w:r>
      <w:r w:rsidR="00481242" w:rsidRPr="00C3411E">
        <w:rPr>
          <w:rStyle w:val="eop"/>
          <w:rFonts w:cs="Calibri"/>
          <w:szCs w:val="24"/>
        </w:rPr>
        <w:t>r</w:t>
      </w:r>
    </w:p>
    <w:p w14:paraId="49C3DF11" w14:textId="4F8A6378" w:rsidR="00481242" w:rsidRPr="00C3411E" w:rsidRDefault="00481242" w:rsidP="00C3411E">
      <w:pPr>
        <w:pStyle w:val="ListParagraph"/>
        <w:numPr>
          <w:ilvl w:val="1"/>
          <w:numId w:val="27"/>
        </w:numPr>
        <w:spacing w:after="0"/>
        <w:textAlignment w:val="baseline"/>
        <w:rPr>
          <w:rStyle w:val="eop"/>
          <w:rFonts w:cs="Calibri"/>
          <w:szCs w:val="24"/>
        </w:rPr>
      </w:pPr>
      <w:r w:rsidRPr="00C3411E">
        <w:rPr>
          <w:rStyle w:val="eop"/>
          <w:rFonts w:cs="Calibri"/>
          <w:szCs w:val="24"/>
        </w:rPr>
        <w:t>Focus on CASL 2023 focus and Senate presentation on 1/13/23</w:t>
      </w:r>
    </w:p>
    <w:p w14:paraId="0B16CD43" w14:textId="1187422A" w:rsidR="00C3411E" w:rsidRPr="00C3411E" w:rsidRDefault="00C3411E" w:rsidP="00C3411E">
      <w:pPr>
        <w:pStyle w:val="ListParagraph"/>
        <w:numPr>
          <w:ilvl w:val="1"/>
          <w:numId w:val="27"/>
        </w:numPr>
        <w:spacing w:after="0"/>
        <w:textAlignment w:val="baseline"/>
        <w:rPr>
          <w:rStyle w:val="eop"/>
          <w:rFonts w:cs="Calibri"/>
          <w:szCs w:val="24"/>
        </w:rPr>
      </w:pPr>
      <w:r w:rsidRPr="00C3411E">
        <w:rPr>
          <w:rStyle w:val="eop"/>
          <w:rFonts w:cs="Calibri"/>
          <w:szCs w:val="24"/>
        </w:rPr>
        <w:t>Discuss Compilation of Professional Development and Collaboration ideas, that were collected between meetings</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6E459990" w14:textId="0A33FCD2" w:rsidR="001E46C9" w:rsidRDefault="00D262FA"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0776BF1D" w14:textId="3CF3F0C3" w:rsidR="003D3E61" w:rsidRDefault="003D3E61"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p w14:paraId="7568424D" w14:textId="77777777" w:rsidR="003D3E61" w:rsidRPr="00DE6D50" w:rsidRDefault="003D3E61"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bookmarkStart w:id="0" w:name="_GoBack"/>
      <w:bookmarkEnd w:id="0"/>
    </w:p>
    <w:sectPr w:rsidR="003D3E61" w:rsidRPr="00DE6D50" w:rsidSect="002D7179">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2C5EF5AA" w:rsidR="00616A2B" w:rsidRDefault="00616A2B" w:rsidP="00551031">
        <w:pPr>
          <w:pStyle w:val="Footer"/>
          <w:jc w:val="right"/>
        </w:pPr>
        <w:r>
          <w:fldChar w:fldCharType="begin"/>
        </w:r>
        <w:r>
          <w:instrText xml:space="preserve"> PAGE   \* MERGEFORMAT </w:instrText>
        </w:r>
        <w:r>
          <w:fldChar w:fldCharType="separate"/>
        </w:r>
        <w:r w:rsidR="003D3E61">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76E88E07"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294"/>
    <w:multiLevelType w:val="hybridMultilevel"/>
    <w:tmpl w:val="746E1794"/>
    <w:lvl w:ilvl="0" w:tplc="E936762C">
      <w:start w:val="1"/>
      <w:numFmt w:val="bullet"/>
      <w:lvlText w:val=""/>
      <w:lvlJc w:val="left"/>
      <w:pPr>
        <w:tabs>
          <w:tab w:val="num" w:pos="720"/>
        </w:tabs>
        <w:ind w:left="720" w:hanging="360"/>
      </w:pPr>
      <w:rPr>
        <w:rFonts w:ascii="Wingdings" w:hAnsi="Wingdings" w:hint="default"/>
      </w:rPr>
    </w:lvl>
    <w:lvl w:ilvl="1" w:tplc="DCE246A4">
      <w:start w:val="1"/>
      <w:numFmt w:val="bullet"/>
      <w:lvlText w:val=""/>
      <w:lvlJc w:val="left"/>
      <w:pPr>
        <w:tabs>
          <w:tab w:val="num" w:pos="1440"/>
        </w:tabs>
        <w:ind w:left="1440" w:hanging="360"/>
      </w:pPr>
      <w:rPr>
        <w:rFonts w:ascii="Wingdings" w:hAnsi="Wingdings" w:hint="default"/>
      </w:rPr>
    </w:lvl>
    <w:lvl w:ilvl="2" w:tplc="81704F46">
      <w:start w:val="1"/>
      <w:numFmt w:val="bullet"/>
      <w:lvlText w:val=""/>
      <w:lvlJc w:val="left"/>
      <w:pPr>
        <w:tabs>
          <w:tab w:val="num" w:pos="2160"/>
        </w:tabs>
        <w:ind w:left="2160" w:hanging="360"/>
      </w:pPr>
      <w:rPr>
        <w:rFonts w:ascii="Wingdings" w:hAnsi="Wingdings" w:hint="default"/>
      </w:rPr>
    </w:lvl>
    <w:lvl w:ilvl="3" w:tplc="AB0C70C4">
      <w:start w:val="1"/>
      <w:numFmt w:val="bullet"/>
      <w:lvlText w:val=""/>
      <w:lvlJc w:val="left"/>
      <w:pPr>
        <w:tabs>
          <w:tab w:val="num" w:pos="2880"/>
        </w:tabs>
        <w:ind w:left="2880" w:hanging="360"/>
      </w:pPr>
      <w:rPr>
        <w:rFonts w:ascii="Wingdings" w:hAnsi="Wingdings" w:hint="default"/>
      </w:rPr>
    </w:lvl>
    <w:lvl w:ilvl="4" w:tplc="7352B04E">
      <w:start w:val="1"/>
      <w:numFmt w:val="bullet"/>
      <w:lvlText w:val=""/>
      <w:lvlJc w:val="left"/>
      <w:pPr>
        <w:tabs>
          <w:tab w:val="num" w:pos="3600"/>
        </w:tabs>
        <w:ind w:left="3600" w:hanging="360"/>
      </w:pPr>
      <w:rPr>
        <w:rFonts w:ascii="Wingdings" w:hAnsi="Wingdings" w:hint="default"/>
      </w:rPr>
    </w:lvl>
    <w:lvl w:ilvl="5" w:tplc="5368451A">
      <w:start w:val="1"/>
      <w:numFmt w:val="bullet"/>
      <w:lvlText w:val=""/>
      <w:lvlJc w:val="left"/>
      <w:pPr>
        <w:tabs>
          <w:tab w:val="num" w:pos="4320"/>
        </w:tabs>
        <w:ind w:left="4320" w:hanging="360"/>
      </w:pPr>
      <w:rPr>
        <w:rFonts w:ascii="Wingdings" w:hAnsi="Wingdings" w:hint="default"/>
      </w:rPr>
    </w:lvl>
    <w:lvl w:ilvl="6" w:tplc="78A8669C">
      <w:start w:val="1"/>
      <w:numFmt w:val="bullet"/>
      <w:lvlText w:val=""/>
      <w:lvlJc w:val="left"/>
      <w:pPr>
        <w:tabs>
          <w:tab w:val="num" w:pos="5040"/>
        </w:tabs>
        <w:ind w:left="5040" w:hanging="360"/>
      </w:pPr>
      <w:rPr>
        <w:rFonts w:ascii="Wingdings" w:hAnsi="Wingdings" w:hint="default"/>
      </w:rPr>
    </w:lvl>
    <w:lvl w:ilvl="7" w:tplc="CEDC8C12">
      <w:start w:val="1"/>
      <w:numFmt w:val="bullet"/>
      <w:lvlText w:val=""/>
      <w:lvlJc w:val="left"/>
      <w:pPr>
        <w:tabs>
          <w:tab w:val="num" w:pos="5760"/>
        </w:tabs>
        <w:ind w:left="5760" w:hanging="360"/>
      </w:pPr>
      <w:rPr>
        <w:rFonts w:ascii="Wingdings" w:hAnsi="Wingdings" w:hint="default"/>
      </w:rPr>
    </w:lvl>
    <w:lvl w:ilvl="8" w:tplc="2D66304A">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C09CC"/>
    <w:multiLevelType w:val="hybridMultilevel"/>
    <w:tmpl w:val="1206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BE628F"/>
    <w:multiLevelType w:val="hybridMultilevel"/>
    <w:tmpl w:val="8F72862C"/>
    <w:lvl w:ilvl="0" w:tplc="0276CB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8795714"/>
    <w:multiLevelType w:val="hybridMultilevel"/>
    <w:tmpl w:val="D61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226D1"/>
    <w:multiLevelType w:val="hybridMultilevel"/>
    <w:tmpl w:val="E9806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90F60"/>
    <w:multiLevelType w:val="hybridMultilevel"/>
    <w:tmpl w:val="A4861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564E"/>
    <w:multiLevelType w:val="hybridMultilevel"/>
    <w:tmpl w:val="9C7C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940BA"/>
    <w:multiLevelType w:val="hybridMultilevel"/>
    <w:tmpl w:val="9D928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367F5"/>
    <w:multiLevelType w:val="hybridMultilevel"/>
    <w:tmpl w:val="FD96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03EAC"/>
    <w:multiLevelType w:val="hybridMultilevel"/>
    <w:tmpl w:val="FD1E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C3467"/>
    <w:multiLevelType w:val="hybridMultilevel"/>
    <w:tmpl w:val="552C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449D4"/>
    <w:multiLevelType w:val="hybridMultilevel"/>
    <w:tmpl w:val="37BA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E14A1"/>
    <w:multiLevelType w:val="hybridMultilevel"/>
    <w:tmpl w:val="2D16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F6C44"/>
    <w:multiLevelType w:val="hybridMultilevel"/>
    <w:tmpl w:val="7B76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26455"/>
    <w:multiLevelType w:val="hybridMultilevel"/>
    <w:tmpl w:val="AF3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838AA"/>
    <w:multiLevelType w:val="hybridMultilevel"/>
    <w:tmpl w:val="3402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C2E8A"/>
    <w:multiLevelType w:val="hybridMultilevel"/>
    <w:tmpl w:val="CF0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7671E"/>
    <w:multiLevelType w:val="hybridMultilevel"/>
    <w:tmpl w:val="58D677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C4FE0"/>
    <w:multiLevelType w:val="multilevel"/>
    <w:tmpl w:val="5A1071B0"/>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3C2B3A"/>
    <w:multiLevelType w:val="hybridMultilevel"/>
    <w:tmpl w:val="B26E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62A94"/>
    <w:multiLevelType w:val="hybridMultilevel"/>
    <w:tmpl w:val="57C4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9133CF"/>
    <w:multiLevelType w:val="hybridMultilevel"/>
    <w:tmpl w:val="B97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54F39"/>
    <w:multiLevelType w:val="hybridMultilevel"/>
    <w:tmpl w:val="DA72E7F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5"/>
  </w:num>
  <w:num w:numId="4">
    <w:abstractNumId w:val="14"/>
  </w:num>
  <w:num w:numId="5">
    <w:abstractNumId w:val="21"/>
  </w:num>
  <w:num w:numId="6">
    <w:abstractNumId w:val="13"/>
  </w:num>
  <w:num w:numId="7">
    <w:abstractNumId w:val="3"/>
  </w:num>
  <w:num w:numId="8">
    <w:abstractNumId w:val="17"/>
  </w:num>
  <w:num w:numId="9">
    <w:abstractNumId w:val="20"/>
  </w:num>
  <w:num w:numId="10">
    <w:abstractNumId w:val="10"/>
  </w:num>
  <w:num w:numId="11">
    <w:abstractNumId w:val="4"/>
  </w:num>
  <w:num w:numId="12">
    <w:abstractNumId w:val="0"/>
  </w:num>
  <w:num w:numId="13">
    <w:abstractNumId w:val="1"/>
  </w:num>
  <w:num w:numId="14">
    <w:abstractNumId w:val="24"/>
  </w:num>
  <w:num w:numId="15">
    <w:abstractNumId w:val="1"/>
  </w:num>
  <w:num w:numId="16">
    <w:abstractNumId w:val="9"/>
  </w:num>
  <w:num w:numId="17">
    <w:abstractNumId w:val="18"/>
  </w:num>
  <w:num w:numId="18">
    <w:abstractNumId w:val="16"/>
  </w:num>
  <w:num w:numId="19">
    <w:abstractNumId w:val="23"/>
  </w:num>
  <w:num w:numId="20">
    <w:abstractNumId w:val="11"/>
  </w:num>
  <w:num w:numId="21">
    <w:abstractNumId w:val="12"/>
  </w:num>
  <w:num w:numId="22">
    <w:abstractNumId w:val="6"/>
  </w:num>
  <w:num w:numId="23">
    <w:abstractNumId w:val="8"/>
  </w:num>
  <w:num w:numId="24">
    <w:abstractNumId w:val="15"/>
  </w:num>
  <w:num w:numId="25">
    <w:abstractNumId w:val="2"/>
  </w:num>
  <w:num w:numId="26">
    <w:abstractNumId w:val="7"/>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1" w:cryptProviderType="rsaAES" w:cryptAlgorithmClass="hash" w:cryptAlgorithmType="typeAny" w:cryptAlgorithmSid="14" w:cryptSpinCount="100000" w:hash="nvZaZHXqNL4f3XC29IbahCn2ux9/aWfs+zjNyFWqPl+dbf/fCEEhQQ7zfkNdxrdUCVsXMg0U6kUCb7CKs55IcA==" w:salt="2i2GuyGuZh2sq7lX6+d1Y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5ACD"/>
    <w:rsid w:val="000367BD"/>
    <w:rsid w:val="0004072B"/>
    <w:rsid w:val="00040804"/>
    <w:rsid w:val="00041784"/>
    <w:rsid w:val="0004248D"/>
    <w:rsid w:val="000446BD"/>
    <w:rsid w:val="00044CDA"/>
    <w:rsid w:val="00046F92"/>
    <w:rsid w:val="0004782A"/>
    <w:rsid w:val="00047D11"/>
    <w:rsid w:val="0005125A"/>
    <w:rsid w:val="000518F1"/>
    <w:rsid w:val="000547F6"/>
    <w:rsid w:val="00054925"/>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67DEA"/>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0B8"/>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11AE"/>
    <w:rsid w:val="0011186F"/>
    <w:rsid w:val="00113B7C"/>
    <w:rsid w:val="00116C73"/>
    <w:rsid w:val="001172CD"/>
    <w:rsid w:val="00117F09"/>
    <w:rsid w:val="0012039E"/>
    <w:rsid w:val="00120806"/>
    <w:rsid w:val="00120863"/>
    <w:rsid w:val="001213CA"/>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8AC"/>
    <w:rsid w:val="00146AFB"/>
    <w:rsid w:val="00147CA9"/>
    <w:rsid w:val="001513A0"/>
    <w:rsid w:val="001521C9"/>
    <w:rsid w:val="001534C8"/>
    <w:rsid w:val="0015396B"/>
    <w:rsid w:val="00153BCE"/>
    <w:rsid w:val="0015768B"/>
    <w:rsid w:val="00161BAB"/>
    <w:rsid w:val="00163043"/>
    <w:rsid w:val="00164351"/>
    <w:rsid w:val="00164672"/>
    <w:rsid w:val="00165B57"/>
    <w:rsid w:val="00173508"/>
    <w:rsid w:val="0017613B"/>
    <w:rsid w:val="001763A4"/>
    <w:rsid w:val="00177674"/>
    <w:rsid w:val="001812CF"/>
    <w:rsid w:val="00182BE3"/>
    <w:rsid w:val="0018338C"/>
    <w:rsid w:val="001844EF"/>
    <w:rsid w:val="00184E66"/>
    <w:rsid w:val="00186ADF"/>
    <w:rsid w:val="00187D0A"/>
    <w:rsid w:val="001914D9"/>
    <w:rsid w:val="00191AB6"/>
    <w:rsid w:val="0019275F"/>
    <w:rsid w:val="00192EAD"/>
    <w:rsid w:val="00195558"/>
    <w:rsid w:val="001955C5"/>
    <w:rsid w:val="0019694A"/>
    <w:rsid w:val="001A0648"/>
    <w:rsid w:val="001A3429"/>
    <w:rsid w:val="001A3831"/>
    <w:rsid w:val="001A6993"/>
    <w:rsid w:val="001A72A6"/>
    <w:rsid w:val="001B1A75"/>
    <w:rsid w:val="001B2024"/>
    <w:rsid w:val="001B4205"/>
    <w:rsid w:val="001B4296"/>
    <w:rsid w:val="001C0D7F"/>
    <w:rsid w:val="001C3236"/>
    <w:rsid w:val="001C5E73"/>
    <w:rsid w:val="001C78F6"/>
    <w:rsid w:val="001C7BF2"/>
    <w:rsid w:val="001D06C7"/>
    <w:rsid w:val="001D0F51"/>
    <w:rsid w:val="001D1584"/>
    <w:rsid w:val="001D2690"/>
    <w:rsid w:val="001D362C"/>
    <w:rsid w:val="001D372F"/>
    <w:rsid w:val="001D4C90"/>
    <w:rsid w:val="001D7CAA"/>
    <w:rsid w:val="001E2534"/>
    <w:rsid w:val="001E3FDE"/>
    <w:rsid w:val="001E46C9"/>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3C70"/>
    <w:rsid w:val="002154B9"/>
    <w:rsid w:val="00215DEB"/>
    <w:rsid w:val="0021620D"/>
    <w:rsid w:val="002172D7"/>
    <w:rsid w:val="00217F8F"/>
    <w:rsid w:val="00221D51"/>
    <w:rsid w:val="00225155"/>
    <w:rsid w:val="002253FC"/>
    <w:rsid w:val="00226595"/>
    <w:rsid w:val="00230AC2"/>
    <w:rsid w:val="0023264F"/>
    <w:rsid w:val="0023282B"/>
    <w:rsid w:val="002342FC"/>
    <w:rsid w:val="00237DB7"/>
    <w:rsid w:val="0024033B"/>
    <w:rsid w:val="00240C6F"/>
    <w:rsid w:val="00242C54"/>
    <w:rsid w:val="002433C0"/>
    <w:rsid w:val="00243678"/>
    <w:rsid w:val="00246613"/>
    <w:rsid w:val="002472B9"/>
    <w:rsid w:val="0024730B"/>
    <w:rsid w:val="002513E3"/>
    <w:rsid w:val="0025267E"/>
    <w:rsid w:val="002559F1"/>
    <w:rsid w:val="0025612F"/>
    <w:rsid w:val="002562B8"/>
    <w:rsid w:val="002569FB"/>
    <w:rsid w:val="00261300"/>
    <w:rsid w:val="00263C5A"/>
    <w:rsid w:val="002649CE"/>
    <w:rsid w:val="002664A4"/>
    <w:rsid w:val="00266EBF"/>
    <w:rsid w:val="00267EA8"/>
    <w:rsid w:val="0027109A"/>
    <w:rsid w:val="002712DA"/>
    <w:rsid w:val="00272047"/>
    <w:rsid w:val="0027214B"/>
    <w:rsid w:val="00272F01"/>
    <w:rsid w:val="00273565"/>
    <w:rsid w:val="00281CBE"/>
    <w:rsid w:val="002821B3"/>
    <w:rsid w:val="0028441F"/>
    <w:rsid w:val="00286ECA"/>
    <w:rsid w:val="00296AF0"/>
    <w:rsid w:val="002977AC"/>
    <w:rsid w:val="002A24B8"/>
    <w:rsid w:val="002A62D9"/>
    <w:rsid w:val="002B1E68"/>
    <w:rsid w:val="002B2981"/>
    <w:rsid w:val="002B45F9"/>
    <w:rsid w:val="002B5BDF"/>
    <w:rsid w:val="002B6BF5"/>
    <w:rsid w:val="002B75F1"/>
    <w:rsid w:val="002C1852"/>
    <w:rsid w:val="002C3DF2"/>
    <w:rsid w:val="002C53F3"/>
    <w:rsid w:val="002C6463"/>
    <w:rsid w:val="002C6A47"/>
    <w:rsid w:val="002C7DA7"/>
    <w:rsid w:val="002C7E40"/>
    <w:rsid w:val="002D1D7C"/>
    <w:rsid w:val="002D2F47"/>
    <w:rsid w:val="002D3F91"/>
    <w:rsid w:val="002D5391"/>
    <w:rsid w:val="002D658F"/>
    <w:rsid w:val="002D67E2"/>
    <w:rsid w:val="002D7179"/>
    <w:rsid w:val="002D767E"/>
    <w:rsid w:val="002E10FC"/>
    <w:rsid w:val="002E4187"/>
    <w:rsid w:val="002E4E6B"/>
    <w:rsid w:val="002E5430"/>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60B"/>
    <w:rsid w:val="00332A64"/>
    <w:rsid w:val="00334476"/>
    <w:rsid w:val="003348FA"/>
    <w:rsid w:val="0034049D"/>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B4F79"/>
    <w:rsid w:val="003C06F1"/>
    <w:rsid w:val="003C189D"/>
    <w:rsid w:val="003C23E8"/>
    <w:rsid w:val="003C385B"/>
    <w:rsid w:val="003C5791"/>
    <w:rsid w:val="003D11B7"/>
    <w:rsid w:val="003D2A1B"/>
    <w:rsid w:val="003D3E61"/>
    <w:rsid w:val="003D5659"/>
    <w:rsid w:val="003D6E69"/>
    <w:rsid w:val="003E26E6"/>
    <w:rsid w:val="003E3547"/>
    <w:rsid w:val="003E3946"/>
    <w:rsid w:val="003E52C3"/>
    <w:rsid w:val="003E626C"/>
    <w:rsid w:val="003F0DCC"/>
    <w:rsid w:val="003F27CB"/>
    <w:rsid w:val="003F62C3"/>
    <w:rsid w:val="004000E8"/>
    <w:rsid w:val="00400BB2"/>
    <w:rsid w:val="0040295E"/>
    <w:rsid w:val="00403F03"/>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26758"/>
    <w:rsid w:val="00430775"/>
    <w:rsid w:val="00430B68"/>
    <w:rsid w:val="0043127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242"/>
    <w:rsid w:val="00481AEC"/>
    <w:rsid w:val="00485981"/>
    <w:rsid w:val="00490A06"/>
    <w:rsid w:val="00491603"/>
    <w:rsid w:val="004916D0"/>
    <w:rsid w:val="00492F78"/>
    <w:rsid w:val="004942F6"/>
    <w:rsid w:val="004948FE"/>
    <w:rsid w:val="0049615B"/>
    <w:rsid w:val="00497B18"/>
    <w:rsid w:val="004A0000"/>
    <w:rsid w:val="004A41AD"/>
    <w:rsid w:val="004A4442"/>
    <w:rsid w:val="004B3ADE"/>
    <w:rsid w:val="004B3CEC"/>
    <w:rsid w:val="004B4DD0"/>
    <w:rsid w:val="004B5152"/>
    <w:rsid w:val="004B5CB9"/>
    <w:rsid w:val="004C0244"/>
    <w:rsid w:val="004C1910"/>
    <w:rsid w:val="004C1F97"/>
    <w:rsid w:val="004C3162"/>
    <w:rsid w:val="004C68C9"/>
    <w:rsid w:val="004C7B48"/>
    <w:rsid w:val="004D066B"/>
    <w:rsid w:val="004D3E60"/>
    <w:rsid w:val="004D47EB"/>
    <w:rsid w:val="004D6635"/>
    <w:rsid w:val="004D69D1"/>
    <w:rsid w:val="004E1449"/>
    <w:rsid w:val="004E14C5"/>
    <w:rsid w:val="004E657C"/>
    <w:rsid w:val="004F005D"/>
    <w:rsid w:val="004F0F3B"/>
    <w:rsid w:val="004F7410"/>
    <w:rsid w:val="00500630"/>
    <w:rsid w:val="00502825"/>
    <w:rsid w:val="00505244"/>
    <w:rsid w:val="00505536"/>
    <w:rsid w:val="00505725"/>
    <w:rsid w:val="005064E3"/>
    <w:rsid w:val="00506ECC"/>
    <w:rsid w:val="0051020F"/>
    <w:rsid w:val="00512323"/>
    <w:rsid w:val="00514AB8"/>
    <w:rsid w:val="00514B82"/>
    <w:rsid w:val="00515545"/>
    <w:rsid w:val="00520997"/>
    <w:rsid w:val="00521341"/>
    <w:rsid w:val="00521EC4"/>
    <w:rsid w:val="0052349A"/>
    <w:rsid w:val="005275BB"/>
    <w:rsid w:val="00532E95"/>
    <w:rsid w:val="00534666"/>
    <w:rsid w:val="005408A3"/>
    <w:rsid w:val="00541B49"/>
    <w:rsid w:val="0054594B"/>
    <w:rsid w:val="005476E4"/>
    <w:rsid w:val="00547FBD"/>
    <w:rsid w:val="00551031"/>
    <w:rsid w:val="00552F69"/>
    <w:rsid w:val="00553ABE"/>
    <w:rsid w:val="005565BA"/>
    <w:rsid w:val="005603FD"/>
    <w:rsid w:val="00561BAC"/>
    <w:rsid w:val="00561C67"/>
    <w:rsid w:val="00561C83"/>
    <w:rsid w:val="00563439"/>
    <w:rsid w:val="0056575A"/>
    <w:rsid w:val="00565D4F"/>
    <w:rsid w:val="00567BEA"/>
    <w:rsid w:val="005706C1"/>
    <w:rsid w:val="0057217B"/>
    <w:rsid w:val="005730E5"/>
    <w:rsid w:val="00575C5B"/>
    <w:rsid w:val="00583103"/>
    <w:rsid w:val="00584243"/>
    <w:rsid w:val="00584512"/>
    <w:rsid w:val="00587175"/>
    <w:rsid w:val="0058746D"/>
    <w:rsid w:val="005935F9"/>
    <w:rsid w:val="00595EEA"/>
    <w:rsid w:val="0059603E"/>
    <w:rsid w:val="00596896"/>
    <w:rsid w:val="005A33F8"/>
    <w:rsid w:val="005A4D8E"/>
    <w:rsid w:val="005A5095"/>
    <w:rsid w:val="005B01E1"/>
    <w:rsid w:val="005B0E5F"/>
    <w:rsid w:val="005B10AF"/>
    <w:rsid w:val="005B23E3"/>
    <w:rsid w:val="005B4907"/>
    <w:rsid w:val="005B5027"/>
    <w:rsid w:val="005B51BF"/>
    <w:rsid w:val="005B743E"/>
    <w:rsid w:val="005C08FA"/>
    <w:rsid w:val="005C12A2"/>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6DD4"/>
    <w:rsid w:val="005E7E6A"/>
    <w:rsid w:val="005F0DA9"/>
    <w:rsid w:val="005F1F62"/>
    <w:rsid w:val="005F2549"/>
    <w:rsid w:val="005F67A9"/>
    <w:rsid w:val="0060021A"/>
    <w:rsid w:val="0060153E"/>
    <w:rsid w:val="00602377"/>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47D2B"/>
    <w:rsid w:val="006508AF"/>
    <w:rsid w:val="00651CD6"/>
    <w:rsid w:val="006528DB"/>
    <w:rsid w:val="00652A1C"/>
    <w:rsid w:val="00652A22"/>
    <w:rsid w:val="00655837"/>
    <w:rsid w:val="00655A90"/>
    <w:rsid w:val="00660E2F"/>
    <w:rsid w:val="00662BFE"/>
    <w:rsid w:val="00663139"/>
    <w:rsid w:val="00670169"/>
    <w:rsid w:val="00672F6F"/>
    <w:rsid w:val="0067436B"/>
    <w:rsid w:val="00674FB7"/>
    <w:rsid w:val="006804DC"/>
    <w:rsid w:val="00680B6A"/>
    <w:rsid w:val="00681579"/>
    <w:rsid w:val="00682803"/>
    <w:rsid w:val="0068287A"/>
    <w:rsid w:val="00685969"/>
    <w:rsid w:val="00691ED6"/>
    <w:rsid w:val="006922E6"/>
    <w:rsid w:val="006925A6"/>
    <w:rsid w:val="006929A6"/>
    <w:rsid w:val="00692B0D"/>
    <w:rsid w:val="00692CA8"/>
    <w:rsid w:val="00695CAF"/>
    <w:rsid w:val="006A16E1"/>
    <w:rsid w:val="006A2B0C"/>
    <w:rsid w:val="006A3C42"/>
    <w:rsid w:val="006A40E2"/>
    <w:rsid w:val="006A551A"/>
    <w:rsid w:val="006A60B2"/>
    <w:rsid w:val="006A6371"/>
    <w:rsid w:val="006B1D7E"/>
    <w:rsid w:val="006B3322"/>
    <w:rsid w:val="006B3ED5"/>
    <w:rsid w:val="006B4521"/>
    <w:rsid w:val="006B45DD"/>
    <w:rsid w:val="006B4AE1"/>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0AE2"/>
    <w:rsid w:val="006E3767"/>
    <w:rsid w:val="006E3E64"/>
    <w:rsid w:val="006E4AAF"/>
    <w:rsid w:val="006F1A86"/>
    <w:rsid w:val="006F1F33"/>
    <w:rsid w:val="006F32C9"/>
    <w:rsid w:val="006F535C"/>
    <w:rsid w:val="006F58F0"/>
    <w:rsid w:val="006F63F0"/>
    <w:rsid w:val="006F66C8"/>
    <w:rsid w:val="007000D3"/>
    <w:rsid w:val="007009E4"/>
    <w:rsid w:val="00701251"/>
    <w:rsid w:val="00701FDE"/>
    <w:rsid w:val="00702F82"/>
    <w:rsid w:val="00703900"/>
    <w:rsid w:val="00704189"/>
    <w:rsid w:val="0071087E"/>
    <w:rsid w:val="00713178"/>
    <w:rsid w:val="007133EA"/>
    <w:rsid w:val="007134EA"/>
    <w:rsid w:val="007153BB"/>
    <w:rsid w:val="00715C5A"/>
    <w:rsid w:val="00716701"/>
    <w:rsid w:val="007234D1"/>
    <w:rsid w:val="00725C0F"/>
    <w:rsid w:val="007261B3"/>
    <w:rsid w:val="007261E6"/>
    <w:rsid w:val="0072650A"/>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560"/>
    <w:rsid w:val="00757663"/>
    <w:rsid w:val="00761E32"/>
    <w:rsid w:val="00764279"/>
    <w:rsid w:val="00766496"/>
    <w:rsid w:val="00766A86"/>
    <w:rsid w:val="00767756"/>
    <w:rsid w:val="007767DC"/>
    <w:rsid w:val="00776909"/>
    <w:rsid w:val="007774FE"/>
    <w:rsid w:val="0077791D"/>
    <w:rsid w:val="0078013B"/>
    <w:rsid w:val="007809CC"/>
    <w:rsid w:val="0078145D"/>
    <w:rsid w:val="00781C75"/>
    <w:rsid w:val="007846CC"/>
    <w:rsid w:val="0078480A"/>
    <w:rsid w:val="0078576A"/>
    <w:rsid w:val="00786C73"/>
    <w:rsid w:val="00790AF6"/>
    <w:rsid w:val="00791FDD"/>
    <w:rsid w:val="00792FB2"/>
    <w:rsid w:val="00793C15"/>
    <w:rsid w:val="0079508F"/>
    <w:rsid w:val="007964F3"/>
    <w:rsid w:val="007976E0"/>
    <w:rsid w:val="007A3403"/>
    <w:rsid w:val="007A5854"/>
    <w:rsid w:val="007A6F3A"/>
    <w:rsid w:val="007B10E6"/>
    <w:rsid w:val="007B6952"/>
    <w:rsid w:val="007B7DAE"/>
    <w:rsid w:val="007C0464"/>
    <w:rsid w:val="007C3ACB"/>
    <w:rsid w:val="007C4D75"/>
    <w:rsid w:val="007C5CBA"/>
    <w:rsid w:val="007D0B5D"/>
    <w:rsid w:val="007D0FAE"/>
    <w:rsid w:val="007D2503"/>
    <w:rsid w:val="007D2EF2"/>
    <w:rsid w:val="007D4E6C"/>
    <w:rsid w:val="007D6E6B"/>
    <w:rsid w:val="007E0E99"/>
    <w:rsid w:val="007E100A"/>
    <w:rsid w:val="007E2AD9"/>
    <w:rsid w:val="007E32A8"/>
    <w:rsid w:val="007E43BC"/>
    <w:rsid w:val="007E5318"/>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672A"/>
    <w:rsid w:val="00816DF3"/>
    <w:rsid w:val="00817BF3"/>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3FCB"/>
    <w:rsid w:val="008465E6"/>
    <w:rsid w:val="00847461"/>
    <w:rsid w:val="00853391"/>
    <w:rsid w:val="0085591C"/>
    <w:rsid w:val="0085722C"/>
    <w:rsid w:val="00857288"/>
    <w:rsid w:val="0086010A"/>
    <w:rsid w:val="008612DC"/>
    <w:rsid w:val="00861713"/>
    <w:rsid w:val="00862433"/>
    <w:rsid w:val="00863971"/>
    <w:rsid w:val="0086434A"/>
    <w:rsid w:val="0086448E"/>
    <w:rsid w:val="00866508"/>
    <w:rsid w:val="0086707C"/>
    <w:rsid w:val="0087007E"/>
    <w:rsid w:val="00870337"/>
    <w:rsid w:val="008715B8"/>
    <w:rsid w:val="008745AA"/>
    <w:rsid w:val="00876DCD"/>
    <w:rsid w:val="00880B62"/>
    <w:rsid w:val="00885DF2"/>
    <w:rsid w:val="008860DD"/>
    <w:rsid w:val="008874A0"/>
    <w:rsid w:val="00887636"/>
    <w:rsid w:val="00887C69"/>
    <w:rsid w:val="00892D08"/>
    <w:rsid w:val="00892F5D"/>
    <w:rsid w:val="00895DA4"/>
    <w:rsid w:val="00896FF3"/>
    <w:rsid w:val="008A0A98"/>
    <w:rsid w:val="008A176C"/>
    <w:rsid w:val="008A2C61"/>
    <w:rsid w:val="008A3851"/>
    <w:rsid w:val="008A4A8C"/>
    <w:rsid w:val="008A6652"/>
    <w:rsid w:val="008A6A03"/>
    <w:rsid w:val="008B183A"/>
    <w:rsid w:val="008B44E7"/>
    <w:rsid w:val="008B4F6F"/>
    <w:rsid w:val="008B7138"/>
    <w:rsid w:val="008B7A1D"/>
    <w:rsid w:val="008C01A1"/>
    <w:rsid w:val="008C348A"/>
    <w:rsid w:val="008D096F"/>
    <w:rsid w:val="008D26D2"/>
    <w:rsid w:val="008D2DAE"/>
    <w:rsid w:val="008D40DA"/>
    <w:rsid w:val="008D6D01"/>
    <w:rsid w:val="008D6DC4"/>
    <w:rsid w:val="008E1A98"/>
    <w:rsid w:val="008E2482"/>
    <w:rsid w:val="008E38E3"/>
    <w:rsid w:val="008E542D"/>
    <w:rsid w:val="008E69ED"/>
    <w:rsid w:val="008E6FD4"/>
    <w:rsid w:val="008E7D79"/>
    <w:rsid w:val="008F0B78"/>
    <w:rsid w:val="008F14F6"/>
    <w:rsid w:val="008F155D"/>
    <w:rsid w:val="008F199A"/>
    <w:rsid w:val="008F1B32"/>
    <w:rsid w:val="008F1CDD"/>
    <w:rsid w:val="008F365A"/>
    <w:rsid w:val="008F3FC2"/>
    <w:rsid w:val="008F46F9"/>
    <w:rsid w:val="008F5431"/>
    <w:rsid w:val="008F5C7B"/>
    <w:rsid w:val="008F6E71"/>
    <w:rsid w:val="0090054F"/>
    <w:rsid w:val="00903D00"/>
    <w:rsid w:val="0090512D"/>
    <w:rsid w:val="00907175"/>
    <w:rsid w:val="00910F42"/>
    <w:rsid w:val="00912D92"/>
    <w:rsid w:val="00913C1E"/>
    <w:rsid w:val="0091535A"/>
    <w:rsid w:val="00915C8D"/>
    <w:rsid w:val="00916F66"/>
    <w:rsid w:val="009173F5"/>
    <w:rsid w:val="00917F93"/>
    <w:rsid w:val="009211F9"/>
    <w:rsid w:val="009216F7"/>
    <w:rsid w:val="00921939"/>
    <w:rsid w:val="00924A14"/>
    <w:rsid w:val="00924BDC"/>
    <w:rsid w:val="009276DF"/>
    <w:rsid w:val="0092787D"/>
    <w:rsid w:val="009320A9"/>
    <w:rsid w:val="00940C48"/>
    <w:rsid w:val="00940D51"/>
    <w:rsid w:val="009427C6"/>
    <w:rsid w:val="00942AB0"/>
    <w:rsid w:val="00943A18"/>
    <w:rsid w:val="00945496"/>
    <w:rsid w:val="009513C0"/>
    <w:rsid w:val="009535EF"/>
    <w:rsid w:val="009553D4"/>
    <w:rsid w:val="00955777"/>
    <w:rsid w:val="0096020A"/>
    <w:rsid w:val="00961868"/>
    <w:rsid w:val="00961C44"/>
    <w:rsid w:val="00964F4D"/>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6731"/>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6736"/>
    <w:rsid w:val="009B721F"/>
    <w:rsid w:val="009C03FE"/>
    <w:rsid w:val="009C0EFC"/>
    <w:rsid w:val="009C3930"/>
    <w:rsid w:val="009C474B"/>
    <w:rsid w:val="009C4E08"/>
    <w:rsid w:val="009C5865"/>
    <w:rsid w:val="009D57EA"/>
    <w:rsid w:val="009D61D9"/>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35A7"/>
    <w:rsid w:val="00A15C31"/>
    <w:rsid w:val="00A1615E"/>
    <w:rsid w:val="00A17FBA"/>
    <w:rsid w:val="00A20118"/>
    <w:rsid w:val="00A212AA"/>
    <w:rsid w:val="00A23288"/>
    <w:rsid w:val="00A25085"/>
    <w:rsid w:val="00A274D2"/>
    <w:rsid w:val="00A314DE"/>
    <w:rsid w:val="00A317CD"/>
    <w:rsid w:val="00A323ED"/>
    <w:rsid w:val="00A32C61"/>
    <w:rsid w:val="00A34C9B"/>
    <w:rsid w:val="00A401C7"/>
    <w:rsid w:val="00A41277"/>
    <w:rsid w:val="00A4141E"/>
    <w:rsid w:val="00A4183A"/>
    <w:rsid w:val="00A41C66"/>
    <w:rsid w:val="00A429AC"/>
    <w:rsid w:val="00A43A76"/>
    <w:rsid w:val="00A4403E"/>
    <w:rsid w:val="00A45846"/>
    <w:rsid w:val="00A476F0"/>
    <w:rsid w:val="00A478CB"/>
    <w:rsid w:val="00A51E01"/>
    <w:rsid w:val="00A51F8B"/>
    <w:rsid w:val="00A5365D"/>
    <w:rsid w:val="00A53F82"/>
    <w:rsid w:val="00A548F7"/>
    <w:rsid w:val="00A553BB"/>
    <w:rsid w:val="00A56E06"/>
    <w:rsid w:val="00A61574"/>
    <w:rsid w:val="00A639EE"/>
    <w:rsid w:val="00A6453E"/>
    <w:rsid w:val="00A649D1"/>
    <w:rsid w:val="00A64DD6"/>
    <w:rsid w:val="00A658BD"/>
    <w:rsid w:val="00A65B0B"/>
    <w:rsid w:val="00A72159"/>
    <w:rsid w:val="00A74209"/>
    <w:rsid w:val="00A755B5"/>
    <w:rsid w:val="00A758F4"/>
    <w:rsid w:val="00A75A88"/>
    <w:rsid w:val="00A771B8"/>
    <w:rsid w:val="00A775F3"/>
    <w:rsid w:val="00A80439"/>
    <w:rsid w:val="00A8194F"/>
    <w:rsid w:val="00A838E9"/>
    <w:rsid w:val="00A845DB"/>
    <w:rsid w:val="00A85226"/>
    <w:rsid w:val="00A85309"/>
    <w:rsid w:val="00A85E39"/>
    <w:rsid w:val="00A86364"/>
    <w:rsid w:val="00A86C9D"/>
    <w:rsid w:val="00A92BF7"/>
    <w:rsid w:val="00A92EBC"/>
    <w:rsid w:val="00A941A3"/>
    <w:rsid w:val="00A94CD2"/>
    <w:rsid w:val="00A95913"/>
    <w:rsid w:val="00A95C42"/>
    <w:rsid w:val="00AA0E14"/>
    <w:rsid w:val="00AA3309"/>
    <w:rsid w:val="00AA6AB4"/>
    <w:rsid w:val="00AA6DF4"/>
    <w:rsid w:val="00AB33F5"/>
    <w:rsid w:val="00AB4373"/>
    <w:rsid w:val="00AB501B"/>
    <w:rsid w:val="00AB5B8B"/>
    <w:rsid w:val="00AB667C"/>
    <w:rsid w:val="00AB697C"/>
    <w:rsid w:val="00AB7C8C"/>
    <w:rsid w:val="00AB7E22"/>
    <w:rsid w:val="00AC0B8E"/>
    <w:rsid w:val="00AC2AA8"/>
    <w:rsid w:val="00AC5050"/>
    <w:rsid w:val="00AC58B9"/>
    <w:rsid w:val="00AD0600"/>
    <w:rsid w:val="00AD0BAB"/>
    <w:rsid w:val="00AD0ED5"/>
    <w:rsid w:val="00AD0F86"/>
    <w:rsid w:val="00AD1213"/>
    <w:rsid w:val="00AD1678"/>
    <w:rsid w:val="00AD3B87"/>
    <w:rsid w:val="00AD5731"/>
    <w:rsid w:val="00AD5CF9"/>
    <w:rsid w:val="00AD752F"/>
    <w:rsid w:val="00AD7E73"/>
    <w:rsid w:val="00AE026B"/>
    <w:rsid w:val="00AE06AA"/>
    <w:rsid w:val="00AE0F2E"/>
    <w:rsid w:val="00AE1288"/>
    <w:rsid w:val="00AE1B9E"/>
    <w:rsid w:val="00AE3410"/>
    <w:rsid w:val="00AE38CC"/>
    <w:rsid w:val="00AE557B"/>
    <w:rsid w:val="00AE5E3C"/>
    <w:rsid w:val="00AE6CF7"/>
    <w:rsid w:val="00AF0861"/>
    <w:rsid w:val="00AF3C58"/>
    <w:rsid w:val="00AF56F1"/>
    <w:rsid w:val="00AF61A8"/>
    <w:rsid w:val="00AF61F2"/>
    <w:rsid w:val="00AF7169"/>
    <w:rsid w:val="00B02D25"/>
    <w:rsid w:val="00B03CEC"/>
    <w:rsid w:val="00B05324"/>
    <w:rsid w:val="00B05437"/>
    <w:rsid w:val="00B066C5"/>
    <w:rsid w:val="00B1029C"/>
    <w:rsid w:val="00B12372"/>
    <w:rsid w:val="00B139A7"/>
    <w:rsid w:val="00B13A6F"/>
    <w:rsid w:val="00B150F3"/>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5EAF"/>
    <w:rsid w:val="00B67063"/>
    <w:rsid w:val="00B6714B"/>
    <w:rsid w:val="00B732F0"/>
    <w:rsid w:val="00B817A1"/>
    <w:rsid w:val="00B85313"/>
    <w:rsid w:val="00B85802"/>
    <w:rsid w:val="00B878FD"/>
    <w:rsid w:val="00B90A17"/>
    <w:rsid w:val="00B90E0F"/>
    <w:rsid w:val="00B90EC8"/>
    <w:rsid w:val="00B92B85"/>
    <w:rsid w:val="00B94D82"/>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50C"/>
    <w:rsid w:val="00BB7695"/>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E7133"/>
    <w:rsid w:val="00BF0788"/>
    <w:rsid w:val="00BF28E3"/>
    <w:rsid w:val="00BF344C"/>
    <w:rsid w:val="00BF5ACF"/>
    <w:rsid w:val="00C02909"/>
    <w:rsid w:val="00C03346"/>
    <w:rsid w:val="00C04499"/>
    <w:rsid w:val="00C06B33"/>
    <w:rsid w:val="00C10C12"/>
    <w:rsid w:val="00C126EB"/>
    <w:rsid w:val="00C15343"/>
    <w:rsid w:val="00C16881"/>
    <w:rsid w:val="00C2156D"/>
    <w:rsid w:val="00C2276C"/>
    <w:rsid w:val="00C22ED7"/>
    <w:rsid w:val="00C23346"/>
    <w:rsid w:val="00C24D2C"/>
    <w:rsid w:val="00C25A8A"/>
    <w:rsid w:val="00C26BEE"/>
    <w:rsid w:val="00C26E71"/>
    <w:rsid w:val="00C26EB4"/>
    <w:rsid w:val="00C30910"/>
    <w:rsid w:val="00C330AD"/>
    <w:rsid w:val="00C3411E"/>
    <w:rsid w:val="00C34C24"/>
    <w:rsid w:val="00C34C8F"/>
    <w:rsid w:val="00C35679"/>
    <w:rsid w:val="00C367AE"/>
    <w:rsid w:val="00C36EF2"/>
    <w:rsid w:val="00C370EE"/>
    <w:rsid w:val="00C40968"/>
    <w:rsid w:val="00C40F6D"/>
    <w:rsid w:val="00C42C21"/>
    <w:rsid w:val="00C43C3B"/>
    <w:rsid w:val="00C45AE4"/>
    <w:rsid w:val="00C51226"/>
    <w:rsid w:val="00C550F1"/>
    <w:rsid w:val="00C553AC"/>
    <w:rsid w:val="00C62815"/>
    <w:rsid w:val="00C67054"/>
    <w:rsid w:val="00C70CEB"/>
    <w:rsid w:val="00C723D0"/>
    <w:rsid w:val="00C74234"/>
    <w:rsid w:val="00C820ED"/>
    <w:rsid w:val="00C824E2"/>
    <w:rsid w:val="00C8349D"/>
    <w:rsid w:val="00C83F0B"/>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B7ABC"/>
    <w:rsid w:val="00CC00D7"/>
    <w:rsid w:val="00CC2C7F"/>
    <w:rsid w:val="00CC2DEB"/>
    <w:rsid w:val="00CC5D06"/>
    <w:rsid w:val="00CD057D"/>
    <w:rsid w:val="00CD32E0"/>
    <w:rsid w:val="00CD6F71"/>
    <w:rsid w:val="00CE00B1"/>
    <w:rsid w:val="00CE0B59"/>
    <w:rsid w:val="00CE4689"/>
    <w:rsid w:val="00CE506B"/>
    <w:rsid w:val="00CE6842"/>
    <w:rsid w:val="00CF1A4B"/>
    <w:rsid w:val="00CF3268"/>
    <w:rsid w:val="00CF41FD"/>
    <w:rsid w:val="00CF5831"/>
    <w:rsid w:val="00D00134"/>
    <w:rsid w:val="00D00697"/>
    <w:rsid w:val="00D0077A"/>
    <w:rsid w:val="00D02397"/>
    <w:rsid w:val="00D03699"/>
    <w:rsid w:val="00D10A29"/>
    <w:rsid w:val="00D12D2C"/>
    <w:rsid w:val="00D17891"/>
    <w:rsid w:val="00D2016E"/>
    <w:rsid w:val="00D22DF6"/>
    <w:rsid w:val="00D24C12"/>
    <w:rsid w:val="00D25BDF"/>
    <w:rsid w:val="00D25BF3"/>
    <w:rsid w:val="00D25E7D"/>
    <w:rsid w:val="00D262B7"/>
    <w:rsid w:val="00D262FA"/>
    <w:rsid w:val="00D27843"/>
    <w:rsid w:val="00D30A79"/>
    <w:rsid w:val="00D30BAF"/>
    <w:rsid w:val="00D368D1"/>
    <w:rsid w:val="00D376C8"/>
    <w:rsid w:val="00D44E3F"/>
    <w:rsid w:val="00D44EAD"/>
    <w:rsid w:val="00D45875"/>
    <w:rsid w:val="00D46559"/>
    <w:rsid w:val="00D468AA"/>
    <w:rsid w:val="00D46C7E"/>
    <w:rsid w:val="00D51999"/>
    <w:rsid w:val="00D56D46"/>
    <w:rsid w:val="00D57189"/>
    <w:rsid w:val="00D57BF8"/>
    <w:rsid w:val="00D6184B"/>
    <w:rsid w:val="00D630FE"/>
    <w:rsid w:val="00D63C3E"/>
    <w:rsid w:val="00D648A9"/>
    <w:rsid w:val="00D662E6"/>
    <w:rsid w:val="00D6654A"/>
    <w:rsid w:val="00D7077F"/>
    <w:rsid w:val="00D74367"/>
    <w:rsid w:val="00D761FB"/>
    <w:rsid w:val="00D76A8A"/>
    <w:rsid w:val="00D81AC0"/>
    <w:rsid w:val="00D832D8"/>
    <w:rsid w:val="00D84E6A"/>
    <w:rsid w:val="00D853D6"/>
    <w:rsid w:val="00D85FD2"/>
    <w:rsid w:val="00D8695C"/>
    <w:rsid w:val="00D86BBA"/>
    <w:rsid w:val="00D87123"/>
    <w:rsid w:val="00D91586"/>
    <w:rsid w:val="00D92EFF"/>
    <w:rsid w:val="00D95944"/>
    <w:rsid w:val="00D95F03"/>
    <w:rsid w:val="00D962EA"/>
    <w:rsid w:val="00DA17DC"/>
    <w:rsid w:val="00DA2B10"/>
    <w:rsid w:val="00DA388D"/>
    <w:rsid w:val="00DA4444"/>
    <w:rsid w:val="00DA4B45"/>
    <w:rsid w:val="00DA566D"/>
    <w:rsid w:val="00DA6C26"/>
    <w:rsid w:val="00DA74CD"/>
    <w:rsid w:val="00DB0AFF"/>
    <w:rsid w:val="00DB0CF5"/>
    <w:rsid w:val="00DB0F41"/>
    <w:rsid w:val="00DB139A"/>
    <w:rsid w:val="00DB2BFC"/>
    <w:rsid w:val="00DB2CAE"/>
    <w:rsid w:val="00DB512F"/>
    <w:rsid w:val="00DB576E"/>
    <w:rsid w:val="00DB5B48"/>
    <w:rsid w:val="00DC2400"/>
    <w:rsid w:val="00DC6CC0"/>
    <w:rsid w:val="00DD0017"/>
    <w:rsid w:val="00DD0D72"/>
    <w:rsid w:val="00DD116D"/>
    <w:rsid w:val="00DD4271"/>
    <w:rsid w:val="00DD776F"/>
    <w:rsid w:val="00DD7DB4"/>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534"/>
    <w:rsid w:val="00E22E41"/>
    <w:rsid w:val="00E23BB0"/>
    <w:rsid w:val="00E23DAA"/>
    <w:rsid w:val="00E244FB"/>
    <w:rsid w:val="00E249E1"/>
    <w:rsid w:val="00E24C35"/>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6C23"/>
    <w:rsid w:val="00E57CA9"/>
    <w:rsid w:val="00E637B7"/>
    <w:rsid w:val="00E64AA2"/>
    <w:rsid w:val="00E65D60"/>
    <w:rsid w:val="00E65F34"/>
    <w:rsid w:val="00E662A5"/>
    <w:rsid w:val="00E70837"/>
    <w:rsid w:val="00E72C43"/>
    <w:rsid w:val="00E72EF8"/>
    <w:rsid w:val="00E74B97"/>
    <w:rsid w:val="00E768A6"/>
    <w:rsid w:val="00E778AB"/>
    <w:rsid w:val="00E8266C"/>
    <w:rsid w:val="00E84839"/>
    <w:rsid w:val="00E8530A"/>
    <w:rsid w:val="00E904B0"/>
    <w:rsid w:val="00E90D16"/>
    <w:rsid w:val="00E94B75"/>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EF683B"/>
    <w:rsid w:val="00F006FA"/>
    <w:rsid w:val="00F02112"/>
    <w:rsid w:val="00F03C51"/>
    <w:rsid w:val="00F04F25"/>
    <w:rsid w:val="00F05175"/>
    <w:rsid w:val="00F07AF6"/>
    <w:rsid w:val="00F10BAE"/>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0CB6"/>
    <w:rsid w:val="00F44C17"/>
    <w:rsid w:val="00F476FD"/>
    <w:rsid w:val="00F519B7"/>
    <w:rsid w:val="00F521BE"/>
    <w:rsid w:val="00F53491"/>
    <w:rsid w:val="00F53546"/>
    <w:rsid w:val="00F5380C"/>
    <w:rsid w:val="00F538FD"/>
    <w:rsid w:val="00F54285"/>
    <w:rsid w:val="00F544EE"/>
    <w:rsid w:val="00F54780"/>
    <w:rsid w:val="00F566CE"/>
    <w:rsid w:val="00F61840"/>
    <w:rsid w:val="00F620D3"/>
    <w:rsid w:val="00F6472F"/>
    <w:rsid w:val="00F65E92"/>
    <w:rsid w:val="00F67984"/>
    <w:rsid w:val="00F72724"/>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77F"/>
    <w:rsid w:val="00FB7959"/>
    <w:rsid w:val="00FB7995"/>
    <w:rsid w:val="00FC174D"/>
    <w:rsid w:val="00FC1981"/>
    <w:rsid w:val="00FC1B45"/>
    <w:rsid w:val="00FC1EC0"/>
    <w:rsid w:val="00FC38C9"/>
    <w:rsid w:val="00FC5BE2"/>
    <w:rsid w:val="00FD1DDA"/>
    <w:rsid w:val="00FD2F6D"/>
    <w:rsid w:val="00FD4768"/>
    <w:rsid w:val="00FD5459"/>
    <w:rsid w:val="00FD55F6"/>
    <w:rsid w:val="00FD6CF9"/>
    <w:rsid w:val="00FE2D21"/>
    <w:rsid w:val="00FE2DE9"/>
    <w:rsid w:val="00FE40E5"/>
    <w:rsid w:val="00FE6709"/>
    <w:rsid w:val="00FE6ECA"/>
    <w:rsid w:val="00FF001A"/>
    <w:rsid w:val="00FF2C79"/>
    <w:rsid w:val="00FF3E80"/>
    <w:rsid w:val="00FF4306"/>
    <w:rsid w:val="00FF65B8"/>
    <w:rsid w:val="00FF6E3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843FCB"/>
    <w:pPr>
      <w:keepNext/>
      <w:keepLines/>
      <w:spacing w:before="40" w:after="0"/>
      <w:ind w:left="360"/>
      <w:outlineLvl w:val="3"/>
    </w:pPr>
    <w:rPr>
      <w:rFonts w:asciiTheme="minorHAnsi" w:eastAsiaTheme="majorEastAsia" w:hAnsiTheme="minorHAnsi" w:cstheme="majorBidi"/>
      <w:b/>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843FCB"/>
    <w:rPr>
      <w:rFonts w:eastAsiaTheme="majorEastAsia" w:cstheme="majorBidi"/>
      <w:b/>
      <w:i/>
      <w:iCs/>
      <w:color w:val="1F4E79" w:themeColor="accent1" w:themeShade="80"/>
      <w:sz w:val="24"/>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395203723">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531262793">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95912935">
      <w:bodyDiv w:val="1"/>
      <w:marLeft w:val="0"/>
      <w:marRight w:val="0"/>
      <w:marTop w:val="0"/>
      <w:marBottom w:val="0"/>
      <w:divBdr>
        <w:top w:val="none" w:sz="0" w:space="0" w:color="auto"/>
        <w:left w:val="none" w:sz="0" w:space="0" w:color="auto"/>
        <w:bottom w:val="none" w:sz="0" w:space="0" w:color="auto"/>
        <w:right w:val="none" w:sz="0" w:space="0" w:color="auto"/>
      </w:divBdr>
    </w:div>
    <w:div w:id="1394768389">
      <w:bodyDiv w:val="1"/>
      <w:marLeft w:val="0"/>
      <w:marRight w:val="0"/>
      <w:marTop w:val="0"/>
      <w:marBottom w:val="0"/>
      <w:divBdr>
        <w:top w:val="none" w:sz="0" w:space="0" w:color="auto"/>
        <w:left w:val="none" w:sz="0" w:space="0" w:color="auto"/>
        <w:bottom w:val="none" w:sz="0" w:space="0" w:color="auto"/>
        <w:right w:val="none" w:sz="0" w:space="0" w:color="auto"/>
      </w:divBdr>
    </w:div>
    <w:div w:id="1521507597">
      <w:bodyDiv w:val="1"/>
      <w:marLeft w:val="0"/>
      <w:marRight w:val="0"/>
      <w:marTop w:val="0"/>
      <w:marBottom w:val="0"/>
      <w:divBdr>
        <w:top w:val="none" w:sz="0" w:space="0" w:color="auto"/>
        <w:left w:val="none" w:sz="0" w:space="0" w:color="auto"/>
        <w:bottom w:val="none" w:sz="0" w:space="0" w:color="auto"/>
        <w:right w:val="none" w:sz="0" w:space="0" w:color="auto"/>
      </w:divBdr>
    </w:div>
    <w:div w:id="1591355790">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cc.edu/provost/essential-learning-outcome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acu.org/trending-topics/essential-learning-outcom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i-c.edu/administrative-departments/learning-outcomes-assessment/documents/how-to-align-assignments-with-essential-learning-outcomes-202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i-c.edu/administrative-departments/learning-outcomes-assessment/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cc.edu/academics/catalog/general-education/documents/essential-learning-outcomes-chart.pdf%23search=elo"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2F3AE12E-DEB5-4085-8B31-78D219D35F24}">
  <ds:schemaRefs>
    <ds:schemaRef ds:uri="http://schemas.microsoft.com/office/2006/metadata/properties"/>
    <ds:schemaRef ds:uri="http://purl.org/dc/terms/"/>
    <ds:schemaRef ds:uri="a86ecd2c-4cfb-45c3-ab7c-e01d68768ef9"/>
    <ds:schemaRef ds:uri="http://purl.org/dc/dcmitype/"/>
    <ds:schemaRef ds:uri="http://schemas.microsoft.com/office/2006/documentManagement/types"/>
    <ds:schemaRef ds:uri="62ff897b-6839-4992-885c-60cca9e1c578"/>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E3714CE-E06F-4210-AD24-8C553259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1</TotalTime>
  <Pages>5</Pages>
  <Words>1655</Words>
  <Characters>9435</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2</cp:revision>
  <cp:lastPrinted>2020-01-16T18:08:00Z</cp:lastPrinted>
  <dcterms:created xsi:type="dcterms:W3CDTF">2023-02-02T15:05:00Z</dcterms:created>
  <dcterms:modified xsi:type="dcterms:W3CDTF">2023-02-02T15:05:00Z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y fmtid="{D5CDD505-2E9C-101B-9397-08002B2CF9AE}" pid="3" name="Base Target">
    <vt:lpwstr>_blank</vt:lpwstr>
  </property>
</Properties>
</file>