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468A7" w14:textId="4D40BCE5" w:rsidR="00B25950" w:rsidRDefault="00B25950" w:rsidP="00E25F17">
      <w:pPr>
        <w:spacing w:after="0"/>
        <w:jc w:val="center"/>
      </w:pPr>
      <w:r>
        <w:rPr>
          <w:noProof/>
        </w:rPr>
        <w:drawing>
          <wp:inline distT="0" distB="0" distL="0" distR="0" wp14:anchorId="33D4B6EB" wp14:editId="5EFD4D3C">
            <wp:extent cx="1587416" cy="680890"/>
            <wp:effectExtent l="0" t="0" r="0" b="5080"/>
            <wp:docPr id="1" name="Picture 1" descr="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7142" cy="685062"/>
                    </a:xfrm>
                    <a:prstGeom prst="rect">
                      <a:avLst/>
                    </a:prstGeom>
                  </pic:spPr>
                </pic:pic>
              </a:graphicData>
            </a:graphic>
          </wp:inline>
        </w:drawing>
      </w:r>
    </w:p>
    <w:p w14:paraId="323F8E94" w14:textId="7F1C99C5" w:rsidR="00CE00B1" w:rsidRPr="00C370EE" w:rsidRDefault="00CE00B1" w:rsidP="00AD0BAB">
      <w:pPr>
        <w:pStyle w:val="Heading1"/>
        <w:spacing w:before="0"/>
        <w:jc w:val="center"/>
      </w:pPr>
      <w:r w:rsidRPr="00C370EE">
        <w:t>Committee for Assessing Student Learning (CASL)</w:t>
      </w:r>
      <w:r w:rsidR="00120806">
        <w:t xml:space="preserve"> - </w:t>
      </w:r>
      <w:r w:rsidR="00CF3268">
        <w:t>Minutes</w:t>
      </w:r>
    </w:p>
    <w:p w14:paraId="4B4D979C" w14:textId="3CD768EE" w:rsidR="00CE00B1" w:rsidRDefault="00CE00B1" w:rsidP="00CE00B1">
      <w:pPr>
        <w:spacing w:after="0"/>
        <w:jc w:val="center"/>
      </w:pPr>
      <w:r w:rsidRPr="00C370EE">
        <w:t xml:space="preserve">Meeting Held </w:t>
      </w:r>
      <w:r w:rsidR="00731AF8" w:rsidRPr="00C370EE">
        <w:t xml:space="preserve">Friday, </w:t>
      </w:r>
      <w:r w:rsidR="00D262FA">
        <w:t>November 4</w:t>
      </w:r>
      <w:r w:rsidR="0068287A">
        <w:t xml:space="preserve">, </w:t>
      </w:r>
      <w:r w:rsidR="008F365A">
        <w:t>2022</w:t>
      </w:r>
      <w:r w:rsidR="00940D51" w:rsidRPr="00C370EE">
        <w:t xml:space="preserve">, from </w:t>
      </w:r>
      <w:r w:rsidR="00C93ABD" w:rsidRPr="00C370EE">
        <w:t xml:space="preserve">12:30 – </w:t>
      </w:r>
      <w:r w:rsidR="002E4E6B">
        <w:t>1:30</w:t>
      </w:r>
      <w:r w:rsidR="00C93ABD" w:rsidRPr="00C370EE">
        <w:t>pm</w:t>
      </w:r>
      <w:r w:rsidRPr="00C370EE">
        <w:t xml:space="preserve"> </w:t>
      </w:r>
      <w:r w:rsidR="006C0FF3" w:rsidRPr="00C370EE">
        <w:t>–</w:t>
      </w:r>
      <w:r w:rsidRPr="00C370EE">
        <w:t xml:space="preserve"> </w:t>
      </w:r>
      <w:r w:rsidR="00C93ABD" w:rsidRPr="00C370EE">
        <w:t xml:space="preserve">via </w:t>
      </w:r>
      <w:r w:rsidRPr="00C370EE">
        <w:t>Webex</w:t>
      </w:r>
    </w:p>
    <w:p w14:paraId="2FB5A22C" w14:textId="7290125C" w:rsidR="00FD6CF9" w:rsidRPr="00431278" w:rsidRDefault="00FD6CF9" w:rsidP="00CE00B1">
      <w:pPr>
        <w:spacing w:after="0"/>
        <w:jc w:val="center"/>
        <w:rPr>
          <w:b/>
          <w:color w:val="FF0000"/>
          <w:sz w:val="44"/>
          <w:szCs w:val="44"/>
        </w:rPr>
      </w:pPr>
      <w:r w:rsidRPr="00431278">
        <w:rPr>
          <w:b/>
          <w:color w:val="FF0000"/>
          <w:sz w:val="44"/>
          <w:szCs w:val="44"/>
        </w:rPr>
        <w:t>-</w:t>
      </w:r>
      <w:r w:rsidR="00861639">
        <w:rPr>
          <w:b/>
          <w:color w:val="FF0000"/>
          <w:sz w:val="44"/>
          <w:szCs w:val="44"/>
        </w:rPr>
        <w:t>Approved</w:t>
      </w:r>
      <w:r w:rsidRPr="00431278">
        <w:rPr>
          <w:b/>
          <w:color w:val="FF0000"/>
          <w:sz w:val="44"/>
          <w:szCs w:val="44"/>
        </w:rPr>
        <w:t>-</w:t>
      </w:r>
    </w:p>
    <w:p w14:paraId="7ABE1F53" w14:textId="2CD5EE7D" w:rsidR="00CE00B1" w:rsidRPr="001F547F" w:rsidRDefault="00CE00B1" w:rsidP="00AD0BAB">
      <w:pPr>
        <w:pStyle w:val="Heading2"/>
      </w:pPr>
      <w:r w:rsidRPr="001F547F">
        <w:t>Team Members:</w:t>
      </w:r>
    </w:p>
    <w:p w14:paraId="6AC4A351" w14:textId="77777777" w:rsidR="00CE00B1" w:rsidRPr="00DB2CAE" w:rsidRDefault="00CE00B1" w:rsidP="00340661">
      <w:pPr>
        <w:pStyle w:val="Heading3"/>
        <w:rPr>
          <w:color w:val="auto"/>
        </w:rPr>
      </w:pPr>
      <w:r w:rsidRPr="00DB2CAE">
        <w:rPr>
          <w:color w:val="auto"/>
        </w:rPr>
        <w:t>Present:</w:t>
      </w:r>
      <w:r w:rsidRPr="00DB2CAE">
        <w:rPr>
          <w:color w:val="auto"/>
        </w:rPr>
        <w:tab/>
      </w:r>
    </w:p>
    <w:p w14:paraId="14BA577C" w14:textId="0B9E3771" w:rsidR="00EB21E1" w:rsidRPr="00DA2B10" w:rsidRDefault="00DA2B10" w:rsidP="00A86364">
      <w:pPr>
        <w:spacing w:after="0"/>
        <w:ind w:left="720"/>
      </w:pPr>
      <w:r w:rsidRPr="00DA2B10">
        <w:t xml:space="preserve">Brenda Brown, </w:t>
      </w:r>
      <w:r w:rsidR="00D85FD2" w:rsidRPr="00DA2B10">
        <w:t>Timothy Deines,</w:t>
      </w:r>
      <w:r w:rsidR="001F547F" w:rsidRPr="00DA2B10">
        <w:t xml:space="preserve"> </w:t>
      </w:r>
      <w:r w:rsidR="00DB2CAE" w:rsidRPr="00DA2B10">
        <w:t xml:space="preserve">Melinda Hernandez, </w:t>
      </w:r>
      <w:r w:rsidR="00F255D0" w:rsidRPr="00DA2B10">
        <w:t xml:space="preserve">Karen Hicks, </w:t>
      </w:r>
      <w:r w:rsidR="001F547F" w:rsidRPr="00DA2B10">
        <w:t xml:space="preserve">Heidi Jordan, </w:t>
      </w:r>
      <w:r w:rsidR="008715B8" w:rsidRPr="00DA2B10">
        <w:t>Mark Kelland,</w:t>
      </w:r>
      <w:r w:rsidR="00CC5D06" w:rsidRPr="00DA2B10">
        <w:t xml:space="preserve"> </w:t>
      </w:r>
      <w:r w:rsidR="00A56E06" w:rsidRPr="00DA2B10">
        <w:t xml:space="preserve"> </w:t>
      </w:r>
      <w:r w:rsidR="00091C29" w:rsidRPr="00DA2B10">
        <w:t xml:space="preserve">Zack Macomber, </w:t>
      </w:r>
      <w:r w:rsidR="00DB5B48" w:rsidRPr="00DA2B10">
        <w:t xml:space="preserve">Rafeeq McGiveron, </w:t>
      </w:r>
      <w:r w:rsidR="00A56E06" w:rsidRPr="00DA2B10">
        <w:t>Rob McLoone,</w:t>
      </w:r>
      <w:r w:rsidR="00AB7C8C" w:rsidRPr="00DA2B10">
        <w:t xml:space="preserve"> </w:t>
      </w:r>
      <w:r w:rsidRPr="00DA2B10">
        <w:t xml:space="preserve"> and </w:t>
      </w:r>
      <w:r w:rsidR="00DB2CAE" w:rsidRPr="00DA2B10">
        <w:t>Tracy Nothnagel</w:t>
      </w:r>
      <w:r w:rsidRPr="00DA2B10">
        <w:t>.</w:t>
      </w:r>
    </w:p>
    <w:p w14:paraId="5E6B1756" w14:textId="1A1FA190" w:rsidR="00651CD6" w:rsidRPr="00DA2B10" w:rsidRDefault="00651CD6" w:rsidP="00A86364">
      <w:pPr>
        <w:spacing w:after="0"/>
        <w:ind w:left="720"/>
      </w:pPr>
    </w:p>
    <w:p w14:paraId="4BBAE9AB" w14:textId="729B54F6" w:rsidR="00CE00B1" w:rsidRPr="00DA2B10" w:rsidRDefault="00CE00B1" w:rsidP="00340661">
      <w:pPr>
        <w:pStyle w:val="Heading3"/>
        <w:rPr>
          <w:color w:val="auto"/>
        </w:rPr>
      </w:pPr>
      <w:r w:rsidRPr="00DA2B10">
        <w:rPr>
          <w:color w:val="auto"/>
        </w:rPr>
        <w:t xml:space="preserve">Absent: </w:t>
      </w:r>
    </w:p>
    <w:p w14:paraId="4C1756C8" w14:textId="6A5545A8" w:rsidR="00B150F3" w:rsidRPr="00DA2B10" w:rsidRDefault="00757560" w:rsidP="00B150F3">
      <w:pPr>
        <w:ind w:left="720"/>
      </w:pPr>
      <w:r w:rsidRPr="00DA2B10">
        <w:t xml:space="preserve">Dana Cogswell, </w:t>
      </w:r>
      <w:r w:rsidR="00DA2B10" w:rsidRPr="00DA2B10">
        <w:t>Mark Khol, Chuck Page,</w:t>
      </w:r>
      <w:r w:rsidRPr="00DA2B10">
        <w:t xml:space="preserve"> Danielle Savory</w:t>
      </w:r>
      <w:r w:rsidR="00DA2B10" w:rsidRPr="00DA2B10">
        <w:t xml:space="preserve"> and Kara Wiedman</w:t>
      </w:r>
      <w:r w:rsidRPr="00DA2B10">
        <w:t>.</w:t>
      </w:r>
    </w:p>
    <w:p w14:paraId="08B7F582" w14:textId="77777777" w:rsidR="00CE00B1" w:rsidRPr="00CE00B1" w:rsidRDefault="00CE00B1" w:rsidP="00CE00B1">
      <w:pPr>
        <w:pBdr>
          <w:top w:val="thickThinMediumGap" w:sz="24" w:space="1" w:color="auto"/>
        </w:pBdr>
        <w:spacing w:after="0"/>
        <w:rPr>
          <w:sz w:val="8"/>
          <w:szCs w:val="8"/>
        </w:rPr>
      </w:pPr>
    </w:p>
    <w:p w14:paraId="4EC9B304" w14:textId="60256D36" w:rsidR="006A3C42" w:rsidRDefault="00FD4768" w:rsidP="008F365A">
      <w:pPr>
        <w:pStyle w:val="Heading2"/>
      </w:pPr>
      <w:r>
        <w:t>CASL Homework</w:t>
      </w:r>
    </w:p>
    <w:p w14:paraId="74D3C49A" w14:textId="7ECC04C5" w:rsidR="006A3C42" w:rsidRDefault="006A3C42" w:rsidP="006A3C42">
      <w:pPr>
        <w:pStyle w:val="ListParagraph"/>
        <w:numPr>
          <w:ilvl w:val="0"/>
          <w:numId w:val="18"/>
        </w:numPr>
        <w:spacing w:after="0" w:line="240" w:lineRule="auto"/>
        <w:rPr>
          <w:szCs w:val="24"/>
        </w:rPr>
      </w:pPr>
      <w:r>
        <w:rPr>
          <w:szCs w:val="24"/>
        </w:rPr>
        <w:t xml:space="preserve">CASL </w:t>
      </w:r>
      <w:r w:rsidR="00C15343">
        <w:rPr>
          <w:szCs w:val="24"/>
        </w:rPr>
        <w:t xml:space="preserve">members </w:t>
      </w:r>
      <w:r>
        <w:rPr>
          <w:szCs w:val="24"/>
        </w:rPr>
        <w:t>review assessment resource links provided by Karen in the first part of the meeting</w:t>
      </w:r>
      <w:r w:rsidR="00C15343">
        <w:rPr>
          <w:szCs w:val="24"/>
        </w:rPr>
        <w:t>.</w:t>
      </w:r>
    </w:p>
    <w:p w14:paraId="03DE02C3" w14:textId="4B0C09A4" w:rsidR="00C15343" w:rsidRDefault="00C15343" w:rsidP="00C15343">
      <w:pPr>
        <w:pStyle w:val="ListParagraph"/>
        <w:numPr>
          <w:ilvl w:val="1"/>
          <w:numId w:val="18"/>
        </w:numPr>
        <w:spacing w:after="0" w:line="240" w:lineRule="auto"/>
        <w:rPr>
          <w:szCs w:val="24"/>
        </w:rPr>
      </w:pPr>
      <w:r>
        <w:rPr>
          <w:szCs w:val="24"/>
        </w:rPr>
        <w:t>Future agenda item is to discuss what CASL can put to use at this time</w:t>
      </w:r>
    </w:p>
    <w:p w14:paraId="5F4CAB72" w14:textId="27D4B160" w:rsidR="006A3C42" w:rsidRPr="006A3C42" w:rsidRDefault="00C15343" w:rsidP="006A3C42">
      <w:pPr>
        <w:pStyle w:val="ListParagraph"/>
        <w:numPr>
          <w:ilvl w:val="0"/>
          <w:numId w:val="19"/>
        </w:numPr>
        <w:spacing w:after="0" w:line="240" w:lineRule="auto"/>
        <w:rPr>
          <w:szCs w:val="24"/>
        </w:rPr>
      </w:pPr>
      <w:r>
        <w:rPr>
          <w:szCs w:val="24"/>
        </w:rPr>
        <w:t>CASL to c</w:t>
      </w:r>
      <w:r w:rsidR="006A3C42" w:rsidRPr="006A3C42">
        <w:rPr>
          <w:szCs w:val="24"/>
        </w:rPr>
        <w:t xml:space="preserve">ontinue to think assessment promotion ideas. </w:t>
      </w:r>
    </w:p>
    <w:p w14:paraId="1B5A1C0B" w14:textId="1EE57905" w:rsidR="006A3C42" w:rsidRPr="006A3C42" w:rsidRDefault="002D5391" w:rsidP="006A3C42">
      <w:pPr>
        <w:pStyle w:val="ListParagraph"/>
        <w:numPr>
          <w:ilvl w:val="1"/>
          <w:numId w:val="19"/>
        </w:numPr>
        <w:spacing w:after="0" w:line="240" w:lineRule="auto"/>
        <w:rPr>
          <w:szCs w:val="24"/>
        </w:rPr>
      </w:pPr>
      <w:r>
        <w:rPr>
          <w:szCs w:val="24"/>
        </w:rPr>
        <w:t xml:space="preserve">All members </w:t>
      </w:r>
      <w:r w:rsidR="007261B3">
        <w:rPr>
          <w:szCs w:val="24"/>
        </w:rPr>
        <w:t>requested to</w:t>
      </w:r>
      <w:r w:rsidR="00FB777F">
        <w:rPr>
          <w:szCs w:val="24"/>
        </w:rPr>
        <w:t xml:space="preserve"> </w:t>
      </w:r>
      <w:r w:rsidR="006A3C42" w:rsidRPr="006A3C42">
        <w:rPr>
          <w:szCs w:val="24"/>
        </w:rPr>
        <w:t xml:space="preserve">come to </w:t>
      </w:r>
      <w:r w:rsidR="006A3C42">
        <w:rPr>
          <w:szCs w:val="24"/>
        </w:rPr>
        <w:t xml:space="preserve">next </w:t>
      </w:r>
      <w:r w:rsidR="006A3C42" w:rsidRPr="006A3C42">
        <w:rPr>
          <w:szCs w:val="24"/>
        </w:rPr>
        <w:t xml:space="preserve">meeting with </w:t>
      </w:r>
      <w:r w:rsidR="006A3C42">
        <w:rPr>
          <w:szCs w:val="24"/>
        </w:rPr>
        <w:t>ideas</w:t>
      </w:r>
    </w:p>
    <w:p w14:paraId="6AF28D7D" w14:textId="77777777" w:rsidR="006A3C42" w:rsidRDefault="006A3C42" w:rsidP="006A3C42">
      <w:pPr>
        <w:pStyle w:val="ListParagraph"/>
        <w:numPr>
          <w:ilvl w:val="2"/>
          <w:numId w:val="19"/>
        </w:numPr>
        <w:spacing w:after="0" w:line="240" w:lineRule="auto"/>
        <w:rPr>
          <w:szCs w:val="24"/>
        </w:rPr>
      </w:pPr>
      <w:r>
        <w:rPr>
          <w:szCs w:val="24"/>
        </w:rPr>
        <w:t>Example: C</w:t>
      </w:r>
      <w:r w:rsidRPr="006A3C42">
        <w:rPr>
          <w:szCs w:val="24"/>
        </w:rPr>
        <w:t>reate a web page</w:t>
      </w:r>
    </w:p>
    <w:p w14:paraId="7BF5DF14" w14:textId="64606B96" w:rsidR="006A3C42" w:rsidRPr="006A3C42" w:rsidRDefault="006A3C42" w:rsidP="00F5380C">
      <w:pPr>
        <w:pStyle w:val="ListParagraph"/>
        <w:numPr>
          <w:ilvl w:val="1"/>
          <w:numId w:val="19"/>
        </w:numPr>
        <w:spacing w:after="240" w:line="240" w:lineRule="auto"/>
      </w:pPr>
      <w:r>
        <w:rPr>
          <w:szCs w:val="24"/>
        </w:rPr>
        <w:t>In next meeting we can discuss details to make final list</w:t>
      </w:r>
    </w:p>
    <w:p w14:paraId="6DED01E6" w14:textId="041FB0AE" w:rsidR="000D1A8B" w:rsidRDefault="000D1A8B" w:rsidP="008F365A">
      <w:pPr>
        <w:pStyle w:val="Heading2"/>
      </w:pPr>
      <w:r>
        <w:t>Approval of</w:t>
      </w:r>
      <w:r w:rsidR="00017633">
        <w:t xml:space="preserve"> </w:t>
      </w:r>
      <w:r w:rsidR="00D262FA">
        <w:t>11</w:t>
      </w:r>
      <w:r w:rsidR="0068287A">
        <w:t>/</w:t>
      </w:r>
      <w:r w:rsidR="00D262FA">
        <w:t>04</w:t>
      </w:r>
      <w:r>
        <w:t>/2</w:t>
      </w:r>
      <w:r w:rsidR="008F365A">
        <w:t>2</w:t>
      </w:r>
      <w:r>
        <w:t xml:space="preserve"> Agenda</w:t>
      </w:r>
    </w:p>
    <w:p w14:paraId="4619A385" w14:textId="49C8518D" w:rsidR="0072650A" w:rsidRPr="005E6DD4" w:rsidRDefault="000D1A8B" w:rsidP="0072650A">
      <w:pPr>
        <w:numPr>
          <w:ilvl w:val="0"/>
          <w:numId w:val="1"/>
        </w:numPr>
        <w:spacing w:after="0"/>
        <w:contextualSpacing/>
      </w:pPr>
      <w:r w:rsidRPr="005E6DD4">
        <w:t xml:space="preserve">Call for approval of agenda. </w:t>
      </w:r>
    </w:p>
    <w:p w14:paraId="0E71ED66" w14:textId="4A2BDC85" w:rsidR="000D1A8B" w:rsidRPr="005E6DD4" w:rsidRDefault="00343838" w:rsidP="003674E4">
      <w:pPr>
        <w:numPr>
          <w:ilvl w:val="0"/>
          <w:numId w:val="1"/>
        </w:numPr>
        <w:spacing w:after="240"/>
        <w:contextualSpacing/>
      </w:pPr>
      <w:r w:rsidRPr="005E6DD4">
        <w:t>Hearing no</w:t>
      </w:r>
      <w:r w:rsidR="0073176F" w:rsidRPr="005E6DD4">
        <w:t xml:space="preserve"> objections</w:t>
      </w:r>
      <w:r w:rsidR="00030CB8" w:rsidRPr="005E6DD4">
        <w:t>,</w:t>
      </w:r>
      <w:r w:rsidRPr="005E6DD4">
        <w:t xml:space="preserve"> the agenda stands</w:t>
      </w:r>
      <w:r w:rsidR="000D1A8B" w:rsidRPr="005E6DD4">
        <w:t xml:space="preserve"> approved.</w:t>
      </w:r>
    </w:p>
    <w:p w14:paraId="43AD2770" w14:textId="5CE757E8" w:rsidR="00C2276C" w:rsidRPr="004144C9" w:rsidRDefault="000D1A8B" w:rsidP="007476B5">
      <w:pPr>
        <w:pStyle w:val="Heading2"/>
      </w:pPr>
      <w:r w:rsidRPr="004144C9">
        <w:t xml:space="preserve"> </w:t>
      </w:r>
      <w:r w:rsidR="00C2276C" w:rsidRPr="004144C9">
        <w:t xml:space="preserve">Approval of </w:t>
      </w:r>
      <w:r w:rsidR="00431278">
        <w:t>9</w:t>
      </w:r>
      <w:r w:rsidR="00400BB2" w:rsidRPr="004144C9">
        <w:t>/</w:t>
      </w:r>
      <w:r w:rsidR="00D262FA">
        <w:t>23</w:t>
      </w:r>
      <w:r w:rsidR="00DA17DC" w:rsidRPr="004144C9">
        <w:t>/22</w:t>
      </w:r>
      <w:r w:rsidR="00C2276C" w:rsidRPr="004144C9">
        <w:t xml:space="preserve"> </w:t>
      </w:r>
      <w:r w:rsidR="00D262FA">
        <w:t>Minutes</w:t>
      </w:r>
    </w:p>
    <w:p w14:paraId="379B334A" w14:textId="0F90E7EF" w:rsidR="00D262FA" w:rsidRDefault="00D262FA" w:rsidP="00C2276C">
      <w:pPr>
        <w:numPr>
          <w:ilvl w:val="0"/>
          <w:numId w:val="1"/>
        </w:numPr>
        <w:spacing w:after="0"/>
        <w:contextualSpacing/>
      </w:pPr>
      <w:r>
        <w:t>No October meetings.</w:t>
      </w:r>
    </w:p>
    <w:p w14:paraId="64CED52B" w14:textId="322459F1" w:rsidR="00C2276C" w:rsidRPr="005E6DD4" w:rsidRDefault="00C2276C" w:rsidP="00C2276C">
      <w:pPr>
        <w:numPr>
          <w:ilvl w:val="0"/>
          <w:numId w:val="1"/>
        </w:numPr>
        <w:spacing w:after="0"/>
        <w:contextualSpacing/>
      </w:pPr>
      <w:r w:rsidRPr="005E6DD4">
        <w:t xml:space="preserve">Call for </w:t>
      </w:r>
      <w:r w:rsidR="000D1A8B" w:rsidRPr="005E6DD4">
        <w:t>correction/</w:t>
      </w:r>
      <w:r w:rsidRPr="005E6DD4">
        <w:t xml:space="preserve">approval of </w:t>
      </w:r>
      <w:r w:rsidR="008B183A" w:rsidRPr="005E6DD4">
        <w:t>minutes</w:t>
      </w:r>
      <w:r w:rsidR="001F532D" w:rsidRPr="005E6DD4">
        <w:t>.</w:t>
      </w:r>
    </w:p>
    <w:p w14:paraId="004CA3B7" w14:textId="72108EC6" w:rsidR="0047382D" w:rsidRPr="005E6DD4" w:rsidRDefault="00A53F82" w:rsidP="0068287A">
      <w:pPr>
        <w:numPr>
          <w:ilvl w:val="0"/>
          <w:numId w:val="1"/>
        </w:numPr>
        <w:spacing w:after="240"/>
        <w:contextualSpacing/>
      </w:pPr>
      <w:r w:rsidRPr="005E6DD4">
        <w:t xml:space="preserve">Hearing no objections, the </w:t>
      </w:r>
      <w:r w:rsidR="00BD52C7" w:rsidRPr="005E6DD4">
        <w:t>minutes</w:t>
      </w:r>
      <w:r w:rsidRPr="005E6DD4">
        <w:t xml:space="preserve"> stand approved.</w:t>
      </w:r>
    </w:p>
    <w:p w14:paraId="00423519" w14:textId="23803FC6" w:rsidR="0068287A" w:rsidRDefault="00D262FA" w:rsidP="0068287A">
      <w:pPr>
        <w:pStyle w:val="Heading2"/>
      </w:pPr>
      <w:r>
        <w:t>Professional Development and Collaboration Opportunity, Karen</w:t>
      </w:r>
    </w:p>
    <w:p w14:paraId="4285BB8E" w14:textId="620C513A" w:rsidR="006A60B2" w:rsidRPr="006A60B2" w:rsidRDefault="00DA2B10" w:rsidP="006A60B2">
      <w:pPr>
        <w:pStyle w:val="ListParagraph"/>
        <w:numPr>
          <w:ilvl w:val="0"/>
          <w:numId w:val="10"/>
        </w:numPr>
      </w:pPr>
      <w:r>
        <w:t xml:space="preserve">Karen and Mark Kelland attended the </w:t>
      </w:r>
      <w:r w:rsidR="007261B3">
        <w:t>inaugural</w:t>
      </w:r>
      <w:r>
        <w:t xml:space="preserve"> </w:t>
      </w:r>
      <w:r w:rsidR="006A60B2" w:rsidRPr="006A60B2">
        <w:t>Student Learning Assessment in Michigan (SLAM) Consortium Event</w:t>
      </w:r>
      <w:r>
        <w:t xml:space="preserve"> this morning, 11/4/22.</w:t>
      </w:r>
    </w:p>
    <w:p w14:paraId="1F790869" w14:textId="0692C5EF" w:rsidR="006A60B2" w:rsidRDefault="00DA1A29" w:rsidP="00DA2B10">
      <w:pPr>
        <w:pStyle w:val="ListParagraph"/>
        <w:numPr>
          <w:ilvl w:val="1"/>
          <w:numId w:val="10"/>
        </w:numPr>
      </w:pPr>
      <w:hyperlink r:id="rId12" w:history="1">
        <w:r w:rsidRPr="00DA1A29">
          <w:rPr>
            <w:rStyle w:val="Hyperlink"/>
          </w:rPr>
          <w:t>OCC Leads Higher Education Student Assessment Consortium in Michigan</w:t>
        </w:r>
      </w:hyperlink>
      <w:r>
        <w:t xml:space="preserve"> </w:t>
      </w:r>
    </w:p>
    <w:p w14:paraId="1CA307D9" w14:textId="37DE0318" w:rsidR="00DA2B10" w:rsidRDefault="00DA2B10" w:rsidP="00DA2B10">
      <w:pPr>
        <w:pStyle w:val="ListParagraph"/>
        <w:numPr>
          <w:ilvl w:val="1"/>
          <w:numId w:val="10"/>
        </w:numPr>
      </w:pPr>
      <w:r>
        <w:t>This is a Michigan group, started by Oakland Community College, with the common objective of excellence in student learning.</w:t>
      </w:r>
    </w:p>
    <w:p w14:paraId="5B2978FF" w14:textId="6F0C8847" w:rsidR="00243678" w:rsidRDefault="00243678" w:rsidP="00DA2B10">
      <w:pPr>
        <w:pStyle w:val="ListParagraph"/>
        <w:numPr>
          <w:ilvl w:val="1"/>
          <w:numId w:val="10"/>
        </w:numPr>
      </w:pPr>
      <w:r>
        <w:t>First topic was the culture of assessment and co-curricular assessment in Michigan</w:t>
      </w:r>
    </w:p>
    <w:p w14:paraId="3639A532" w14:textId="4BB8189B" w:rsidR="00DA2B10" w:rsidRDefault="00DA2B10" w:rsidP="00DA2B10">
      <w:pPr>
        <w:pStyle w:val="ListParagraph"/>
        <w:numPr>
          <w:ilvl w:val="1"/>
          <w:numId w:val="10"/>
        </w:numPr>
      </w:pPr>
      <w:r>
        <w:t>Karen recommends going to the above referenced web page to learn more. She will share more as it becomes available.</w:t>
      </w:r>
    </w:p>
    <w:p w14:paraId="7094CB2C" w14:textId="39909FC8" w:rsidR="00DA2B10" w:rsidRPr="00C15343" w:rsidRDefault="00DA2B10" w:rsidP="00DA2B10">
      <w:pPr>
        <w:pStyle w:val="ListParagraph"/>
        <w:numPr>
          <w:ilvl w:val="0"/>
          <w:numId w:val="10"/>
        </w:numPr>
      </w:pPr>
      <w:r w:rsidRPr="00C15343">
        <w:t xml:space="preserve">Other links shared by Karen as assessment resources for CASL </w:t>
      </w:r>
      <w:r w:rsidR="00426758" w:rsidRPr="00C15343">
        <w:t>review</w:t>
      </w:r>
      <w:r w:rsidRPr="00C15343">
        <w:t>, please share with others as well.</w:t>
      </w:r>
    </w:p>
    <w:p w14:paraId="0FC6403C" w14:textId="09189203" w:rsidR="00DA2B10" w:rsidRDefault="00243678" w:rsidP="00243678">
      <w:pPr>
        <w:pStyle w:val="Heading3"/>
      </w:pPr>
      <w:r>
        <w:lastRenderedPageBreak/>
        <w:t>Michigan</w:t>
      </w:r>
    </w:p>
    <w:p w14:paraId="0EA635AA" w14:textId="41160FC2" w:rsidR="00243678" w:rsidRDefault="00DA1A29" w:rsidP="00243678">
      <w:pPr>
        <w:pStyle w:val="ListParagraph"/>
        <w:numPr>
          <w:ilvl w:val="0"/>
          <w:numId w:val="16"/>
        </w:numPr>
      </w:pPr>
      <w:hyperlink r:id="rId13" w:history="1">
        <w:r>
          <w:rPr>
            <w:rStyle w:val="Hyperlink"/>
          </w:rPr>
          <w:t>Michigan Association of Institutional Researchers - MIAIR</w:t>
        </w:r>
      </w:hyperlink>
    </w:p>
    <w:p w14:paraId="0480B20B" w14:textId="77777777" w:rsidR="00584512" w:rsidRDefault="00584512" w:rsidP="00584512">
      <w:pPr>
        <w:pStyle w:val="Heading3"/>
      </w:pPr>
      <w:r w:rsidRPr="00D262FA">
        <w:t>National:</w:t>
      </w:r>
    </w:p>
    <w:p w14:paraId="0AD193CB" w14:textId="0133432D" w:rsidR="00584512" w:rsidRDefault="00DA1A29" w:rsidP="00584512">
      <w:pPr>
        <w:pStyle w:val="ListParagraph"/>
        <w:numPr>
          <w:ilvl w:val="0"/>
          <w:numId w:val="16"/>
        </w:numPr>
      </w:pPr>
      <w:hyperlink r:id="rId14" w:history="1">
        <w:r>
          <w:rPr>
            <w:rStyle w:val="Hyperlink"/>
          </w:rPr>
          <w:t xml:space="preserve">Association for the Assessment of Learning in Higher Education – AALHE </w:t>
        </w:r>
      </w:hyperlink>
      <w:r w:rsidR="00584512">
        <w:t xml:space="preserve"> </w:t>
      </w:r>
    </w:p>
    <w:p w14:paraId="69EC3FB8" w14:textId="70B8D281" w:rsidR="00584512" w:rsidRDefault="00DA1A29" w:rsidP="00584512">
      <w:pPr>
        <w:pStyle w:val="ListParagraph"/>
        <w:numPr>
          <w:ilvl w:val="0"/>
          <w:numId w:val="16"/>
        </w:numPr>
      </w:pPr>
      <w:hyperlink r:id="rId15" w:history="1">
        <w:r>
          <w:rPr>
            <w:rStyle w:val="Hyperlink"/>
          </w:rPr>
          <w:t>National Institute for Learning Outcomes Assessment – NILOA</w:t>
        </w:r>
      </w:hyperlink>
    </w:p>
    <w:p w14:paraId="6FC3C73F" w14:textId="2DDCC040" w:rsidR="00584512" w:rsidRDefault="00584512" w:rsidP="00584512">
      <w:pPr>
        <w:pStyle w:val="ListParagraph"/>
        <w:numPr>
          <w:ilvl w:val="1"/>
          <w:numId w:val="16"/>
        </w:numPr>
      </w:pPr>
      <w:r>
        <w:t xml:space="preserve">Recent addition to this site is an </w:t>
      </w:r>
      <w:r w:rsidRPr="00584512">
        <w:t xml:space="preserve">anti-racist resource list </w:t>
      </w:r>
    </w:p>
    <w:p w14:paraId="6CFC07D9" w14:textId="46FF840F" w:rsidR="00584512" w:rsidRDefault="00584512" w:rsidP="00584512">
      <w:pPr>
        <w:pStyle w:val="Heading3"/>
      </w:pPr>
      <w:r>
        <w:t xml:space="preserve">General </w:t>
      </w:r>
      <w:r w:rsidRPr="00D262FA">
        <w:t>Resource Hub:</w:t>
      </w:r>
    </w:p>
    <w:p w14:paraId="44BFC18F" w14:textId="61113A72" w:rsidR="00584512" w:rsidRPr="00D262FA" w:rsidRDefault="00DA1A29" w:rsidP="00584512">
      <w:pPr>
        <w:pStyle w:val="ListParagraph"/>
        <w:numPr>
          <w:ilvl w:val="0"/>
          <w:numId w:val="16"/>
        </w:numPr>
      </w:pPr>
      <w:hyperlink r:id="rId16" w:tgtFrame="_blank" w:history="1">
        <w:r w:rsidR="00584512" w:rsidRPr="00D262FA">
          <w:rPr>
            <w:rStyle w:val="Hyperlink"/>
          </w:rPr>
          <w:t>Assessmentcommons.org</w:t>
        </w:r>
      </w:hyperlink>
    </w:p>
    <w:p w14:paraId="29D74116" w14:textId="77777777" w:rsidR="006A60B2" w:rsidRPr="006A60B2" w:rsidRDefault="00DA1A29" w:rsidP="006A60B2">
      <w:pPr>
        <w:pStyle w:val="Heading2"/>
        <w:rPr>
          <w:rStyle w:val="Hyperlink"/>
          <w:color w:val="auto"/>
          <w:szCs w:val="24"/>
          <w:u w:val="none"/>
        </w:rPr>
      </w:pPr>
      <w:hyperlink r:id="rId17" w:history="1">
        <w:r w:rsidR="006A60B2" w:rsidRPr="006A60B2">
          <w:rPr>
            <w:rStyle w:val="Hyperlink"/>
            <w:color w:val="auto"/>
            <w:szCs w:val="24"/>
          </w:rPr>
          <w:t>Annual Assessment Outcomes report</w:t>
        </w:r>
      </w:hyperlink>
      <w:r w:rsidR="006A60B2" w:rsidRPr="006A60B2">
        <w:rPr>
          <w:rStyle w:val="Hyperlink"/>
          <w:color w:val="auto"/>
          <w:szCs w:val="24"/>
        </w:rPr>
        <w:t xml:space="preserve"> </w:t>
      </w:r>
      <w:r w:rsidR="006A60B2" w:rsidRPr="006A60B2">
        <w:rPr>
          <w:rStyle w:val="Hyperlink"/>
          <w:color w:val="auto"/>
          <w:szCs w:val="24"/>
          <w:u w:val="none"/>
        </w:rPr>
        <w:t>– Senate Response update &amp; action planning, CASL Members</w:t>
      </w:r>
    </w:p>
    <w:p w14:paraId="09422163" w14:textId="339D5F1B" w:rsidR="00D57189" w:rsidRDefault="002562B8" w:rsidP="002562B8">
      <w:pPr>
        <w:pStyle w:val="Heading3"/>
      </w:pPr>
      <w:r>
        <w:t>Discussion</w:t>
      </w:r>
    </w:p>
    <w:p w14:paraId="41E8A828" w14:textId="42531B11" w:rsidR="006A60B2" w:rsidRDefault="006A60B2" w:rsidP="006A60B2">
      <w:pPr>
        <w:pStyle w:val="ListParagraph"/>
        <w:numPr>
          <w:ilvl w:val="0"/>
          <w:numId w:val="11"/>
        </w:numPr>
        <w:spacing w:after="0" w:line="240" w:lineRule="auto"/>
        <w:rPr>
          <w:szCs w:val="24"/>
        </w:rPr>
      </w:pPr>
      <w:r w:rsidRPr="006A60B2">
        <w:rPr>
          <w:szCs w:val="24"/>
        </w:rPr>
        <w:t>Recap Senate Group Notes</w:t>
      </w:r>
    </w:p>
    <w:p w14:paraId="4A7D0596" w14:textId="3420C0B4" w:rsidR="0054594B" w:rsidRDefault="0054594B" w:rsidP="0054594B">
      <w:pPr>
        <w:pStyle w:val="ListParagraph"/>
        <w:numPr>
          <w:ilvl w:val="1"/>
          <w:numId w:val="11"/>
        </w:numPr>
        <w:spacing w:after="0" w:line="240" w:lineRule="auto"/>
        <w:rPr>
          <w:szCs w:val="24"/>
        </w:rPr>
      </w:pPr>
      <w:r>
        <w:rPr>
          <w:szCs w:val="24"/>
        </w:rPr>
        <w:t>Copy of email sent by Tim at end of these minutes</w:t>
      </w:r>
      <w:r w:rsidR="00D56D46">
        <w:rPr>
          <w:szCs w:val="24"/>
        </w:rPr>
        <w:t xml:space="preserve"> discussed</w:t>
      </w:r>
      <w:r w:rsidR="00D57189">
        <w:rPr>
          <w:szCs w:val="24"/>
        </w:rPr>
        <w:t>.</w:t>
      </w:r>
    </w:p>
    <w:p w14:paraId="678D8A89" w14:textId="44D4B2D2" w:rsidR="00D57189" w:rsidRDefault="00D57189" w:rsidP="0054594B">
      <w:pPr>
        <w:pStyle w:val="ListParagraph"/>
        <w:numPr>
          <w:ilvl w:val="1"/>
          <w:numId w:val="11"/>
        </w:numPr>
        <w:spacing w:after="0" w:line="240" w:lineRule="auto"/>
        <w:rPr>
          <w:szCs w:val="24"/>
        </w:rPr>
      </w:pPr>
      <w:r>
        <w:rPr>
          <w:szCs w:val="24"/>
        </w:rPr>
        <w:t xml:space="preserve">Seems that faculty in general are not looking beyond their own course outcomes to the bigger picture of </w:t>
      </w:r>
      <w:r w:rsidR="002E10FC">
        <w:rPr>
          <w:szCs w:val="24"/>
        </w:rPr>
        <w:t>Essential Learning Outcomes (</w:t>
      </w:r>
      <w:r>
        <w:rPr>
          <w:szCs w:val="24"/>
        </w:rPr>
        <w:t>ELOs</w:t>
      </w:r>
      <w:r w:rsidR="002E10FC">
        <w:rPr>
          <w:szCs w:val="24"/>
        </w:rPr>
        <w:t>) aka Institutional Learning Outcomes (ILOs)</w:t>
      </w:r>
      <w:r>
        <w:rPr>
          <w:szCs w:val="24"/>
        </w:rPr>
        <w:t>.</w:t>
      </w:r>
    </w:p>
    <w:p w14:paraId="145FDC0F" w14:textId="2EDCF3BD" w:rsidR="00D57189" w:rsidRDefault="00D57189" w:rsidP="00D57189">
      <w:pPr>
        <w:pStyle w:val="ListParagraph"/>
        <w:numPr>
          <w:ilvl w:val="0"/>
          <w:numId w:val="11"/>
        </w:numPr>
        <w:spacing w:after="0" w:line="240" w:lineRule="auto"/>
        <w:rPr>
          <w:szCs w:val="24"/>
        </w:rPr>
      </w:pPr>
      <w:r>
        <w:rPr>
          <w:szCs w:val="24"/>
        </w:rPr>
        <w:t>Important CASL works on increasing faculty ELO knowledge and educate on why they are important.</w:t>
      </w:r>
    </w:p>
    <w:p w14:paraId="4D656BA2" w14:textId="4B25D294" w:rsidR="00D57189" w:rsidRDefault="00D57189" w:rsidP="00D57189">
      <w:pPr>
        <w:pStyle w:val="ListParagraph"/>
        <w:numPr>
          <w:ilvl w:val="1"/>
          <w:numId w:val="11"/>
        </w:numPr>
        <w:spacing w:after="0" w:line="240" w:lineRule="auto"/>
        <w:rPr>
          <w:szCs w:val="24"/>
        </w:rPr>
      </w:pPr>
      <w:r>
        <w:rPr>
          <w:szCs w:val="24"/>
        </w:rPr>
        <w:t>Important to tread lightly but to have these conversations</w:t>
      </w:r>
    </w:p>
    <w:p w14:paraId="4174FE22" w14:textId="30F12CF7" w:rsidR="00A61574" w:rsidRDefault="00A61574" w:rsidP="00D56D46">
      <w:pPr>
        <w:pStyle w:val="ListParagraph"/>
        <w:numPr>
          <w:ilvl w:val="1"/>
          <w:numId w:val="11"/>
        </w:numPr>
        <w:spacing w:after="0" w:line="240" w:lineRule="auto"/>
        <w:rPr>
          <w:szCs w:val="24"/>
        </w:rPr>
      </w:pPr>
      <w:r w:rsidRPr="00D57189">
        <w:rPr>
          <w:szCs w:val="24"/>
        </w:rPr>
        <w:t>Mark willing to talk to Senate as part of his HLC representation</w:t>
      </w:r>
    </w:p>
    <w:p w14:paraId="2F56C005" w14:textId="53C8AC8A" w:rsidR="00D57189" w:rsidRDefault="00D57189" w:rsidP="00D57189">
      <w:pPr>
        <w:pStyle w:val="ListParagraph"/>
        <w:numPr>
          <w:ilvl w:val="2"/>
          <w:numId w:val="11"/>
        </w:numPr>
        <w:spacing w:after="0" w:line="240" w:lineRule="auto"/>
        <w:rPr>
          <w:szCs w:val="24"/>
        </w:rPr>
      </w:pPr>
      <w:r>
        <w:rPr>
          <w:szCs w:val="24"/>
        </w:rPr>
        <w:t>Can present small portions of this issue at a time</w:t>
      </w:r>
    </w:p>
    <w:p w14:paraId="548FFC8E" w14:textId="3A410523" w:rsidR="00D57189" w:rsidRDefault="00D57189" w:rsidP="00D57189">
      <w:pPr>
        <w:pStyle w:val="ListParagraph"/>
        <w:numPr>
          <w:ilvl w:val="2"/>
          <w:numId w:val="11"/>
        </w:numPr>
        <w:spacing w:after="0" w:line="240" w:lineRule="auto"/>
        <w:rPr>
          <w:szCs w:val="24"/>
        </w:rPr>
      </w:pPr>
      <w:r>
        <w:rPr>
          <w:szCs w:val="24"/>
        </w:rPr>
        <w:t xml:space="preserve">This is an important element of the upcoming </w:t>
      </w:r>
      <w:r w:rsidR="002E10FC">
        <w:rPr>
          <w:szCs w:val="24"/>
        </w:rPr>
        <w:t>Higher Learning Commission (</w:t>
      </w:r>
      <w:r>
        <w:rPr>
          <w:szCs w:val="24"/>
        </w:rPr>
        <w:t>HLC</w:t>
      </w:r>
      <w:r w:rsidR="002E10FC">
        <w:rPr>
          <w:szCs w:val="24"/>
        </w:rPr>
        <w:t>)</w:t>
      </w:r>
      <w:r>
        <w:rPr>
          <w:szCs w:val="24"/>
        </w:rPr>
        <w:t xml:space="preserve"> 10 year academic accreditation site visit</w:t>
      </w:r>
    </w:p>
    <w:p w14:paraId="55A50D50" w14:textId="3AB16257" w:rsidR="00D57189" w:rsidRDefault="00D57189" w:rsidP="00D57189">
      <w:pPr>
        <w:pStyle w:val="ListParagraph"/>
        <w:numPr>
          <w:ilvl w:val="3"/>
          <w:numId w:val="11"/>
        </w:numPr>
        <w:spacing w:after="0" w:line="240" w:lineRule="auto"/>
        <w:rPr>
          <w:szCs w:val="24"/>
        </w:rPr>
      </w:pPr>
      <w:r>
        <w:rPr>
          <w:szCs w:val="24"/>
        </w:rPr>
        <w:t>Assessment is the area colleges get sanctioned</w:t>
      </w:r>
    </w:p>
    <w:p w14:paraId="42167D98" w14:textId="0F76E544" w:rsidR="00D57189" w:rsidRDefault="00D57189" w:rsidP="00D57189">
      <w:pPr>
        <w:pStyle w:val="ListParagraph"/>
        <w:numPr>
          <w:ilvl w:val="4"/>
          <w:numId w:val="11"/>
        </w:numPr>
        <w:spacing w:after="0" w:line="240" w:lineRule="auto"/>
        <w:rPr>
          <w:szCs w:val="24"/>
        </w:rPr>
      </w:pPr>
      <w:r>
        <w:rPr>
          <w:szCs w:val="24"/>
        </w:rPr>
        <w:t>We are in good shape but could improve</w:t>
      </w:r>
    </w:p>
    <w:p w14:paraId="5F462091" w14:textId="33CC8CD9" w:rsidR="00D57189" w:rsidRDefault="00D57189" w:rsidP="00D57189">
      <w:pPr>
        <w:pStyle w:val="ListParagraph"/>
        <w:numPr>
          <w:ilvl w:val="1"/>
          <w:numId w:val="11"/>
        </w:numPr>
        <w:spacing w:after="0" w:line="240" w:lineRule="auto"/>
        <w:rPr>
          <w:szCs w:val="24"/>
        </w:rPr>
      </w:pPr>
      <w:r>
        <w:rPr>
          <w:szCs w:val="24"/>
        </w:rPr>
        <w:t>While accreditation is very important, may need to include other ways to connect with faculty</w:t>
      </w:r>
    </w:p>
    <w:p w14:paraId="2BD06EFB" w14:textId="4CA5FB65" w:rsidR="00D57189" w:rsidRDefault="00D57189" w:rsidP="00D57189">
      <w:pPr>
        <w:pStyle w:val="ListParagraph"/>
        <w:numPr>
          <w:ilvl w:val="2"/>
          <w:numId w:val="11"/>
        </w:numPr>
        <w:spacing w:after="0" w:line="240" w:lineRule="auto"/>
        <w:rPr>
          <w:szCs w:val="24"/>
        </w:rPr>
      </w:pPr>
      <w:r>
        <w:rPr>
          <w:szCs w:val="24"/>
        </w:rPr>
        <w:t>Help them see how these are tools to help them learn what is best for their students</w:t>
      </w:r>
    </w:p>
    <w:p w14:paraId="16AA31E7" w14:textId="0D9501F4" w:rsidR="00FC174D" w:rsidRDefault="00FC174D" w:rsidP="00D57189">
      <w:pPr>
        <w:pStyle w:val="ListParagraph"/>
        <w:numPr>
          <w:ilvl w:val="2"/>
          <w:numId w:val="11"/>
        </w:numPr>
        <w:spacing w:after="0" w:line="240" w:lineRule="auto"/>
        <w:rPr>
          <w:szCs w:val="24"/>
        </w:rPr>
      </w:pPr>
      <w:r>
        <w:rPr>
          <w:szCs w:val="24"/>
        </w:rPr>
        <w:t xml:space="preserve">LCC is made up of </w:t>
      </w:r>
      <w:r w:rsidR="007261B3">
        <w:rPr>
          <w:szCs w:val="24"/>
        </w:rPr>
        <w:t xml:space="preserve">&gt; </w:t>
      </w:r>
      <w:r>
        <w:rPr>
          <w:szCs w:val="24"/>
        </w:rPr>
        <w:t>80% adjuncts</w:t>
      </w:r>
    </w:p>
    <w:p w14:paraId="12F7085D" w14:textId="005D9354" w:rsidR="00FC174D" w:rsidRDefault="00FC174D" w:rsidP="00FC174D">
      <w:pPr>
        <w:pStyle w:val="ListParagraph"/>
        <w:numPr>
          <w:ilvl w:val="3"/>
          <w:numId w:val="11"/>
        </w:numPr>
        <w:spacing w:after="0" w:line="240" w:lineRule="auto"/>
        <w:rPr>
          <w:szCs w:val="24"/>
        </w:rPr>
      </w:pPr>
      <w:r>
        <w:rPr>
          <w:szCs w:val="24"/>
        </w:rPr>
        <w:t>These folks often work at several different institutions that may have varying ELOs</w:t>
      </w:r>
    </w:p>
    <w:p w14:paraId="20E9A2C2" w14:textId="69E58E87" w:rsidR="00FC174D" w:rsidRPr="00FC174D" w:rsidRDefault="00FC174D" w:rsidP="00FC174D">
      <w:pPr>
        <w:pStyle w:val="ListParagraph"/>
        <w:numPr>
          <w:ilvl w:val="3"/>
          <w:numId w:val="11"/>
        </w:numPr>
        <w:rPr>
          <w:szCs w:val="24"/>
        </w:rPr>
      </w:pPr>
      <w:r w:rsidRPr="00FC174D">
        <w:rPr>
          <w:szCs w:val="24"/>
        </w:rPr>
        <w:t xml:space="preserve">In fact, </w:t>
      </w:r>
      <w:r>
        <w:rPr>
          <w:szCs w:val="24"/>
        </w:rPr>
        <w:t>n</w:t>
      </w:r>
      <w:r w:rsidRPr="00FC174D">
        <w:rPr>
          <w:szCs w:val="24"/>
        </w:rPr>
        <w:t>ot all colleges</w:t>
      </w:r>
      <w:r>
        <w:rPr>
          <w:szCs w:val="24"/>
        </w:rPr>
        <w:t xml:space="preserve"> have </w:t>
      </w:r>
      <w:r w:rsidRPr="00FC174D">
        <w:rPr>
          <w:szCs w:val="24"/>
        </w:rPr>
        <w:t>ELOs</w:t>
      </w:r>
    </w:p>
    <w:p w14:paraId="5A747FAE" w14:textId="2777BDFE" w:rsidR="00D57189" w:rsidRDefault="002562B8" w:rsidP="00FC174D">
      <w:pPr>
        <w:pStyle w:val="ListParagraph"/>
        <w:numPr>
          <w:ilvl w:val="2"/>
          <w:numId w:val="11"/>
        </w:numPr>
        <w:spacing w:after="0" w:line="240" w:lineRule="auto"/>
        <w:rPr>
          <w:szCs w:val="24"/>
        </w:rPr>
      </w:pPr>
      <w:r>
        <w:rPr>
          <w:szCs w:val="24"/>
        </w:rPr>
        <w:t>Advocate more communication time between faculty, socialization.</w:t>
      </w:r>
    </w:p>
    <w:p w14:paraId="37C088A0" w14:textId="02B9C73B" w:rsidR="002562B8" w:rsidRDefault="002562B8" w:rsidP="002562B8">
      <w:pPr>
        <w:pStyle w:val="ListParagraph"/>
        <w:numPr>
          <w:ilvl w:val="0"/>
          <w:numId w:val="11"/>
        </w:numPr>
        <w:spacing w:after="0" w:line="240" w:lineRule="auto"/>
        <w:rPr>
          <w:szCs w:val="24"/>
        </w:rPr>
      </w:pPr>
      <w:r>
        <w:rPr>
          <w:szCs w:val="24"/>
        </w:rPr>
        <w:t xml:space="preserve">ELOs show how seemingly disparate subject matter actually share the same </w:t>
      </w:r>
      <w:r w:rsidR="002E10FC">
        <w:rPr>
          <w:szCs w:val="24"/>
        </w:rPr>
        <w:t>mission</w:t>
      </w:r>
      <w:r>
        <w:rPr>
          <w:szCs w:val="24"/>
        </w:rPr>
        <w:t>.</w:t>
      </w:r>
    </w:p>
    <w:p w14:paraId="7FD1BE0D" w14:textId="74DC6BC0" w:rsidR="002562B8" w:rsidRDefault="002562B8" w:rsidP="002562B8">
      <w:pPr>
        <w:pStyle w:val="ListParagraph"/>
        <w:numPr>
          <w:ilvl w:val="1"/>
          <w:numId w:val="11"/>
        </w:numPr>
        <w:spacing w:after="0" w:line="240" w:lineRule="auto"/>
        <w:rPr>
          <w:szCs w:val="24"/>
        </w:rPr>
      </w:pPr>
      <w:r>
        <w:rPr>
          <w:szCs w:val="24"/>
        </w:rPr>
        <w:t>How the parts (courses) join to form a whole (program pathway)</w:t>
      </w:r>
    </w:p>
    <w:p w14:paraId="70DB82E3" w14:textId="2ED3B362" w:rsidR="002562B8" w:rsidRPr="002562B8" w:rsidRDefault="00DA1A29" w:rsidP="00DA1A29">
      <w:pPr>
        <w:pStyle w:val="ListParagraph"/>
        <w:numPr>
          <w:ilvl w:val="1"/>
          <w:numId w:val="11"/>
        </w:numPr>
        <w:spacing w:after="0" w:line="240" w:lineRule="auto"/>
        <w:rPr>
          <w:szCs w:val="24"/>
        </w:rPr>
      </w:pPr>
      <w:r w:rsidRPr="00DA1A29">
        <w:t>Good example of an institutional website</w:t>
      </w:r>
      <w:r>
        <w:t xml:space="preserve">: </w:t>
      </w:r>
      <w:hyperlink r:id="rId18" w:history="1">
        <w:proofErr w:type="spellStart"/>
        <w:r>
          <w:rPr>
            <w:rStyle w:val="Hyperlink"/>
            <w:szCs w:val="24"/>
          </w:rPr>
          <w:t>Univ</w:t>
        </w:r>
        <w:proofErr w:type="spellEnd"/>
        <w:r>
          <w:rPr>
            <w:rStyle w:val="Hyperlink"/>
            <w:szCs w:val="24"/>
          </w:rPr>
          <w:t xml:space="preserve"> of Illinois Urbana-</w:t>
        </w:r>
        <w:proofErr w:type="spellStart"/>
        <w:r>
          <w:rPr>
            <w:rStyle w:val="Hyperlink"/>
            <w:szCs w:val="24"/>
          </w:rPr>
          <w:t>Chamaign</w:t>
        </w:r>
        <w:proofErr w:type="spellEnd"/>
        <w:r>
          <w:rPr>
            <w:rStyle w:val="Hyperlink"/>
            <w:szCs w:val="24"/>
          </w:rPr>
          <w:t>, Learning Outcomes Assessment</w:t>
        </w:r>
      </w:hyperlink>
    </w:p>
    <w:p w14:paraId="4C046CC4" w14:textId="0AE86078" w:rsidR="002562B8" w:rsidRPr="00D57189" w:rsidRDefault="00DA1A29" w:rsidP="00DA1A29">
      <w:pPr>
        <w:pStyle w:val="ListParagraph"/>
        <w:numPr>
          <w:ilvl w:val="1"/>
          <w:numId w:val="11"/>
        </w:numPr>
        <w:spacing w:after="0" w:line="240" w:lineRule="auto"/>
        <w:rPr>
          <w:szCs w:val="24"/>
        </w:rPr>
      </w:pPr>
      <w:proofErr w:type="spellStart"/>
      <w:r w:rsidRPr="00DA1A29">
        <w:t>Subsite</w:t>
      </w:r>
      <w:proofErr w:type="spellEnd"/>
      <w:r w:rsidRPr="00DA1A29">
        <w:t xml:space="preserve"> also has good information: </w:t>
      </w:r>
      <w:hyperlink r:id="rId19" w:history="1">
        <w:proofErr w:type="spellStart"/>
        <w:r>
          <w:rPr>
            <w:rStyle w:val="Hyperlink"/>
            <w:szCs w:val="24"/>
          </w:rPr>
          <w:t>Univ</w:t>
        </w:r>
        <w:proofErr w:type="spellEnd"/>
        <w:r>
          <w:rPr>
            <w:rStyle w:val="Hyperlink"/>
            <w:szCs w:val="24"/>
          </w:rPr>
          <w:t xml:space="preserve"> of Illinois Urbana-Champaign, Resources &amp; Workshops</w:t>
        </w:r>
      </w:hyperlink>
      <w:r w:rsidR="002562B8">
        <w:rPr>
          <w:szCs w:val="24"/>
        </w:rPr>
        <w:t xml:space="preserve"> </w:t>
      </w:r>
    </w:p>
    <w:p w14:paraId="37DF7241" w14:textId="77777777" w:rsidR="002E10FC" w:rsidRDefault="002E10FC" w:rsidP="002E10FC">
      <w:pPr>
        <w:pStyle w:val="ListParagraph"/>
        <w:numPr>
          <w:ilvl w:val="0"/>
          <w:numId w:val="11"/>
        </w:numPr>
        <w:spacing w:after="0" w:line="240" w:lineRule="auto"/>
        <w:rPr>
          <w:szCs w:val="24"/>
        </w:rPr>
      </w:pPr>
      <w:r>
        <w:rPr>
          <w:szCs w:val="24"/>
        </w:rPr>
        <w:t>The term “a</w:t>
      </w:r>
      <w:r w:rsidR="00164672" w:rsidRPr="002E10FC">
        <w:rPr>
          <w:szCs w:val="24"/>
        </w:rPr>
        <w:t>ssessment</w:t>
      </w:r>
      <w:r>
        <w:rPr>
          <w:szCs w:val="24"/>
        </w:rPr>
        <w:t>”</w:t>
      </w:r>
      <w:r w:rsidR="00164672" w:rsidRPr="002E10FC">
        <w:rPr>
          <w:szCs w:val="24"/>
        </w:rPr>
        <w:t xml:space="preserve"> has </w:t>
      </w:r>
      <w:proofErr w:type="gramStart"/>
      <w:r w:rsidR="00164672" w:rsidRPr="002E10FC">
        <w:rPr>
          <w:szCs w:val="24"/>
        </w:rPr>
        <w:t>a lot of</w:t>
      </w:r>
      <w:proofErr w:type="gramEnd"/>
      <w:r w:rsidR="00164672" w:rsidRPr="002E10FC">
        <w:rPr>
          <w:szCs w:val="24"/>
        </w:rPr>
        <w:t xml:space="preserve"> definitions</w:t>
      </w:r>
      <w:r>
        <w:rPr>
          <w:szCs w:val="24"/>
        </w:rPr>
        <w:t>, some of them come with a lot of w</w:t>
      </w:r>
      <w:r w:rsidR="00164672" w:rsidRPr="002E10FC">
        <w:rPr>
          <w:szCs w:val="24"/>
        </w:rPr>
        <w:t xml:space="preserve">eighty baggage. </w:t>
      </w:r>
    </w:p>
    <w:p w14:paraId="160A6E58" w14:textId="7F89D1E8" w:rsidR="00164672" w:rsidRDefault="002E10FC" w:rsidP="002E10FC">
      <w:pPr>
        <w:pStyle w:val="ListParagraph"/>
        <w:numPr>
          <w:ilvl w:val="1"/>
          <w:numId w:val="11"/>
        </w:numPr>
        <w:spacing w:after="0" w:line="240" w:lineRule="auto"/>
        <w:rPr>
          <w:szCs w:val="24"/>
        </w:rPr>
      </w:pPr>
      <w:r>
        <w:rPr>
          <w:szCs w:val="24"/>
        </w:rPr>
        <w:t xml:space="preserve">Perhaps we emphasize it as </w:t>
      </w:r>
      <w:r w:rsidR="00164672" w:rsidRPr="002E10FC">
        <w:rPr>
          <w:szCs w:val="24"/>
        </w:rPr>
        <w:t xml:space="preserve">research </w:t>
      </w:r>
      <w:r>
        <w:rPr>
          <w:szCs w:val="24"/>
        </w:rPr>
        <w:t>that is</w:t>
      </w:r>
      <w:r w:rsidR="00164672" w:rsidRPr="002E10FC">
        <w:rPr>
          <w:szCs w:val="24"/>
        </w:rPr>
        <w:t xml:space="preserve"> focused on student learning</w:t>
      </w:r>
    </w:p>
    <w:p w14:paraId="6546A63E" w14:textId="28D0DAAE" w:rsidR="002E10FC" w:rsidRDefault="002E10FC" w:rsidP="006F1F33">
      <w:pPr>
        <w:pStyle w:val="ListParagraph"/>
        <w:numPr>
          <w:ilvl w:val="2"/>
          <w:numId w:val="11"/>
        </w:numPr>
        <w:spacing w:after="0" w:line="240" w:lineRule="auto"/>
        <w:rPr>
          <w:szCs w:val="24"/>
        </w:rPr>
      </w:pPr>
      <w:r>
        <w:rPr>
          <w:szCs w:val="24"/>
        </w:rPr>
        <w:t>CASL could be the place where pedagogy is discussed and the information from the assessment research can help with course design</w:t>
      </w:r>
    </w:p>
    <w:p w14:paraId="6F621D8C" w14:textId="25B136D5" w:rsidR="002E10FC" w:rsidRDefault="002E10FC" w:rsidP="006F1F33">
      <w:pPr>
        <w:pStyle w:val="ListParagraph"/>
        <w:numPr>
          <w:ilvl w:val="2"/>
          <w:numId w:val="11"/>
        </w:numPr>
        <w:spacing w:after="0" w:line="240" w:lineRule="auto"/>
        <w:rPr>
          <w:szCs w:val="24"/>
        </w:rPr>
      </w:pPr>
      <w:r>
        <w:rPr>
          <w:szCs w:val="24"/>
        </w:rPr>
        <w:t>Lots of places talk about processes and other elements of running a college or course, this could be the space dedicated to teaching and learning with CASL as research partners</w:t>
      </w:r>
    </w:p>
    <w:p w14:paraId="1A915E46" w14:textId="2B954A3F" w:rsidR="002E10FC" w:rsidRDefault="002E10FC" w:rsidP="002E10FC">
      <w:pPr>
        <w:pStyle w:val="ListParagraph"/>
        <w:numPr>
          <w:ilvl w:val="1"/>
          <w:numId w:val="11"/>
        </w:numPr>
        <w:spacing w:after="0" w:line="240" w:lineRule="auto"/>
        <w:rPr>
          <w:szCs w:val="24"/>
        </w:rPr>
      </w:pPr>
      <w:r>
        <w:rPr>
          <w:szCs w:val="24"/>
        </w:rPr>
        <w:t>This type of emphasis, teaching and learning, does fit the HLC criteria.</w:t>
      </w:r>
    </w:p>
    <w:p w14:paraId="4742DAFF" w14:textId="58CAC16E" w:rsidR="006F1F33" w:rsidRPr="006F1F33" w:rsidRDefault="006F1F33" w:rsidP="006F1F33">
      <w:pPr>
        <w:pStyle w:val="ListParagraph"/>
        <w:numPr>
          <w:ilvl w:val="1"/>
          <w:numId w:val="11"/>
        </w:numPr>
        <w:spacing w:after="0" w:line="240" w:lineRule="auto"/>
        <w:rPr>
          <w:szCs w:val="24"/>
        </w:rPr>
      </w:pPr>
      <w:r>
        <w:rPr>
          <w:szCs w:val="24"/>
        </w:rPr>
        <w:lastRenderedPageBreak/>
        <w:t>When assessment is discussed with faculty there is sometimes the perception it includes something they will be penalized for – at the minimum it is asking for more work on their part</w:t>
      </w:r>
    </w:p>
    <w:p w14:paraId="0283610D" w14:textId="3B624DA6" w:rsidR="008D6DC4" w:rsidRDefault="008D6DC4" w:rsidP="00164672">
      <w:pPr>
        <w:pStyle w:val="ListParagraph"/>
        <w:numPr>
          <w:ilvl w:val="2"/>
          <w:numId w:val="11"/>
        </w:numPr>
        <w:spacing w:after="0" w:line="240" w:lineRule="auto"/>
        <w:rPr>
          <w:szCs w:val="24"/>
        </w:rPr>
      </w:pPr>
      <w:r w:rsidRPr="006F1F33">
        <w:rPr>
          <w:szCs w:val="24"/>
        </w:rPr>
        <w:t>Culture needs to change to embrace assessment as a tool for teaching and learning.</w:t>
      </w:r>
    </w:p>
    <w:p w14:paraId="45499B51" w14:textId="7214ACAD" w:rsidR="006F1F33" w:rsidRDefault="006F1F33" w:rsidP="006F1F33">
      <w:pPr>
        <w:pStyle w:val="ListParagraph"/>
        <w:numPr>
          <w:ilvl w:val="0"/>
          <w:numId w:val="11"/>
        </w:numPr>
        <w:spacing w:after="0" w:line="240" w:lineRule="auto"/>
        <w:rPr>
          <w:szCs w:val="24"/>
        </w:rPr>
      </w:pPr>
      <w:r>
        <w:rPr>
          <w:szCs w:val="24"/>
        </w:rPr>
        <w:t>One way to communicate value and importance of assessment to faculty is to break down the higher level ELO results into more available information on a personal level – course, program, institution.</w:t>
      </w:r>
    </w:p>
    <w:p w14:paraId="19B1987B" w14:textId="3E2725F2" w:rsidR="006F1F33" w:rsidRDefault="006F1F33" w:rsidP="006F1F33">
      <w:pPr>
        <w:pStyle w:val="ListParagraph"/>
        <w:numPr>
          <w:ilvl w:val="1"/>
          <w:numId w:val="11"/>
        </w:numPr>
        <w:spacing w:after="0" w:line="240" w:lineRule="auto"/>
        <w:rPr>
          <w:szCs w:val="24"/>
        </w:rPr>
      </w:pPr>
      <w:r>
        <w:rPr>
          <w:szCs w:val="24"/>
        </w:rPr>
        <w:t>Good to do but be careful how distributed so that you don’t end up with coworkers comparing themselves to each other instead of using the tool to improve their teaching and learning</w:t>
      </w:r>
    </w:p>
    <w:p w14:paraId="7EE784C9" w14:textId="6FF43F3B" w:rsidR="006F1F33" w:rsidRDefault="006F1F33" w:rsidP="006F1F33">
      <w:pPr>
        <w:pStyle w:val="ListParagraph"/>
        <w:numPr>
          <w:ilvl w:val="1"/>
          <w:numId w:val="11"/>
        </w:numPr>
        <w:spacing w:after="0" w:line="240" w:lineRule="auto"/>
        <w:rPr>
          <w:szCs w:val="24"/>
        </w:rPr>
      </w:pPr>
      <w:r>
        <w:rPr>
          <w:szCs w:val="24"/>
        </w:rPr>
        <w:t>Once Umbrella degrees are more developed this would work on a career community level as well</w:t>
      </w:r>
    </w:p>
    <w:p w14:paraId="082AB53F" w14:textId="7B299D29" w:rsidR="006F1F33" w:rsidRDefault="006F1F33" w:rsidP="006F1F33">
      <w:pPr>
        <w:pStyle w:val="ListParagraph"/>
        <w:numPr>
          <w:ilvl w:val="1"/>
          <w:numId w:val="11"/>
        </w:numPr>
        <w:spacing w:after="0" w:line="240" w:lineRule="auto"/>
        <w:rPr>
          <w:szCs w:val="24"/>
        </w:rPr>
      </w:pPr>
      <w:r>
        <w:rPr>
          <w:szCs w:val="24"/>
        </w:rPr>
        <w:t>Timing of information important</w:t>
      </w:r>
    </w:p>
    <w:p w14:paraId="067F27A8" w14:textId="2289EDA4" w:rsidR="006F1F33" w:rsidRDefault="006F1F33" w:rsidP="006F1F33">
      <w:pPr>
        <w:pStyle w:val="ListParagraph"/>
        <w:numPr>
          <w:ilvl w:val="2"/>
          <w:numId w:val="11"/>
        </w:numPr>
        <w:spacing w:after="0" w:line="240" w:lineRule="auto"/>
        <w:rPr>
          <w:szCs w:val="24"/>
        </w:rPr>
      </w:pPr>
      <w:r>
        <w:rPr>
          <w:szCs w:val="24"/>
        </w:rPr>
        <w:t>Very useful if could get when programs are creating their yearly operational plans</w:t>
      </w:r>
    </w:p>
    <w:p w14:paraId="206E67B3" w14:textId="1E0AF823" w:rsidR="00AC2AA8" w:rsidRDefault="00AC2AA8" w:rsidP="00AC2AA8">
      <w:pPr>
        <w:pStyle w:val="ListParagraph"/>
        <w:numPr>
          <w:ilvl w:val="3"/>
          <w:numId w:val="11"/>
        </w:numPr>
        <w:spacing w:after="0" w:line="240" w:lineRule="auto"/>
        <w:rPr>
          <w:szCs w:val="24"/>
        </w:rPr>
      </w:pPr>
      <w:r>
        <w:rPr>
          <w:szCs w:val="24"/>
        </w:rPr>
        <w:t>Great tool to set goals and meeting agendas</w:t>
      </w:r>
    </w:p>
    <w:p w14:paraId="25DE28C3" w14:textId="0C44B63D" w:rsidR="00AC2AA8" w:rsidRDefault="00AC2AA8" w:rsidP="00AC2AA8">
      <w:pPr>
        <w:pStyle w:val="ListParagraph"/>
        <w:numPr>
          <w:ilvl w:val="3"/>
          <w:numId w:val="11"/>
        </w:numPr>
        <w:spacing w:after="0" w:line="240" w:lineRule="auto"/>
        <w:rPr>
          <w:szCs w:val="24"/>
        </w:rPr>
      </w:pPr>
      <w:r>
        <w:rPr>
          <w:szCs w:val="24"/>
        </w:rPr>
        <w:t>Can focus on problem areas, if any are shown</w:t>
      </w:r>
    </w:p>
    <w:p w14:paraId="430FF0D7" w14:textId="16E0FA70" w:rsidR="00AC2AA8" w:rsidRDefault="00AC2AA8" w:rsidP="00AC2AA8">
      <w:pPr>
        <w:pStyle w:val="ListParagraph"/>
        <w:numPr>
          <w:ilvl w:val="2"/>
          <w:numId w:val="11"/>
        </w:numPr>
        <w:spacing w:after="0" w:line="240" w:lineRule="auto"/>
        <w:rPr>
          <w:szCs w:val="24"/>
        </w:rPr>
      </w:pPr>
      <w:r>
        <w:rPr>
          <w:szCs w:val="24"/>
        </w:rPr>
        <w:t>Great tool for accreditation needs as well</w:t>
      </w:r>
    </w:p>
    <w:p w14:paraId="7800475B" w14:textId="24E64FC8" w:rsidR="00AC2AA8" w:rsidRDefault="00AC2AA8" w:rsidP="00AC2AA8">
      <w:pPr>
        <w:pStyle w:val="ListParagraph"/>
        <w:numPr>
          <w:ilvl w:val="2"/>
          <w:numId w:val="11"/>
        </w:numPr>
        <w:spacing w:after="0" w:line="240" w:lineRule="auto"/>
        <w:rPr>
          <w:szCs w:val="24"/>
        </w:rPr>
      </w:pPr>
      <w:r>
        <w:rPr>
          <w:szCs w:val="24"/>
        </w:rPr>
        <w:t>Karen needs summer to develop analysis but could make it available on a shared drive or SharePoint site</w:t>
      </w:r>
    </w:p>
    <w:p w14:paraId="328F7922" w14:textId="38CB8D57" w:rsidR="00AC2AA8" w:rsidRDefault="00AC2AA8" w:rsidP="00AC2AA8">
      <w:pPr>
        <w:pStyle w:val="ListParagraph"/>
        <w:numPr>
          <w:ilvl w:val="3"/>
          <w:numId w:val="11"/>
        </w:numPr>
        <w:spacing w:after="0" w:line="240" w:lineRule="auto"/>
        <w:rPr>
          <w:szCs w:val="24"/>
        </w:rPr>
      </w:pPr>
      <w:r>
        <w:rPr>
          <w:szCs w:val="24"/>
        </w:rPr>
        <w:t>However, not manageable for one person to maintain every programs assessment results there would be shared program responsibility to keep up to date</w:t>
      </w:r>
    </w:p>
    <w:p w14:paraId="73FA05F7" w14:textId="00335798" w:rsidR="00AC2AA8" w:rsidRDefault="00AC2AA8" w:rsidP="00AC2AA8">
      <w:pPr>
        <w:pStyle w:val="ListParagraph"/>
        <w:numPr>
          <w:ilvl w:val="3"/>
          <w:numId w:val="11"/>
        </w:numPr>
        <w:spacing w:after="0" w:line="240" w:lineRule="auto"/>
        <w:rPr>
          <w:szCs w:val="24"/>
        </w:rPr>
      </w:pPr>
      <w:r>
        <w:rPr>
          <w:szCs w:val="24"/>
        </w:rPr>
        <w:t>This would allow programs to analyze their data internally</w:t>
      </w:r>
    </w:p>
    <w:p w14:paraId="762F0D3D" w14:textId="2B580A99" w:rsidR="00AC2AA8" w:rsidRDefault="00AC2AA8" w:rsidP="00AC2AA8">
      <w:pPr>
        <w:pStyle w:val="ListParagraph"/>
        <w:numPr>
          <w:ilvl w:val="0"/>
          <w:numId w:val="11"/>
        </w:numPr>
        <w:spacing w:after="0" w:line="240" w:lineRule="auto"/>
        <w:rPr>
          <w:szCs w:val="24"/>
        </w:rPr>
      </w:pPr>
      <w:r>
        <w:rPr>
          <w:szCs w:val="24"/>
        </w:rPr>
        <w:t>Other ways to promote assessment?</w:t>
      </w:r>
    </w:p>
    <w:p w14:paraId="6B9B6286" w14:textId="5F49132E" w:rsidR="00AC2AA8" w:rsidRDefault="00AC2AA8" w:rsidP="00AC2AA8">
      <w:pPr>
        <w:pStyle w:val="ListParagraph"/>
        <w:numPr>
          <w:ilvl w:val="1"/>
          <w:numId w:val="11"/>
        </w:numPr>
        <w:spacing w:after="0" w:line="240" w:lineRule="auto"/>
        <w:rPr>
          <w:szCs w:val="24"/>
        </w:rPr>
      </w:pPr>
      <w:r>
        <w:rPr>
          <w:szCs w:val="24"/>
        </w:rPr>
        <w:t>CASL could create a write up to share with the Academic Senate</w:t>
      </w:r>
    </w:p>
    <w:p w14:paraId="1171B164" w14:textId="47BCEB2A" w:rsidR="00AC2AA8" w:rsidRDefault="00AC2AA8" w:rsidP="00AC2AA8">
      <w:pPr>
        <w:pStyle w:val="ListParagraph"/>
        <w:numPr>
          <w:ilvl w:val="2"/>
          <w:numId w:val="11"/>
        </w:numPr>
        <w:spacing w:after="0" w:line="240" w:lineRule="auto"/>
        <w:rPr>
          <w:szCs w:val="24"/>
        </w:rPr>
      </w:pPr>
      <w:r>
        <w:rPr>
          <w:szCs w:val="24"/>
        </w:rPr>
        <w:t>As part of, or in tangent with, Eliza’s “hot topic” briefs</w:t>
      </w:r>
    </w:p>
    <w:p w14:paraId="7C829643" w14:textId="7D6732FF" w:rsidR="00AC2AA8" w:rsidRDefault="00AC2AA8" w:rsidP="00AC2AA8">
      <w:pPr>
        <w:pStyle w:val="ListParagraph"/>
        <w:numPr>
          <w:ilvl w:val="1"/>
          <w:numId w:val="11"/>
        </w:numPr>
        <w:spacing w:after="0" w:line="240" w:lineRule="auto"/>
        <w:rPr>
          <w:szCs w:val="24"/>
        </w:rPr>
      </w:pPr>
      <w:r>
        <w:rPr>
          <w:szCs w:val="24"/>
        </w:rPr>
        <w:t>CASL could have a regular spot to present assessment information during Center for Teaching Excellence (CTE) P</w:t>
      </w:r>
      <w:r w:rsidR="00426758">
        <w:rPr>
          <w:szCs w:val="24"/>
        </w:rPr>
        <w:t xml:space="preserve">rofessional </w:t>
      </w:r>
      <w:r>
        <w:rPr>
          <w:szCs w:val="24"/>
        </w:rPr>
        <w:t>A</w:t>
      </w:r>
      <w:r w:rsidR="00426758">
        <w:rPr>
          <w:szCs w:val="24"/>
        </w:rPr>
        <w:t>ctivity (PA)</w:t>
      </w:r>
      <w:r>
        <w:rPr>
          <w:szCs w:val="24"/>
        </w:rPr>
        <w:t xml:space="preserve"> days in January</w:t>
      </w:r>
    </w:p>
    <w:p w14:paraId="08450456" w14:textId="5D5F57B1" w:rsidR="00AC2AA8" w:rsidRDefault="00AC2AA8" w:rsidP="00AC2AA8">
      <w:pPr>
        <w:pStyle w:val="ListParagraph"/>
        <w:numPr>
          <w:ilvl w:val="1"/>
          <w:numId w:val="11"/>
        </w:numPr>
        <w:spacing w:after="0" w:line="240" w:lineRule="auto"/>
        <w:rPr>
          <w:szCs w:val="24"/>
        </w:rPr>
      </w:pPr>
      <w:r>
        <w:rPr>
          <w:szCs w:val="24"/>
        </w:rPr>
        <w:t>Move existing Assessment Coordinator from C</w:t>
      </w:r>
      <w:r w:rsidR="00426758">
        <w:rPr>
          <w:szCs w:val="24"/>
        </w:rPr>
        <w:t>enter for Data Science (C</w:t>
      </w:r>
      <w:r>
        <w:rPr>
          <w:szCs w:val="24"/>
        </w:rPr>
        <w:t>DS</w:t>
      </w:r>
      <w:r w:rsidR="00426758">
        <w:rPr>
          <w:szCs w:val="24"/>
        </w:rPr>
        <w:t>)</w:t>
      </w:r>
      <w:r>
        <w:rPr>
          <w:szCs w:val="24"/>
        </w:rPr>
        <w:t xml:space="preserve"> to CTE for greater faculty awareness of the paid opportunity to learn</w:t>
      </w:r>
    </w:p>
    <w:p w14:paraId="3AEA6FAB" w14:textId="62B37485" w:rsidR="00AC2AA8" w:rsidRDefault="00AC2AA8" w:rsidP="00AC2AA8">
      <w:pPr>
        <w:pStyle w:val="ListParagraph"/>
        <w:numPr>
          <w:ilvl w:val="2"/>
          <w:numId w:val="11"/>
        </w:numPr>
        <w:spacing w:after="0" w:line="240" w:lineRule="auto"/>
        <w:rPr>
          <w:szCs w:val="24"/>
        </w:rPr>
      </w:pPr>
      <w:r>
        <w:rPr>
          <w:szCs w:val="24"/>
        </w:rPr>
        <w:t>This is a guided practice Karen runs to develop a course assessment plan in two semesters</w:t>
      </w:r>
    </w:p>
    <w:p w14:paraId="1989FA18" w14:textId="74BD7143" w:rsidR="00AC2AA8" w:rsidRPr="00C15343" w:rsidRDefault="00AC2AA8" w:rsidP="00AC2AA8">
      <w:pPr>
        <w:pStyle w:val="ListParagraph"/>
        <w:numPr>
          <w:ilvl w:val="2"/>
          <w:numId w:val="11"/>
        </w:numPr>
        <w:spacing w:after="0" w:line="240" w:lineRule="auto"/>
        <w:rPr>
          <w:szCs w:val="24"/>
        </w:rPr>
      </w:pPr>
      <w:r w:rsidRPr="00C15343">
        <w:rPr>
          <w:szCs w:val="24"/>
        </w:rPr>
        <w:t>Karen will contact Megan Lin about that</w:t>
      </w:r>
    </w:p>
    <w:p w14:paraId="22AF13CC" w14:textId="3E7568FA" w:rsidR="00A95913" w:rsidRDefault="00A95913" w:rsidP="00A95913">
      <w:pPr>
        <w:pStyle w:val="ListParagraph"/>
        <w:numPr>
          <w:ilvl w:val="1"/>
          <w:numId w:val="11"/>
        </w:numPr>
        <w:spacing w:after="0" w:line="240" w:lineRule="auto"/>
        <w:rPr>
          <w:szCs w:val="24"/>
        </w:rPr>
      </w:pPr>
      <w:r>
        <w:rPr>
          <w:szCs w:val="24"/>
        </w:rPr>
        <w:t>Stand alone website like the examples given above from Illinois</w:t>
      </w:r>
    </w:p>
    <w:p w14:paraId="39492626" w14:textId="239F2779" w:rsidR="00A95913" w:rsidRDefault="00A95913" w:rsidP="00A95913">
      <w:pPr>
        <w:pStyle w:val="ListParagraph"/>
        <w:numPr>
          <w:ilvl w:val="2"/>
          <w:numId w:val="11"/>
        </w:numPr>
        <w:spacing w:after="0" w:line="240" w:lineRule="auto"/>
        <w:rPr>
          <w:szCs w:val="24"/>
        </w:rPr>
      </w:pPr>
      <w:r>
        <w:rPr>
          <w:szCs w:val="24"/>
        </w:rPr>
        <w:t>Where people could go to learn about assessment at LCC</w:t>
      </w:r>
    </w:p>
    <w:p w14:paraId="2BBA035B" w14:textId="638A6D1E" w:rsidR="00A95913" w:rsidRDefault="00A95913" w:rsidP="00A95913">
      <w:pPr>
        <w:pStyle w:val="ListParagraph"/>
        <w:numPr>
          <w:ilvl w:val="2"/>
          <w:numId w:val="11"/>
        </w:numPr>
        <w:spacing w:after="0" w:line="240" w:lineRule="auto"/>
        <w:rPr>
          <w:szCs w:val="24"/>
        </w:rPr>
      </w:pPr>
      <w:r>
        <w:rPr>
          <w:szCs w:val="24"/>
        </w:rPr>
        <w:t>Infographic sheets impactful</w:t>
      </w:r>
    </w:p>
    <w:p w14:paraId="5089066B" w14:textId="0723879E" w:rsidR="00A95913" w:rsidRDefault="00A95913" w:rsidP="00A95913">
      <w:pPr>
        <w:pStyle w:val="ListParagraph"/>
        <w:numPr>
          <w:ilvl w:val="1"/>
          <w:numId w:val="11"/>
        </w:numPr>
        <w:spacing w:after="0" w:line="240" w:lineRule="auto"/>
        <w:rPr>
          <w:szCs w:val="24"/>
        </w:rPr>
      </w:pPr>
      <w:r>
        <w:rPr>
          <w:szCs w:val="24"/>
        </w:rPr>
        <w:t>Educate people on where to find existing LCC experts on campus</w:t>
      </w:r>
    </w:p>
    <w:p w14:paraId="79166C2C" w14:textId="0A3AFD40" w:rsidR="00A95913" w:rsidRDefault="00A95913" w:rsidP="00A95913">
      <w:pPr>
        <w:pStyle w:val="ListParagraph"/>
        <w:numPr>
          <w:ilvl w:val="1"/>
          <w:numId w:val="11"/>
        </w:numPr>
        <w:spacing w:after="0" w:line="240" w:lineRule="auto"/>
        <w:rPr>
          <w:szCs w:val="24"/>
        </w:rPr>
      </w:pPr>
      <w:r>
        <w:rPr>
          <w:szCs w:val="24"/>
        </w:rPr>
        <w:t>Try to communicate that assessing courses in similar ways does not impact academic freedoms</w:t>
      </w:r>
    </w:p>
    <w:p w14:paraId="14124650" w14:textId="03E91FC4" w:rsidR="00A95913" w:rsidRDefault="00A95913" w:rsidP="00A95913">
      <w:pPr>
        <w:pStyle w:val="ListParagraph"/>
        <w:numPr>
          <w:ilvl w:val="2"/>
          <w:numId w:val="11"/>
        </w:numPr>
        <w:spacing w:after="0" w:line="240" w:lineRule="auto"/>
        <w:rPr>
          <w:szCs w:val="24"/>
        </w:rPr>
      </w:pPr>
      <w:r>
        <w:rPr>
          <w:szCs w:val="24"/>
        </w:rPr>
        <w:t>Academic outcomes are a given, the freedom comes when you decide how to teach those outcomes</w:t>
      </w:r>
    </w:p>
    <w:p w14:paraId="21744B31" w14:textId="10AF05EC" w:rsidR="00A95913" w:rsidRDefault="00A95913" w:rsidP="00D12D2C">
      <w:pPr>
        <w:pStyle w:val="ListParagraph"/>
        <w:numPr>
          <w:ilvl w:val="1"/>
          <w:numId w:val="11"/>
        </w:numPr>
        <w:spacing w:after="0" w:line="240" w:lineRule="auto"/>
        <w:rPr>
          <w:szCs w:val="24"/>
        </w:rPr>
      </w:pPr>
      <w:r>
        <w:rPr>
          <w:szCs w:val="24"/>
        </w:rPr>
        <w:t>Good clean data is the goal</w:t>
      </w:r>
    </w:p>
    <w:p w14:paraId="2582F4F2" w14:textId="6F4EBB05" w:rsidR="00A95913" w:rsidRDefault="00A95913" w:rsidP="00A95913">
      <w:pPr>
        <w:pStyle w:val="ListParagraph"/>
        <w:numPr>
          <w:ilvl w:val="2"/>
          <w:numId w:val="11"/>
        </w:numPr>
        <w:spacing w:after="0" w:line="240" w:lineRule="auto"/>
        <w:rPr>
          <w:szCs w:val="24"/>
        </w:rPr>
      </w:pPr>
      <w:r>
        <w:rPr>
          <w:szCs w:val="24"/>
        </w:rPr>
        <w:t>Common rubrics might help</w:t>
      </w:r>
    </w:p>
    <w:p w14:paraId="3A699DA3" w14:textId="435D12C2" w:rsidR="00C04499" w:rsidRDefault="00C04499" w:rsidP="00C04499">
      <w:pPr>
        <w:pStyle w:val="ListParagraph"/>
        <w:numPr>
          <w:ilvl w:val="1"/>
          <w:numId w:val="11"/>
        </w:numPr>
        <w:spacing w:after="0" w:line="240" w:lineRule="auto"/>
        <w:rPr>
          <w:szCs w:val="24"/>
        </w:rPr>
      </w:pPr>
      <w:r>
        <w:rPr>
          <w:szCs w:val="24"/>
        </w:rPr>
        <w:t xml:space="preserve">Good article here: </w:t>
      </w:r>
      <w:hyperlink r:id="rId20" w:history="1">
        <w:r w:rsidR="00DA1A29">
          <w:rPr>
            <w:rStyle w:val="Hyperlink"/>
            <w:szCs w:val="24"/>
          </w:rPr>
          <w:t>Why does assessment matter?</w:t>
        </w:r>
      </w:hyperlink>
    </w:p>
    <w:p w14:paraId="3406E5D9" w14:textId="377D53AD" w:rsidR="00C04499" w:rsidRDefault="00C04499" w:rsidP="00C04499">
      <w:pPr>
        <w:pStyle w:val="ListParagraph"/>
        <w:numPr>
          <w:ilvl w:val="1"/>
          <w:numId w:val="11"/>
        </w:numPr>
        <w:spacing w:after="0" w:line="240" w:lineRule="auto"/>
        <w:rPr>
          <w:szCs w:val="24"/>
        </w:rPr>
      </w:pPr>
      <w:r>
        <w:rPr>
          <w:szCs w:val="24"/>
        </w:rPr>
        <w:t>Share success stories of what faculty have done</w:t>
      </w:r>
    </w:p>
    <w:p w14:paraId="3640A7AA" w14:textId="2543BC90" w:rsidR="00C04499" w:rsidRDefault="00C04499" w:rsidP="00C04499">
      <w:pPr>
        <w:pStyle w:val="ListParagraph"/>
        <w:numPr>
          <w:ilvl w:val="2"/>
          <w:numId w:val="11"/>
        </w:numPr>
        <w:spacing w:after="0" w:line="240" w:lineRule="auto"/>
        <w:rPr>
          <w:szCs w:val="24"/>
        </w:rPr>
      </w:pPr>
      <w:r>
        <w:rPr>
          <w:szCs w:val="24"/>
        </w:rPr>
        <w:t>How they used assessment to guide pedagogical choices</w:t>
      </w:r>
    </w:p>
    <w:p w14:paraId="32A5A459" w14:textId="322441EA" w:rsidR="00C04499" w:rsidRDefault="00C04499" w:rsidP="00C04499">
      <w:pPr>
        <w:pStyle w:val="ListParagraph"/>
        <w:numPr>
          <w:ilvl w:val="1"/>
          <w:numId w:val="11"/>
        </w:numPr>
        <w:spacing w:after="0" w:line="240" w:lineRule="auto"/>
        <w:rPr>
          <w:szCs w:val="24"/>
        </w:rPr>
      </w:pPr>
      <w:r>
        <w:rPr>
          <w:szCs w:val="24"/>
        </w:rPr>
        <w:t>Share data in new ways</w:t>
      </w:r>
    </w:p>
    <w:p w14:paraId="34017D0F" w14:textId="7F85CDE2" w:rsidR="00C04499" w:rsidRDefault="00C04499" w:rsidP="00C04499">
      <w:pPr>
        <w:pStyle w:val="ListParagraph"/>
        <w:numPr>
          <w:ilvl w:val="2"/>
          <w:numId w:val="11"/>
        </w:numPr>
        <w:spacing w:after="0" w:line="240" w:lineRule="auto"/>
        <w:rPr>
          <w:szCs w:val="24"/>
        </w:rPr>
      </w:pPr>
      <w:r>
        <w:rPr>
          <w:szCs w:val="24"/>
        </w:rPr>
        <w:t>Karen and Dana Cogswell combining success rates with assessment data for the newly formed Pedagogy of Equity (POE) courses the CTE is running</w:t>
      </w:r>
    </w:p>
    <w:p w14:paraId="1E78D0EC" w14:textId="0C02C28F" w:rsidR="00C04499" w:rsidRDefault="00C04499" w:rsidP="00C04499">
      <w:pPr>
        <w:pStyle w:val="ListParagraph"/>
        <w:numPr>
          <w:ilvl w:val="3"/>
          <w:numId w:val="11"/>
        </w:numPr>
        <w:spacing w:after="0" w:line="240" w:lineRule="auto"/>
        <w:rPr>
          <w:szCs w:val="24"/>
        </w:rPr>
      </w:pPr>
      <w:r>
        <w:rPr>
          <w:szCs w:val="24"/>
        </w:rPr>
        <w:t>Seems to be a good match. The success rates give a large target that the assessment scores can then be used to focus on details</w:t>
      </w:r>
    </w:p>
    <w:p w14:paraId="60EE9581" w14:textId="4B4A0527" w:rsidR="00C04499" w:rsidRDefault="00C04499" w:rsidP="00C04499">
      <w:pPr>
        <w:pStyle w:val="ListParagraph"/>
        <w:numPr>
          <w:ilvl w:val="3"/>
          <w:numId w:val="11"/>
        </w:numPr>
        <w:spacing w:after="0" w:line="240" w:lineRule="auto"/>
        <w:rPr>
          <w:szCs w:val="24"/>
        </w:rPr>
      </w:pPr>
      <w:r>
        <w:rPr>
          <w:szCs w:val="24"/>
        </w:rPr>
        <w:lastRenderedPageBreak/>
        <w:t>Example: 50% success rate in a course so look closer. Turns out most students are struggling with creating correct citations in that course. Spend some more time with that issue and the success rate can increase.</w:t>
      </w:r>
    </w:p>
    <w:p w14:paraId="71B48614" w14:textId="2239624B" w:rsidR="0090512D" w:rsidRDefault="0090512D" w:rsidP="0090512D">
      <w:pPr>
        <w:pStyle w:val="ListParagraph"/>
        <w:numPr>
          <w:ilvl w:val="1"/>
          <w:numId w:val="11"/>
        </w:numPr>
        <w:spacing w:after="0" w:line="240" w:lineRule="auto"/>
        <w:rPr>
          <w:szCs w:val="24"/>
        </w:rPr>
      </w:pPr>
      <w:r>
        <w:rPr>
          <w:szCs w:val="24"/>
        </w:rPr>
        <w:t>Get more Assessment Coordinators (ACs)</w:t>
      </w:r>
    </w:p>
    <w:p w14:paraId="3432FD0A" w14:textId="35D304E8" w:rsidR="0090512D" w:rsidRDefault="0090512D" w:rsidP="0090512D">
      <w:pPr>
        <w:pStyle w:val="ListParagraph"/>
        <w:numPr>
          <w:ilvl w:val="2"/>
          <w:numId w:val="11"/>
        </w:numPr>
        <w:spacing w:after="0" w:line="240" w:lineRule="auto"/>
        <w:rPr>
          <w:szCs w:val="24"/>
        </w:rPr>
      </w:pPr>
      <w:r>
        <w:rPr>
          <w:szCs w:val="24"/>
        </w:rPr>
        <w:t>Budget issue but if possible would be great to have at least one AC in each division</w:t>
      </w:r>
    </w:p>
    <w:p w14:paraId="18812132" w14:textId="25A56573" w:rsidR="00670169" w:rsidRDefault="00670169" w:rsidP="00164672">
      <w:pPr>
        <w:spacing w:after="0" w:line="240" w:lineRule="auto"/>
        <w:rPr>
          <w:szCs w:val="24"/>
        </w:rPr>
      </w:pPr>
    </w:p>
    <w:p w14:paraId="6B43A238" w14:textId="008B39CC" w:rsidR="00164672" w:rsidRDefault="006F1F33" w:rsidP="006F1F33">
      <w:pPr>
        <w:pStyle w:val="Heading3"/>
      </w:pPr>
      <w:r>
        <w:t>Next Steps</w:t>
      </w:r>
    </w:p>
    <w:p w14:paraId="048A60CF" w14:textId="77777777" w:rsidR="006A3C42" w:rsidRDefault="00A95913" w:rsidP="006A3C42">
      <w:pPr>
        <w:pStyle w:val="ListParagraph"/>
        <w:numPr>
          <w:ilvl w:val="0"/>
          <w:numId w:val="18"/>
        </w:numPr>
        <w:spacing w:after="0" w:line="240" w:lineRule="auto"/>
        <w:rPr>
          <w:szCs w:val="24"/>
        </w:rPr>
      </w:pPr>
      <w:r w:rsidRPr="006A3C42">
        <w:rPr>
          <w:szCs w:val="24"/>
        </w:rPr>
        <w:t xml:space="preserve">More </w:t>
      </w:r>
      <w:r w:rsidR="006A3C42" w:rsidRPr="006A3C42">
        <w:rPr>
          <w:szCs w:val="24"/>
        </w:rPr>
        <w:t>presence</w:t>
      </w:r>
      <w:r w:rsidRPr="006A3C42">
        <w:rPr>
          <w:szCs w:val="24"/>
        </w:rPr>
        <w:t xml:space="preserve"> in Academic senate. </w:t>
      </w:r>
    </w:p>
    <w:p w14:paraId="3DCCC6C2" w14:textId="3915632C" w:rsidR="00A95913" w:rsidRPr="006A3C42" w:rsidRDefault="00A95913" w:rsidP="006A3C42">
      <w:pPr>
        <w:pStyle w:val="ListParagraph"/>
        <w:numPr>
          <w:ilvl w:val="1"/>
          <w:numId w:val="18"/>
        </w:numPr>
        <w:spacing w:after="0" w:line="240" w:lineRule="auto"/>
        <w:rPr>
          <w:szCs w:val="24"/>
        </w:rPr>
      </w:pPr>
      <w:r w:rsidRPr="006A3C42">
        <w:rPr>
          <w:szCs w:val="24"/>
        </w:rPr>
        <w:t>Ultimate goal to get big picture communicated in bite sized pieces</w:t>
      </w:r>
    </w:p>
    <w:p w14:paraId="73F1D7FD" w14:textId="00BA53E4" w:rsidR="00A95913" w:rsidRPr="006A3C42" w:rsidRDefault="00A95913" w:rsidP="006A3C42">
      <w:pPr>
        <w:pStyle w:val="ListParagraph"/>
        <w:numPr>
          <w:ilvl w:val="0"/>
          <w:numId w:val="18"/>
        </w:numPr>
        <w:spacing w:after="0" w:line="240" w:lineRule="auto"/>
        <w:rPr>
          <w:szCs w:val="24"/>
        </w:rPr>
      </w:pPr>
      <w:r w:rsidRPr="006A3C42">
        <w:rPr>
          <w:szCs w:val="24"/>
        </w:rPr>
        <w:t xml:space="preserve">Assessment coordinator program </w:t>
      </w:r>
      <w:r w:rsidR="006A3C42">
        <w:rPr>
          <w:szCs w:val="24"/>
        </w:rPr>
        <w:t>moved to</w:t>
      </w:r>
      <w:r w:rsidRPr="006A3C42">
        <w:rPr>
          <w:szCs w:val="24"/>
        </w:rPr>
        <w:t xml:space="preserve"> CT</w:t>
      </w:r>
      <w:r w:rsidR="006A3C42">
        <w:rPr>
          <w:szCs w:val="24"/>
        </w:rPr>
        <w:t>E.</w:t>
      </w:r>
    </w:p>
    <w:p w14:paraId="6CB9C854" w14:textId="77777777" w:rsidR="006A3C42" w:rsidRDefault="006A3C42" w:rsidP="006A3C42">
      <w:pPr>
        <w:pStyle w:val="ListParagraph"/>
        <w:numPr>
          <w:ilvl w:val="0"/>
          <w:numId w:val="18"/>
        </w:numPr>
        <w:spacing w:after="0" w:line="240" w:lineRule="auto"/>
        <w:rPr>
          <w:szCs w:val="24"/>
        </w:rPr>
      </w:pPr>
      <w:r>
        <w:rPr>
          <w:szCs w:val="24"/>
        </w:rPr>
        <w:t xml:space="preserve">Change </w:t>
      </w:r>
      <w:r w:rsidR="00A95913" w:rsidRPr="006A3C42">
        <w:rPr>
          <w:szCs w:val="24"/>
        </w:rPr>
        <w:t>Data analysis</w:t>
      </w:r>
    </w:p>
    <w:p w14:paraId="1FF80B1C" w14:textId="1D9FAFC1" w:rsidR="00A95913" w:rsidRPr="006A3C42" w:rsidRDefault="006A3C42" w:rsidP="006A3C42">
      <w:pPr>
        <w:pStyle w:val="ListParagraph"/>
        <w:numPr>
          <w:ilvl w:val="1"/>
          <w:numId w:val="18"/>
        </w:numPr>
        <w:spacing w:after="0" w:line="240" w:lineRule="auto"/>
        <w:rPr>
          <w:szCs w:val="24"/>
        </w:rPr>
      </w:pPr>
      <w:r>
        <w:rPr>
          <w:szCs w:val="24"/>
        </w:rPr>
        <w:t>In ELO report</w:t>
      </w:r>
      <w:r w:rsidR="00A95913" w:rsidRPr="006A3C42">
        <w:rPr>
          <w:szCs w:val="24"/>
        </w:rPr>
        <w:t xml:space="preserve">, bring down to </w:t>
      </w:r>
      <w:r>
        <w:rPr>
          <w:szCs w:val="24"/>
        </w:rPr>
        <w:t>program/department</w:t>
      </w:r>
      <w:r w:rsidR="00A95913" w:rsidRPr="006A3C42">
        <w:rPr>
          <w:szCs w:val="24"/>
        </w:rPr>
        <w:t xml:space="preserve"> level and sharing with </w:t>
      </w:r>
      <w:r>
        <w:rPr>
          <w:szCs w:val="24"/>
        </w:rPr>
        <w:t>them</w:t>
      </w:r>
      <w:r w:rsidR="00A95913" w:rsidRPr="006A3C42">
        <w:rPr>
          <w:szCs w:val="24"/>
        </w:rPr>
        <w:t xml:space="preserve"> internally</w:t>
      </w:r>
    </w:p>
    <w:p w14:paraId="5CAD8B06" w14:textId="08BB3F06" w:rsidR="00670169" w:rsidRDefault="00670169" w:rsidP="0090512D">
      <w:pPr>
        <w:spacing w:after="0" w:line="240" w:lineRule="auto"/>
        <w:rPr>
          <w:szCs w:val="24"/>
        </w:rPr>
      </w:pPr>
    </w:p>
    <w:p w14:paraId="126D747E" w14:textId="1BA78437" w:rsidR="00670169" w:rsidRDefault="00670169" w:rsidP="00670169">
      <w:pPr>
        <w:pStyle w:val="Heading3"/>
      </w:pPr>
      <w:r>
        <w:t>CASL Homework</w:t>
      </w:r>
    </w:p>
    <w:p w14:paraId="05A72714" w14:textId="77777777" w:rsidR="006A3C42" w:rsidRPr="006A3C42" w:rsidRDefault="0090512D" w:rsidP="006A3C42">
      <w:pPr>
        <w:pStyle w:val="ListParagraph"/>
        <w:numPr>
          <w:ilvl w:val="0"/>
          <w:numId w:val="19"/>
        </w:numPr>
        <w:spacing w:after="0" w:line="240" w:lineRule="auto"/>
        <w:rPr>
          <w:szCs w:val="24"/>
        </w:rPr>
      </w:pPr>
      <w:r w:rsidRPr="006A3C42">
        <w:rPr>
          <w:szCs w:val="24"/>
        </w:rPr>
        <w:t xml:space="preserve">Continue to think </w:t>
      </w:r>
      <w:r w:rsidR="006A3C42" w:rsidRPr="006A3C42">
        <w:rPr>
          <w:szCs w:val="24"/>
        </w:rPr>
        <w:t xml:space="preserve">assessment promotion </w:t>
      </w:r>
      <w:r w:rsidRPr="006A3C42">
        <w:rPr>
          <w:szCs w:val="24"/>
        </w:rPr>
        <w:t xml:space="preserve">ideas. </w:t>
      </w:r>
    </w:p>
    <w:p w14:paraId="5AEE07D0" w14:textId="3784A52A" w:rsidR="0090512D" w:rsidRPr="006A3C42" w:rsidRDefault="007261B3" w:rsidP="006A3C42">
      <w:pPr>
        <w:pStyle w:val="ListParagraph"/>
        <w:numPr>
          <w:ilvl w:val="1"/>
          <w:numId w:val="19"/>
        </w:numPr>
        <w:spacing w:after="0" w:line="240" w:lineRule="auto"/>
        <w:rPr>
          <w:szCs w:val="24"/>
        </w:rPr>
      </w:pPr>
      <w:r>
        <w:rPr>
          <w:szCs w:val="24"/>
        </w:rPr>
        <w:t>All members requested to</w:t>
      </w:r>
      <w:r w:rsidR="0090512D" w:rsidRPr="006A3C42">
        <w:rPr>
          <w:szCs w:val="24"/>
        </w:rPr>
        <w:t xml:space="preserve"> come to </w:t>
      </w:r>
      <w:r w:rsidR="006A3C42">
        <w:rPr>
          <w:szCs w:val="24"/>
        </w:rPr>
        <w:t xml:space="preserve">next </w:t>
      </w:r>
      <w:r w:rsidR="0090512D" w:rsidRPr="006A3C42">
        <w:rPr>
          <w:szCs w:val="24"/>
        </w:rPr>
        <w:t xml:space="preserve">meeting with </w:t>
      </w:r>
      <w:r w:rsidR="006A3C42">
        <w:rPr>
          <w:szCs w:val="24"/>
        </w:rPr>
        <w:t>ideas</w:t>
      </w:r>
    </w:p>
    <w:p w14:paraId="78AE914C" w14:textId="3BDD1627" w:rsidR="0090512D" w:rsidRDefault="006A3C42" w:rsidP="006A3C42">
      <w:pPr>
        <w:pStyle w:val="ListParagraph"/>
        <w:numPr>
          <w:ilvl w:val="2"/>
          <w:numId w:val="19"/>
        </w:numPr>
        <w:spacing w:after="0" w:line="240" w:lineRule="auto"/>
        <w:rPr>
          <w:szCs w:val="24"/>
        </w:rPr>
      </w:pPr>
      <w:r>
        <w:rPr>
          <w:szCs w:val="24"/>
        </w:rPr>
        <w:t>Example: C</w:t>
      </w:r>
      <w:r w:rsidR="0090512D" w:rsidRPr="006A3C42">
        <w:rPr>
          <w:szCs w:val="24"/>
        </w:rPr>
        <w:t>reate a web page</w:t>
      </w:r>
    </w:p>
    <w:p w14:paraId="2BA7B807" w14:textId="77B79C39" w:rsidR="006A3C42" w:rsidRPr="006A3C42" w:rsidRDefault="006A3C42" w:rsidP="006A3C42">
      <w:pPr>
        <w:pStyle w:val="ListParagraph"/>
        <w:numPr>
          <w:ilvl w:val="1"/>
          <w:numId w:val="19"/>
        </w:numPr>
        <w:spacing w:after="0" w:line="240" w:lineRule="auto"/>
        <w:rPr>
          <w:szCs w:val="24"/>
        </w:rPr>
      </w:pPr>
      <w:r>
        <w:rPr>
          <w:szCs w:val="24"/>
        </w:rPr>
        <w:t>In next meeting we can discuss details to make final list</w:t>
      </w:r>
    </w:p>
    <w:p w14:paraId="1F60858E" w14:textId="77777777" w:rsidR="00670169" w:rsidRPr="00670169" w:rsidRDefault="00670169" w:rsidP="00670169">
      <w:pPr>
        <w:spacing w:after="0" w:line="240" w:lineRule="auto"/>
        <w:rPr>
          <w:szCs w:val="24"/>
        </w:rPr>
      </w:pPr>
    </w:p>
    <w:p w14:paraId="0B61F907" w14:textId="2D5CAAAB" w:rsidR="001468AC" w:rsidRDefault="001468AC" w:rsidP="00077E36">
      <w:pPr>
        <w:pStyle w:val="Heading2"/>
        <w:rPr>
          <w:rStyle w:val="normaltextrun"/>
        </w:rPr>
      </w:pPr>
      <w:r>
        <w:rPr>
          <w:rStyle w:val="normaltextrun"/>
        </w:rPr>
        <w:t>Future Agenda Items</w:t>
      </w:r>
    </w:p>
    <w:p w14:paraId="570C3391" w14:textId="1D3D6AA2" w:rsidR="001468AC" w:rsidRPr="001468AC" w:rsidRDefault="001468AC" w:rsidP="001468AC">
      <w:pPr>
        <w:pStyle w:val="ListParagraph"/>
        <w:numPr>
          <w:ilvl w:val="0"/>
          <w:numId w:val="11"/>
        </w:numPr>
      </w:pPr>
      <w:r>
        <w:t>Review Assessment websites Karen gave in beginning of meeting to see what is useful for CASL at this time.</w:t>
      </w:r>
    </w:p>
    <w:p w14:paraId="63FA0498" w14:textId="5C1777F6" w:rsidR="00077E36" w:rsidRPr="00D262FA" w:rsidRDefault="00F33B19" w:rsidP="00077E36">
      <w:pPr>
        <w:pStyle w:val="Heading2"/>
        <w:rPr>
          <w:rStyle w:val="normaltextrun"/>
          <w:color w:val="FF0000"/>
        </w:rPr>
      </w:pPr>
      <w:r w:rsidRPr="00466E3B">
        <w:rPr>
          <w:rStyle w:val="normaltextrun"/>
        </w:rPr>
        <w:t xml:space="preserve">Meeting </w:t>
      </w:r>
      <w:r w:rsidR="00077E36">
        <w:rPr>
          <w:rStyle w:val="normaltextrun"/>
        </w:rPr>
        <w:t xml:space="preserve"> Adjou</w:t>
      </w:r>
      <w:r w:rsidR="00077E36" w:rsidRPr="00FF6E39">
        <w:rPr>
          <w:rStyle w:val="normaltextrun"/>
        </w:rPr>
        <w:t xml:space="preserve">rned </w:t>
      </w:r>
      <w:r w:rsidR="00101FCE" w:rsidRPr="00FF6E39">
        <w:rPr>
          <w:rStyle w:val="normaltextrun"/>
        </w:rPr>
        <w:t xml:space="preserve"> </w:t>
      </w:r>
      <w:r w:rsidR="00077E36" w:rsidRPr="00FF6E39">
        <w:rPr>
          <w:rStyle w:val="normaltextrun"/>
        </w:rPr>
        <w:t>at</w:t>
      </w:r>
      <w:r w:rsidR="00D262FA" w:rsidRPr="00FF6E39">
        <w:rPr>
          <w:rStyle w:val="normaltextrun"/>
        </w:rPr>
        <w:t xml:space="preserve"> </w:t>
      </w:r>
      <w:r w:rsidR="00FF6E39" w:rsidRPr="00FF6E39">
        <w:rPr>
          <w:rStyle w:val="normaltextrun"/>
        </w:rPr>
        <w:t>1:58pm</w:t>
      </w:r>
      <w:r w:rsidR="00EF683B" w:rsidRPr="00FF6E39">
        <w:rPr>
          <w:rStyle w:val="normaltextrun"/>
        </w:rPr>
        <w:t xml:space="preserve"> with no objections</w:t>
      </w:r>
    </w:p>
    <w:p w14:paraId="060DBAB5" w14:textId="51DD9AAD" w:rsidR="0068287A" w:rsidRPr="001E46C9" w:rsidRDefault="0056575A" w:rsidP="001E46C9">
      <w:pPr>
        <w:pStyle w:val="ListParagraph"/>
        <w:numPr>
          <w:ilvl w:val="0"/>
          <w:numId w:val="2"/>
        </w:numPr>
        <w:spacing w:after="0"/>
        <w:textAlignment w:val="baseline"/>
        <w:rPr>
          <w:rStyle w:val="eop"/>
          <w:rFonts w:cs="Calibri"/>
          <w:sz w:val="22"/>
        </w:rPr>
      </w:pPr>
      <w:r w:rsidRPr="000E4765">
        <w:rPr>
          <w:rStyle w:val="normaltextrun"/>
          <w:rFonts w:eastAsiaTheme="majorEastAsia" w:cs="Calibri"/>
          <w:szCs w:val="24"/>
        </w:rPr>
        <w:t xml:space="preserve">Next </w:t>
      </w:r>
      <w:r w:rsidR="0068287A">
        <w:rPr>
          <w:rStyle w:val="normaltextrun"/>
          <w:rFonts w:eastAsiaTheme="majorEastAsia" w:cs="Calibri"/>
          <w:szCs w:val="24"/>
        </w:rPr>
        <w:t>M</w:t>
      </w:r>
      <w:r w:rsidRPr="000E4765">
        <w:rPr>
          <w:rStyle w:val="normaltextrun"/>
          <w:rFonts w:eastAsiaTheme="majorEastAsia" w:cs="Calibri"/>
          <w:szCs w:val="24"/>
        </w:rPr>
        <w:t xml:space="preserve">eeting </w:t>
      </w:r>
      <w:r w:rsidR="007A5854" w:rsidRPr="000E4765">
        <w:rPr>
          <w:rStyle w:val="normaltextrun"/>
          <w:rFonts w:eastAsiaTheme="majorEastAsia" w:cs="Calibri"/>
          <w:szCs w:val="24"/>
        </w:rPr>
        <w:t xml:space="preserve">Friday, </w:t>
      </w:r>
      <w:r w:rsidR="00D262FA">
        <w:rPr>
          <w:rStyle w:val="normaltextrun"/>
          <w:rFonts w:eastAsiaTheme="majorEastAsia" w:cs="Calibri"/>
          <w:szCs w:val="24"/>
        </w:rPr>
        <w:t>November 18</w:t>
      </w:r>
      <w:r w:rsidR="00B407FF" w:rsidRPr="000E4765">
        <w:rPr>
          <w:rStyle w:val="normaltextrun"/>
          <w:rFonts w:eastAsiaTheme="majorEastAsia" w:cs="Calibri"/>
          <w:szCs w:val="24"/>
        </w:rPr>
        <w:t>,</w:t>
      </w:r>
      <w:r w:rsidR="007A5854" w:rsidRPr="000E4765">
        <w:rPr>
          <w:rStyle w:val="normaltextrun"/>
          <w:rFonts w:eastAsiaTheme="majorEastAsia" w:cs="Calibri"/>
          <w:szCs w:val="24"/>
        </w:rPr>
        <w:t xml:space="preserve"> 202</w:t>
      </w:r>
      <w:r w:rsidR="0087007E">
        <w:rPr>
          <w:rStyle w:val="normaltextrun"/>
          <w:rFonts w:eastAsiaTheme="majorEastAsia" w:cs="Calibri"/>
          <w:szCs w:val="24"/>
        </w:rPr>
        <w:t>2</w:t>
      </w:r>
      <w:r w:rsidR="00EC2196" w:rsidRPr="000E4765">
        <w:rPr>
          <w:rStyle w:val="normaltextrun"/>
          <w:rFonts w:eastAsiaTheme="majorEastAsia" w:cs="Calibri"/>
          <w:szCs w:val="24"/>
        </w:rPr>
        <w:t xml:space="preserve"> from</w:t>
      </w:r>
      <w:r w:rsidR="00B85313" w:rsidRPr="000E4765">
        <w:rPr>
          <w:rStyle w:val="normaltextrun"/>
          <w:rFonts w:eastAsiaTheme="majorEastAsia" w:cs="Calibri"/>
          <w:szCs w:val="24"/>
        </w:rPr>
        <w:t xml:space="preserve"> </w:t>
      </w:r>
      <w:r w:rsidR="007A5854" w:rsidRPr="000E4765">
        <w:rPr>
          <w:rStyle w:val="normaltextrun"/>
          <w:rFonts w:eastAsiaTheme="majorEastAsia" w:cs="Calibri"/>
          <w:szCs w:val="24"/>
        </w:rPr>
        <w:t xml:space="preserve">12:30pm to 2:00pm, via </w:t>
      </w:r>
      <w:r w:rsidRPr="000E4765">
        <w:rPr>
          <w:rStyle w:val="normaltextrun"/>
          <w:rFonts w:eastAsiaTheme="majorEastAsia" w:cs="Calibri"/>
          <w:szCs w:val="24"/>
        </w:rPr>
        <w:t>Webex</w:t>
      </w:r>
      <w:r w:rsidR="00F316C4" w:rsidRPr="000E4765">
        <w:rPr>
          <w:rStyle w:val="eop"/>
          <w:rFonts w:eastAsiaTheme="majorEastAsia" w:cs="Calibri"/>
          <w:szCs w:val="24"/>
        </w:rPr>
        <w:t>.</w:t>
      </w:r>
    </w:p>
    <w:p w14:paraId="055381DF" w14:textId="77777777" w:rsidR="000E4765" w:rsidRPr="00125089" w:rsidRDefault="000E4765" w:rsidP="000E4765">
      <w:pPr>
        <w:pStyle w:val="ListParagraph"/>
        <w:spacing w:after="0"/>
        <w:textAlignment w:val="baseline"/>
        <w:rPr>
          <w:rFonts w:cs="Calibri"/>
          <w:sz w:val="16"/>
          <w:szCs w:val="16"/>
        </w:rPr>
      </w:pPr>
    </w:p>
    <w:p w14:paraId="5B665BA9" w14:textId="77777777" w:rsidR="00F361D3" w:rsidRDefault="0056575A"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t>Respectfully submitted</w:t>
      </w:r>
      <w:r w:rsidR="00587175">
        <w:rPr>
          <w:rStyle w:val="normaltextrun"/>
          <w:rFonts w:ascii="Calibri" w:eastAsiaTheme="majorEastAsia" w:hAnsi="Calibri" w:cs="Calibri"/>
          <w:i/>
          <w:iCs/>
          <w:sz w:val="22"/>
          <w:szCs w:val="22"/>
        </w:rPr>
        <w:t xml:space="preserve"> by </w:t>
      </w:r>
      <w:r w:rsidR="00A274D2">
        <w:rPr>
          <w:rStyle w:val="normaltextrun"/>
          <w:rFonts w:ascii="Calibri" w:eastAsiaTheme="majorEastAsia" w:hAnsi="Calibri" w:cs="Calibri"/>
          <w:i/>
          <w:iCs/>
          <w:sz w:val="22"/>
          <w:szCs w:val="22"/>
        </w:rPr>
        <w:t>Terri Christian</w:t>
      </w:r>
    </w:p>
    <w:p w14:paraId="00D742FB" w14:textId="77777777" w:rsidR="00915C8D" w:rsidRDefault="00915C8D"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p>
    <w:p w14:paraId="54FB6F90" w14:textId="09998CD5" w:rsidR="00D262FA" w:rsidRDefault="00D262FA"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r>
        <w:rPr>
          <w:rStyle w:val="eop"/>
          <w:rFonts w:ascii="Calibri" w:eastAsiaTheme="majorEastAsia" w:hAnsi="Calibri" w:cs="Calibri"/>
        </w:rPr>
        <w:t>LCC provides equal opportunity for all persons and prohibits discriminatory practices based on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particular job or position or participate in educational programs, courses, services or activities offered by the College.</w:t>
      </w:r>
    </w:p>
    <w:p w14:paraId="62BC73F6" w14:textId="77777777" w:rsidR="00D262FA" w:rsidRDefault="00D262FA"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p>
    <w:p w14:paraId="22095E93" w14:textId="77777777" w:rsidR="0054594B" w:rsidRDefault="0054594B"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rPr>
        <w:sectPr w:rsidR="0054594B" w:rsidSect="002D7179">
          <w:headerReference w:type="even" r:id="rId21"/>
          <w:headerReference w:type="default" r:id="rId22"/>
          <w:footerReference w:type="even" r:id="rId23"/>
          <w:footerReference w:type="default" r:id="rId24"/>
          <w:headerReference w:type="first" r:id="rId25"/>
          <w:footerReference w:type="first" r:id="rId26"/>
          <w:pgSz w:w="12240" w:h="15840" w:code="1"/>
          <w:pgMar w:top="720" w:right="720" w:bottom="720" w:left="720" w:header="432" w:footer="720" w:gutter="0"/>
          <w:cols w:space="720"/>
          <w:docGrid w:linePitch="360"/>
        </w:sectPr>
      </w:pPr>
    </w:p>
    <w:p w14:paraId="5C7DE4D9" w14:textId="77777777" w:rsidR="0054594B" w:rsidRPr="0054594B" w:rsidRDefault="0054594B" w:rsidP="00C15343">
      <w:pPr>
        <w:pStyle w:val="Heading2"/>
        <w:rPr>
          <w:rFonts w:eastAsia="Times New Roman"/>
        </w:rPr>
      </w:pPr>
      <w:r w:rsidRPr="0054594B">
        <w:rPr>
          <w:rFonts w:eastAsia="Times New Roman"/>
        </w:rPr>
        <w:lastRenderedPageBreak/>
        <w:t>Student Learning Outcome Discussion</w:t>
      </w:r>
    </w:p>
    <w:p w14:paraId="64C1428E" w14:textId="4008E4B5" w:rsidR="0054594B" w:rsidRDefault="0054594B" w:rsidP="0054594B">
      <w:pPr>
        <w:spacing w:after="0" w:line="240" w:lineRule="auto"/>
        <w:rPr>
          <w:rFonts w:eastAsia="Calibri" w:cs="Calibri"/>
          <w:sz w:val="22"/>
        </w:rPr>
      </w:pPr>
      <w:r>
        <w:rPr>
          <w:rFonts w:eastAsia="Calibri" w:cs="Calibri"/>
          <w:sz w:val="22"/>
        </w:rPr>
        <w:t>From email sent by Timothy Deines to CASL on 11/4/22.</w:t>
      </w:r>
    </w:p>
    <w:p w14:paraId="303ABEE9" w14:textId="77777777" w:rsidR="0054594B" w:rsidRPr="0054594B" w:rsidRDefault="0054594B" w:rsidP="0054594B">
      <w:pPr>
        <w:spacing w:after="0" w:line="240" w:lineRule="auto"/>
        <w:rPr>
          <w:rFonts w:eastAsia="Calibri" w:cs="Calibri"/>
          <w:sz w:val="22"/>
        </w:rPr>
      </w:pPr>
    </w:p>
    <w:p w14:paraId="652326BD" w14:textId="77777777" w:rsidR="0054594B" w:rsidRPr="0054594B" w:rsidRDefault="0054594B" w:rsidP="0054594B">
      <w:pPr>
        <w:spacing w:after="0" w:line="240" w:lineRule="auto"/>
        <w:rPr>
          <w:rFonts w:eastAsia="Calibri" w:cs="Calibri"/>
          <w:sz w:val="22"/>
        </w:rPr>
      </w:pPr>
      <w:r w:rsidRPr="0054594B">
        <w:rPr>
          <w:rFonts w:eastAsia="Calibri" w:cs="Calibri"/>
          <w:sz w:val="22"/>
        </w:rPr>
        <w:t>Thanks to CASL members who took notes.</w:t>
      </w:r>
    </w:p>
    <w:p w14:paraId="109202BF" w14:textId="77777777" w:rsidR="0054594B" w:rsidRPr="0054594B" w:rsidRDefault="0054594B" w:rsidP="0054594B">
      <w:pPr>
        <w:spacing w:after="0" w:line="240" w:lineRule="auto"/>
        <w:rPr>
          <w:rFonts w:eastAsia="Calibri" w:cs="Calibri"/>
          <w:sz w:val="22"/>
        </w:rPr>
      </w:pPr>
    </w:p>
    <w:p w14:paraId="4C8003F2" w14:textId="77777777" w:rsidR="0054594B" w:rsidRPr="0054594B" w:rsidRDefault="0054594B" w:rsidP="0054594B">
      <w:pPr>
        <w:numPr>
          <w:ilvl w:val="0"/>
          <w:numId w:val="12"/>
        </w:numPr>
        <w:spacing w:after="0" w:line="240" w:lineRule="auto"/>
        <w:rPr>
          <w:rFonts w:eastAsia="Times New Roman" w:cs="Calibri"/>
          <w:szCs w:val="24"/>
        </w:rPr>
      </w:pPr>
      <w:r w:rsidRPr="0054594B">
        <w:rPr>
          <w:rFonts w:eastAsia="Times New Roman" w:cs="Calibri"/>
          <w:szCs w:val="24"/>
        </w:rPr>
        <w:t xml:space="preserve">What is your interpretation of the annual student learning outcomes? </w:t>
      </w:r>
    </w:p>
    <w:p w14:paraId="66243B58" w14:textId="77777777" w:rsidR="0054594B" w:rsidRPr="0054594B" w:rsidRDefault="0054594B" w:rsidP="0054594B">
      <w:pPr>
        <w:numPr>
          <w:ilvl w:val="0"/>
          <w:numId w:val="12"/>
        </w:numPr>
        <w:spacing w:after="0" w:line="240" w:lineRule="auto"/>
        <w:rPr>
          <w:rFonts w:eastAsia="Times New Roman" w:cs="Calibri"/>
          <w:szCs w:val="24"/>
        </w:rPr>
      </w:pPr>
      <w:r w:rsidRPr="0054594B">
        <w:rPr>
          <w:rFonts w:eastAsia="Times New Roman" w:cs="Calibri"/>
          <w:szCs w:val="24"/>
        </w:rPr>
        <w:t>Are all students meeting minimum competency in all ELOs and all General Education categories?</w:t>
      </w:r>
    </w:p>
    <w:p w14:paraId="17059668" w14:textId="77777777" w:rsidR="0054594B" w:rsidRPr="0054594B" w:rsidRDefault="0054594B" w:rsidP="0054594B">
      <w:pPr>
        <w:numPr>
          <w:ilvl w:val="0"/>
          <w:numId w:val="12"/>
        </w:numPr>
        <w:spacing w:after="0" w:line="240" w:lineRule="auto"/>
        <w:rPr>
          <w:rFonts w:eastAsia="Times New Roman" w:cs="Calibri"/>
          <w:szCs w:val="24"/>
        </w:rPr>
      </w:pPr>
      <w:r w:rsidRPr="0054594B">
        <w:rPr>
          <w:rFonts w:eastAsia="Times New Roman" w:cs="Calibri"/>
          <w:szCs w:val="24"/>
        </w:rPr>
        <w:t xml:space="preserve">How may assessment processes (how we go about collecting and analyzing student learning evidence) be improved? </w:t>
      </w:r>
    </w:p>
    <w:p w14:paraId="4C67DBC9" w14:textId="77777777" w:rsidR="0054594B" w:rsidRPr="0054594B" w:rsidRDefault="0054594B" w:rsidP="0054594B">
      <w:pPr>
        <w:numPr>
          <w:ilvl w:val="0"/>
          <w:numId w:val="12"/>
        </w:numPr>
        <w:spacing w:after="0" w:line="240" w:lineRule="auto"/>
        <w:rPr>
          <w:rFonts w:eastAsia="Times New Roman" w:cs="Calibri"/>
          <w:szCs w:val="24"/>
        </w:rPr>
      </w:pPr>
      <w:r w:rsidRPr="0054594B">
        <w:rPr>
          <w:rFonts w:eastAsia="Times New Roman" w:cs="Calibri"/>
          <w:szCs w:val="24"/>
        </w:rPr>
        <w:t xml:space="preserve">In what ways may we influence these institutional level student learning outcomes? </w:t>
      </w:r>
    </w:p>
    <w:p w14:paraId="47679D37" w14:textId="77777777" w:rsidR="0054594B" w:rsidRPr="0054594B" w:rsidRDefault="0054594B" w:rsidP="0054594B">
      <w:pPr>
        <w:numPr>
          <w:ilvl w:val="0"/>
          <w:numId w:val="12"/>
        </w:numPr>
        <w:spacing w:after="0" w:line="240" w:lineRule="auto"/>
        <w:rPr>
          <w:rFonts w:eastAsia="Times New Roman" w:cs="Calibri"/>
          <w:szCs w:val="24"/>
        </w:rPr>
      </w:pPr>
      <w:r w:rsidRPr="0054594B">
        <w:rPr>
          <w:rFonts w:eastAsia="Times New Roman" w:cs="Calibri"/>
          <w:szCs w:val="24"/>
        </w:rPr>
        <w:t>In what ways could I use these outcomes as information applicable to teaching and learning in my course(s) and programs of study/discipline/program?</w:t>
      </w:r>
    </w:p>
    <w:p w14:paraId="6D070FBC" w14:textId="77777777" w:rsidR="0054594B" w:rsidRPr="0054594B" w:rsidRDefault="0054594B" w:rsidP="0054594B">
      <w:pPr>
        <w:spacing w:after="0" w:line="240" w:lineRule="auto"/>
        <w:rPr>
          <w:rFonts w:eastAsia="Calibri" w:cs="Calibri"/>
          <w:sz w:val="22"/>
        </w:rPr>
      </w:pPr>
    </w:p>
    <w:p w14:paraId="42F38773" w14:textId="77777777" w:rsidR="0054594B" w:rsidRPr="0054594B" w:rsidRDefault="0054594B" w:rsidP="0054594B">
      <w:pPr>
        <w:spacing w:after="0" w:line="240" w:lineRule="auto"/>
        <w:rPr>
          <w:rFonts w:eastAsia="Calibri" w:cs="Calibri"/>
          <w:sz w:val="22"/>
        </w:rPr>
      </w:pPr>
    </w:p>
    <w:p w14:paraId="13A00CD7" w14:textId="77777777" w:rsidR="0054594B" w:rsidRPr="0054594B" w:rsidRDefault="0054594B" w:rsidP="0054594B">
      <w:pPr>
        <w:numPr>
          <w:ilvl w:val="0"/>
          <w:numId w:val="13"/>
        </w:numPr>
        <w:spacing w:after="0" w:line="252" w:lineRule="auto"/>
        <w:contextualSpacing/>
        <w:rPr>
          <w:rFonts w:eastAsia="Times New Roman" w:cs="Calibri"/>
          <w:szCs w:val="24"/>
        </w:rPr>
      </w:pPr>
      <w:r w:rsidRPr="0054594B">
        <w:rPr>
          <w:rFonts w:eastAsia="Times New Roman" w:cs="Calibri"/>
          <w:szCs w:val="24"/>
        </w:rPr>
        <w:t xml:space="preserve">Pretty good report achieving 70% </w:t>
      </w:r>
    </w:p>
    <w:p w14:paraId="7E194135" w14:textId="77777777" w:rsidR="0054594B" w:rsidRPr="0054594B" w:rsidRDefault="0054594B" w:rsidP="0054594B">
      <w:pPr>
        <w:numPr>
          <w:ilvl w:val="0"/>
          <w:numId w:val="13"/>
        </w:numPr>
        <w:spacing w:after="0" w:line="252" w:lineRule="auto"/>
        <w:contextualSpacing/>
        <w:rPr>
          <w:rFonts w:eastAsia="Times New Roman" w:cs="Calibri"/>
          <w:szCs w:val="24"/>
        </w:rPr>
      </w:pPr>
      <w:r w:rsidRPr="0054594B">
        <w:rPr>
          <w:rFonts w:eastAsia="Times New Roman" w:cs="Calibri"/>
          <w:szCs w:val="24"/>
        </w:rPr>
        <w:t>Doing well but need to build equity into ELO 1</w:t>
      </w:r>
    </w:p>
    <w:p w14:paraId="29E79BCC" w14:textId="77777777" w:rsidR="0054594B" w:rsidRPr="0054594B" w:rsidRDefault="0054594B" w:rsidP="0054594B">
      <w:pPr>
        <w:numPr>
          <w:ilvl w:val="0"/>
          <w:numId w:val="13"/>
        </w:numPr>
        <w:spacing w:after="0" w:line="252" w:lineRule="auto"/>
        <w:contextualSpacing/>
        <w:rPr>
          <w:rFonts w:eastAsia="Times New Roman" w:cs="Calibri"/>
          <w:szCs w:val="24"/>
        </w:rPr>
      </w:pPr>
      <w:r w:rsidRPr="0054594B">
        <w:rPr>
          <w:rFonts w:eastAsia="Times New Roman" w:cs="Calibri"/>
          <w:szCs w:val="24"/>
        </w:rPr>
        <w:t>Report only accounts for % of students assessed, does not include W and no-show students, so a false sense of success is generated</w:t>
      </w:r>
    </w:p>
    <w:p w14:paraId="3550993B" w14:textId="77777777" w:rsidR="0054594B" w:rsidRPr="0054594B" w:rsidRDefault="0054594B" w:rsidP="0054594B">
      <w:pPr>
        <w:numPr>
          <w:ilvl w:val="0"/>
          <w:numId w:val="13"/>
        </w:numPr>
        <w:spacing w:after="0" w:line="252" w:lineRule="auto"/>
        <w:contextualSpacing/>
        <w:rPr>
          <w:rFonts w:eastAsia="Times New Roman" w:cs="Calibri"/>
          <w:szCs w:val="24"/>
        </w:rPr>
      </w:pPr>
      <w:r w:rsidRPr="0054594B">
        <w:rPr>
          <w:rFonts w:eastAsia="Times New Roman" w:cs="Calibri"/>
          <w:szCs w:val="24"/>
        </w:rPr>
        <w:t>Rate of attrition is important to include</w:t>
      </w:r>
    </w:p>
    <w:p w14:paraId="70134825" w14:textId="77777777" w:rsidR="0054594B" w:rsidRPr="0054594B" w:rsidRDefault="0054594B" w:rsidP="0054594B">
      <w:pPr>
        <w:numPr>
          <w:ilvl w:val="0"/>
          <w:numId w:val="13"/>
        </w:numPr>
        <w:spacing w:after="0" w:line="252" w:lineRule="auto"/>
        <w:contextualSpacing/>
        <w:rPr>
          <w:rFonts w:eastAsia="Times New Roman" w:cs="Calibri"/>
          <w:szCs w:val="24"/>
        </w:rPr>
      </w:pPr>
      <w:r w:rsidRPr="0054594B">
        <w:rPr>
          <w:rFonts w:eastAsia="Times New Roman" w:cs="Calibri"/>
          <w:szCs w:val="24"/>
        </w:rPr>
        <w:t>Important to look at how successful students are who commit to the course, but we need to also look at unassessed students to have an accurate idea of overall College performance</w:t>
      </w:r>
    </w:p>
    <w:p w14:paraId="2EC399DF" w14:textId="42AD15E2" w:rsidR="0054594B" w:rsidRPr="0054594B" w:rsidRDefault="0054594B" w:rsidP="0054594B">
      <w:pPr>
        <w:numPr>
          <w:ilvl w:val="0"/>
          <w:numId w:val="13"/>
        </w:numPr>
        <w:spacing w:after="0" w:line="252" w:lineRule="auto"/>
        <w:contextualSpacing/>
        <w:rPr>
          <w:rFonts w:eastAsia="Times New Roman" w:cs="Calibri"/>
          <w:szCs w:val="24"/>
        </w:rPr>
      </w:pPr>
      <w:r w:rsidRPr="0054594B">
        <w:rPr>
          <w:rFonts w:eastAsia="Times New Roman" w:cs="Calibri"/>
          <w:szCs w:val="24"/>
        </w:rPr>
        <w:t xml:space="preserve">Many students are not doing well in Math due to </w:t>
      </w:r>
      <w:r w:rsidR="00DA1A29" w:rsidRPr="0054594B">
        <w:rPr>
          <w:rFonts w:eastAsia="Times New Roman" w:cs="Calibri"/>
          <w:szCs w:val="24"/>
        </w:rPr>
        <w:t>over placement</w:t>
      </w:r>
      <w:r w:rsidRPr="0054594B">
        <w:rPr>
          <w:rFonts w:eastAsia="Times New Roman" w:cs="Calibri"/>
          <w:szCs w:val="24"/>
        </w:rPr>
        <w:t xml:space="preserve"> in College-level classes</w:t>
      </w:r>
    </w:p>
    <w:p w14:paraId="20F2BF2E" w14:textId="77777777" w:rsidR="0054594B" w:rsidRPr="0054594B" w:rsidRDefault="0054594B" w:rsidP="0054594B">
      <w:pPr>
        <w:numPr>
          <w:ilvl w:val="0"/>
          <w:numId w:val="13"/>
        </w:numPr>
        <w:spacing w:after="0" w:line="252" w:lineRule="auto"/>
        <w:contextualSpacing/>
        <w:rPr>
          <w:rFonts w:eastAsia="Times New Roman" w:cs="Calibri"/>
          <w:szCs w:val="24"/>
        </w:rPr>
      </w:pPr>
      <w:r w:rsidRPr="0054594B">
        <w:rPr>
          <w:rFonts w:eastAsia="Times New Roman" w:cs="Calibri"/>
          <w:szCs w:val="24"/>
        </w:rPr>
        <w:t>Waiting on Math does not help students – need to start early</w:t>
      </w:r>
    </w:p>
    <w:p w14:paraId="1B9CFFE9" w14:textId="77777777" w:rsidR="0054594B" w:rsidRPr="0054594B" w:rsidRDefault="0054594B" w:rsidP="0054594B">
      <w:pPr>
        <w:numPr>
          <w:ilvl w:val="0"/>
          <w:numId w:val="13"/>
        </w:numPr>
        <w:spacing w:after="0" w:line="252" w:lineRule="auto"/>
        <w:contextualSpacing/>
        <w:rPr>
          <w:rFonts w:eastAsia="Times New Roman" w:cs="Calibri"/>
          <w:szCs w:val="24"/>
        </w:rPr>
      </w:pPr>
      <w:r w:rsidRPr="0054594B">
        <w:rPr>
          <w:rFonts w:eastAsia="Times New Roman" w:cs="Calibri"/>
          <w:szCs w:val="24"/>
        </w:rPr>
        <w:t>New processes will help but will not go into effect for a year</w:t>
      </w:r>
    </w:p>
    <w:p w14:paraId="711249F6" w14:textId="77777777" w:rsidR="0054594B" w:rsidRPr="0054594B" w:rsidRDefault="0054594B" w:rsidP="0054594B">
      <w:pPr>
        <w:numPr>
          <w:ilvl w:val="0"/>
          <w:numId w:val="13"/>
        </w:numPr>
        <w:spacing w:after="0" w:line="252" w:lineRule="auto"/>
        <w:contextualSpacing/>
        <w:rPr>
          <w:rFonts w:eastAsia="Times New Roman" w:cs="Calibri"/>
          <w:szCs w:val="24"/>
        </w:rPr>
      </w:pPr>
      <w:r w:rsidRPr="0054594B">
        <w:rPr>
          <w:rFonts w:eastAsia="Times New Roman" w:cs="Calibri"/>
          <w:szCs w:val="24"/>
        </w:rPr>
        <w:t>How do we know how students are being assessed? We can’t work with data if we don’t understand how data is pulled?</w:t>
      </w:r>
    </w:p>
    <w:p w14:paraId="65AC44AC" w14:textId="77777777" w:rsidR="0054594B" w:rsidRPr="0054594B" w:rsidRDefault="0054594B" w:rsidP="0054594B">
      <w:pPr>
        <w:numPr>
          <w:ilvl w:val="0"/>
          <w:numId w:val="14"/>
        </w:numPr>
        <w:spacing w:after="0" w:line="240" w:lineRule="auto"/>
        <w:contextualSpacing/>
        <w:rPr>
          <w:rFonts w:eastAsia="Times New Roman" w:cs="Calibri"/>
          <w:szCs w:val="24"/>
        </w:rPr>
      </w:pPr>
      <w:r w:rsidRPr="0054594B">
        <w:rPr>
          <w:rFonts w:eastAsia="Times New Roman" w:cs="Calibri"/>
          <w:szCs w:val="24"/>
        </w:rPr>
        <w:t>What ways can we influence &amp; use ELOs?</w:t>
      </w:r>
    </w:p>
    <w:p w14:paraId="1CD36050" w14:textId="77777777" w:rsidR="0054594B" w:rsidRPr="0054594B" w:rsidRDefault="0054594B" w:rsidP="0054594B">
      <w:pPr>
        <w:numPr>
          <w:ilvl w:val="0"/>
          <w:numId w:val="14"/>
        </w:numPr>
        <w:spacing w:after="0" w:line="240" w:lineRule="auto"/>
        <w:contextualSpacing/>
        <w:rPr>
          <w:rFonts w:eastAsia="Times New Roman" w:cs="Calibri"/>
          <w:szCs w:val="24"/>
        </w:rPr>
      </w:pPr>
      <w:r w:rsidRPr="0054594B">
        <w:rPr>
          <w:rFonts w:eastAsia="Times New Roman" w:cs="Calibri"/>
          <w:szCs w:val="24"/>
        </w:rPr>
        <w:t xml:space="preserve">Are we familiar with ELOs, if not then we need better </w:t>
      </w:r>
      <w:proofErr w:type="gramStart"/>
      <w:r w:rsidRPr="0054594B">
        <w:rPr>
          <w:rFonts w:eastAsia="Times New Roman" w:cs="Calibri"/>
          <w:szCs w:val="24"/>
        </w:rPr>
        <w:t>communication.</w:t>
      </w:r>
      <w:proofErr w:type="gramEnd"/>
      <w:r w:rsidRPr="0054594B">
        <w:rPr>
          <w:rFonts w:eastAsia="Times New Roman" w:cs="Calibri"/>
          <w:szCs w:val="24"/>
        </w:rPr>
        <w:t xml:space="preserve"> How do ELOs translate into the classroom?</w:t>
      </w:r>
    </w:p>
    <w:p w14:paraId="7422B121" w14:textId="77777777" w:rsidR="0054594B" w:rsidRPr="0054594B" w:rsidRDefault="0054594B" w:rsidP="0054594B">
      <w:pPr>
        <w:numPr>
          <w:ilvl w:val="0"/>
          <w:numId w:val="14"/>
        </w:numPr>
        <w:spacing w:after="0" w:line="240" w:lineRule="auto"/>
        <w:contextualSpacing/>
        <w:rPr>
          <w:rFonts w:eastAsia="Times New Roman" w:cs="Calibri"/>
          <w:szCs w:val="24"/>
        </w:rPr>
      </w:pPr>
      <w:r w:rsidRPr="0054594B">
        <w:rPr>
          <w:rFonts w:eastAsia="Times New Roman" w:cs="Calibri"/>
          <w:szCs w:val="24"/>
        </w:rPr>
        <w:t xml:space="preserve">Maybe we should remember as we design courses: Critical thinking, analytical skills, making a dent in our own courses. </w:t>
      </w:r>
    </w:p>
    <w:p w14:paraId="71F2378C" w14:textId="77777777" w:rsidR="0054594B" w:rsidRPr="0054594B" w:rsidRDefault="0054594B" w:rsidP="0054594B">
      <w:pPr>
        <w:numPr>
          <w:ilvl w:val="0"/>
          <w:numId w:val="14"/>
        </w:numPr>
        <w:spacing w:after="0" w:line="240" w:lineRule="auto"/>
        <w:contextualSpacing/>
        <w:rPr>
          <w:rFonts w:eastAsia="Times New Roman" w:cs="Calibri"/>
          <w:szCs w:val="24"/>
        </w:rPr>
      </w:pPr>
      <w:r w:rsidRPr="0054594B">
        <w:rPr>
          <w:rFonts w:eastAsia="Times New Roman" w:cs="Calibri"/>
          <w:szCs w:val="24"/>
        </w:rPr>
        <w:t xml:space="preserve">Course revision, pursing new courses, then then after course planting not in forefront of daily lessons. </w:t>
      </w:r>
    </w:p>
    <w:p w14:paraId="7449D9BC" w14:textId="77777777" w:rsidR="0054594B" w:rsidRPr="0054594B" w:rsidRDefault="0054594B" w:rsidP="0054594B">
      <w:pPr>
        <w:numPr>
          <w:ilvl w:val="0"/>
          <w:numId w:val="14"/>
        </w:numPr>
        <w:spacing w:after="0" w:line="240" w:lineRule="auto"/>
        <w:contextualSpacing/>
        <w:rPr>
          <w:rFonts w:eastAsia="Times New Roman" w:cs="Calibri"/>
          <w:szCs w:val="24"/>
        </w:rPr>
      </w:pPr>
      <w:r w:rsidRPr="0054594B">
        <w:rPr>
          <w:rFonts w:eastAsia="Times New Roman" w:cs="Calibri"/>
          <w:szCs w:val="24"/>
        </w:rPr>
        <w:t xml:space="preserve">How does it speak to student’s need for consistency or is it important? </w:t>
      </w:r>
    </w:p>
    <w:p w14:paraId="50330672" w14:textId="77777777" w:rsidR="0054594B" w:rsidRPr="0054594B" w:rsidRDefault="0054594B" w:rsidP="0054594B">
      <w:pPr>
        <w:numPr>
          <w:ilvl w:val="0"/>
          <w:numId w:val="14"/>
        </w:numPr>
        <w:spacing w:after="0" w:line="240" w:lineRule="auto"/>
        <w:contextualSpacing/>
        <w:rPr>
          <w:rFonts w:eastAsia="Times New Roman" w:cs="Calibri"/>
          <w:szCs w:val="24"/>
        </w:rPr>
      </w:pPr>
      <w:r w:rsidRPr="0054594B">
        <w:rPr>
          <w:rFonts w:eastAsia="Times New Roman" w:cs="Calibri"/>
          <w:szCs w:val="24"/>
        </w:rPr>
        <w:t xml:space="preserve">How do we do these in our courses, students hear same language, wonderful collaborative work by faculty addressing a consistent way of incorporating important learning skills into classes, consistent language usage.  </w:t>
      </w:r>
    </w:p>
    <w:p w14:paraId="508B14B6" w14:textId="77777777" w:rsidR="0054594B" w:rsidRPr="0054594B" w:rsidRDefault="0054594B" w:rsidP="0054594B">
      <w:pPr>
        <w:numPr>
          <w:ilvl w:val="0"/>
          <w:numId w:val="14"/>
        </w:numPr>
        <w:spacing w:after="0" w:line="240" w:lineRule="auto"/>
        <w:contextualSpacing/>
        <w:rPr>
          <w:rFonts w:eastAsia="Times New Roman" w:cs="Calibri"/>
          <w:szCs w:val="24"/>
        </w:rPr>
      </w:pPr>
      <w:r w:rsidRPr="0054594B">
        <w:rPr>
          <w:rFonts w:eastAsia="Times New Roman" w:cs="Calibri"/>
          <w:szCs w:val="24"/>
        </w:rPr>
        <w:t>Intentionality is important. Many faculty have not thought about it.</w:t>
      </w:r>
    </w:p>
    <w:p w14:paraId="02A66708" w14:textId="77777777" w:rsidR="0054594B" w:rsidRPr="006A60B2" w:rsidRDefault="0054594B" w:rsidP="0054594B">
      <w:pPr>
        <w:pStyle w:val="ListParagraph"/>
        <w:numPr>
          <w:ilvl w:val="0"/>
          <w:numId w:val="11"/>
        </w:numPr>
        <w:spacing w:after="0" w:line="240" w:lineRule="auto"/>
        <w:rPr>
          <w:szCs w:val="24"/>
        </w:rPr>
      </w:pPr>
    </w:p>
    <w:p w14:paraId="44CB5A60" w14:textId="77777777" w:rsidR="0054594B" w:rsidRPr="006A60B2" w:rsidRDefault="0054594B" w:rsidP="0054594B">
      <w:pPr>
        <w:pStyle w:val="ListParagraph"/>
        <w:numPr>
          <w:ilvl w:val="0"/>
          <w:numId w:val="11"/>
        </w:numPr>
        <w:spacing w:after="0" w:line="240" w:lineRule="auto"/>
        <w:rPr>
          <w:szCs w:val="24"/>
        </w:rPr>
      </w:pPr>
      <w:r w:rsidRPr="006A60B2">
        <w:rPr>
          <w:szCs w:val="24"/>
        </w:rPr>
        <w:t>Prepare for future Senate presentation/discussion</w:t>
      </w:r>
    </w:p>
    <w:p w14:paraId="4856DEC2" w14:textId="77777777" w:rsidR="0054594B" w:rsidRPr="006A60B2" w:rsidRDefault="0054594B" w:rsidP="0054594B">
      <w:pPr>
        <w:pStyle w:val="ListParagraph"/>
        <w:numPr>
          <w:ilvl w:val="0"/>
          <w:numId w:val="11"/>
        </w:numPr>
        <w:spacing w:after="0" w:line="240" w:lineRule="auto"/>
        <w:rPr>
          <w:szCs w:val="24"/>
        </w:rPr>
      </w:pPr>
      <w:r w:rsidRPr="006A60B2">
        <w:rPr>
          <w:szCs w:val="24"/>
        </w:rPr>
        <w:t>How do CASL members see their role as assessment facilitators?</w:t>
      </w:r>
    </w:p>
    <w:p w14:paraId="47AC86B4" w14:textId="77777777" w:rsidR="0054594B" w:rsidRPr="006A60B2" w:rsidRDefault="0054594B" w:rsidP="0054594B">
      <w:pPr>
        <w:pStyle w:val="ListParagraph"/>
        <w:numPr>
          <w:ilvl w:val="1"/>
          <w:numId w:val="11"/>
        </w:numPr>
        <w:spacing w:after="0" w:line="240" w:lineRule="auto"/>
        <w:rPr>
          <w:szCs w:val="24"/>
        </w:rPr>
      </w:pPr>
      <w:r w:rsidRPr="006A60B2">
        <w:rPr>
          <w:szCs w:val="24"/>
        </w:rPr>
        <w:t>What are ways CASL can be more involved during Senate meetings?</w:t>
      </w:r>
    </w:p>
    <w:p w14:paraId="6E459990" w14:textId="3825ED32" w:rsidR="001E46C9" w:rsidRPr="00DE6D50" w:rsidRDefault="001E46C9" w:rsidP="0054594B">
      <w:pPr>
        <w:pStyle w:val="paragraph"/>
        <w:spacing w:before="0" w:beforeAutospacing="0" w:after="0" w:afterAutospacing="0"/>
        <w:textAlignment w:val="baseline"/>
        <w:rPr>
          <w:rStyle w:val="eop"/>
          <w:rFonts w:ascii="Calibri" w:eastAsiaTheme="majorEastAsia" w:hAnsi="Calibri" w:cs="Calibri"/>
        </w:rPr>
      </w:pPr>
      <w:bookmarkStart w:id="0" w:name="_GoBack"/>
      <w:bookmarkEnd w:id="0"/>
    </w:p>
    <w:sectPr w:rsidR="001E46C9" w:rsidRPr="00DE6D50" w:rsidSect="002D7179">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66C2B" w14:textId="77777777" w:rsidR="00EA0491" w:rsidRDefault="00EA0491" w:rsidP="00D76A8A">
      <w:pPr>
        <w:spacing w:after="0" w:line="240" w:lineRule="auto"/>
      </w:pPr>
      <w:r>
        <w:separator/>
      </w:r>
    </w:p>
  </w:endnote>
  <w:endnote w:type="continuationSeparator" w:id="0">
    <w:p w14:paraId="7BB1FB63" w14:textId="77777777" w:rsidR="00EA0491" w:rsidRDefault="00EA0491" w:rsidP="00D7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8ABAD" w14:textId="77777777" w:rsidR="00FD6CF9" w:rsidRDefault="00FD6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449844"/>
      <w:docPartObj>
        <w:docPartGallery w:val="Page Numbers (Bottom of Page)"/>
        <w:docPartUnique/>
      </w:docPartObj>
    </w:sdtPr>
    <w:sdtEndPr>
      <w:rPr>
        <w:noProof/>
      </w:rPr>
    </w:sdtEndPr>
    <w:sdtContent>
      <w:p w14:paraId="34F4B777" w14:textId="05123B22" w:rsidR="00616A2B" w:rsidRDefault="00616A2B" w:rsidP="00551031">
        <w:pPr>
          <w:pStyle w:val="Footer"/>
          <w:jc w:val="right"/>
        </w:pPr>
        <w:r>
          <w:fldChar w:fldCharType="begin"/>
        </w:r>
        <w:r>
          <w:instrText xml:space="preserve"> PAGE   \* MERGEFORMAT </w:instrText>
        </w:r>
        <w:r>
          <w:fldChar w:fldCharType="separate"/>
        </w:r>
        <w:r w:rsidR="00DA1A29">
          <w:rPr>
            <w:noProof/>
          </w:rPr>
          <w:t>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99D37" w14:textId="77777777" w:rsidR="00FD6CF9" w:rsidRDefault="00FD6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4E921" w14:textId="77777777" w:rsidR="00EA0491" w:rsidRDefault="00EA0491" w:rsidP="00D76A8A">
      <w:pPr>
        <w:spacing w:after="0" w:line="240" w:lineRule="auto"/>
      </w:pPr>
      <w:r>
        <w:separator/>
      </w:r>
    </w:p>
  </w:footnote>
  <w:footnote w:type="continuationSeparator" w:id="0">
    <w:p w14:paraId="1C3DE027" w14:textId="77777777" w:rsidR="00EA0491" w:rsidRDefault="00EA0491" w:rsidP="00D7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1B4AD" w14:textId="77777777" w:rsidR="00FD6CF9" w:rsidRDefault="00FD6C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14A0E" w14:textId="41A12DEC" w:rsidR="00FD6CF9" w:rsidRDefault="00FD6C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9B255" w14:textId="77777777" w:rsidR="00FD6CF9" w:rsidRDefault="00FD6C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2294"/>
    <w:multiLevelType w:val="hybridMultilevel"/>
    <w:tmpl w:val="746E1794"/>
    <w:lvl w:ilvl="0" w:tplc="E936762C">
      <w:start w:val="1"/>
      <w:numFmt w:val="bullet"/>
      <w:lvlText w:val=""/>
      <w:lvlJc w:val="left"/>
      <w:pPr>
        <w:tabs>
          <w:tab w:val="num" w:pos="720"/>
        </w:tabs>
        <w:ind w:left="720" w:hanging="360"/>
      </w:pPr>
      <w:rPr>
        <w:rFonts w:ascii="Wingdings" w:hAnsi="Wingdings" w:hint="default"/>
      </w:rPr>
    </w:lvl>
    <w:lvl w:ilvl="1" w:tplc="DCE246A4">
      <w:start w:val="1"/>
      <w:numFmt w:val="bullet"/>
      <w:lvlText w:val=""/>
      <w:lvlJc w:val="left"/>
      <w:pPr>
        <w:tabs>
          <w:tab w:val="num" w:pos="1440"/>
        </w:tabs>
        <w:ind w:left="1440" w:hanging="360"/>
      </w:pPr>
      <w:rPr>
        <w:rFonts w:ascii="Wingdings" w:hAnsi="Wingdings" w:hint="default"/>
      </w:rPr>
    </w:lvl>
    <w:lvl w:ilvl="2" w:tplc="81704F46">
      <w:start w:val="1"/>
      <w:numFmt w:val="bullet"/>
      <w:lvlText w:val=""/>
      <w:lvlJc w:val="left"/>
      <w:pPr>
        <w:tabs>
          <w:tab w:val="num" w:pos="2160"/>
        </w:tabs>
        <w:ind w:left="2160" w:hanging="360"/>
      </w:pPr>
      <w:rPr>
        <w:rFonts w:ascii="Wingdings" w:hAnsi="Wingdings" w:hint="default"/>
      </w:rPr>
    </w:lvl>
    <w:lvl w:ilvl="3" w:tplc="AB0C70C4">
      <w:start w:val="1"/>
      <w:numFmt w:val="bullet"/>
      <w:lvlText w:val=""/>
      <w:lvlJc w:val="left"/>
      <w:pPr>
        <w:tabs>
          <w:tab w:val="num" w:pos="2880"/>
        </w:tabs>
        <w:ind w:left="2880" w:hanging="360"/>
      </w:pPr>
      <w:rPr>
        <w:rFonts w:ascii="Wingdings" w:hAnsi="Wingdings" w:hint="default"/>
      </w:rPr>
    </w:lvl>
    <w:lvl w:ilvl="4" w:tplc="7352B04E">
      <w:start w:val="1"/>
      <w:numFmt w:val="bullet"/>
      <w:lvlText w:val=""/>
      <w:lvlJc w:val="left"/>
      <w:pPr>
        <w:tabs>
          <w:tab w:val="num" w:pos="3600"/>
        </w:tabs>
        <w:ind w:left="3600" w:hanging="360"/>
      </w:pPr>
      <w:rPr>
        <w:rFonts w:ascii="Wingdings" w:hAnsi="Wingdings" w:hint="default"/>
      </w:rPr>
    </w:lvl>
    <w:lvl w:ilvl="5" w:tplc="5368451A">
      <w:start w:val="1"/>
      <w:numFmt w:val="bullet"/>
      <w:lvlText w:val=""/>
      <w:lvlJc w:val="left"/>
      <w:pPr>
        <w:tabs>
          <w:tab w:val="num" w:pos="4320"/>
        </w:tabs>
        <w:ind w:left="4320" w:hanging="360"/>
      </w:pPr>
      <w:rPr>
        <w:rFonts w:ascii="Wingdings" w:hAnsi="Wingdings" w:hint="default"/>
      </w:rPr>
    </w:lvl>
    <w:lvl w:ilvl="6" w:tplc="78A8669C">
      <w:start w:val="1"/>
      <w:numFmt w:val="bullet"/>
      <w:lvlText w:val=""/>
      <w:lvlJc w:val="left"/>
      <w:pPr>
        <w:tabs>
          <w:tab w:val="num" w:pos="5040"/>
        </w:tabs>
        <w:ind w:left="5040" w:hanging="360"/>
      </w:pPr>
      <w:rPr>
        <w:rFonts w:ascii="Wingdings" w:hAnsi="Wingdings" w:hint="default"/>
      </w:rPr>
    </w:lvl>
    <w:lvl w:ilvl="7" w:tplc="CEDC8C12">
      <w:start w:val="1"/>
      <w:numFmt w:val="bullet"/>
      <w:lvlText w:val=""/>
      <w:lvlJc w:val="left"/>
      <w:pPr>
        <w:tabs>
          <w:tab w:val="num" w:pos="5760"/>
        </w:tabs>
        <w:ind w:left="5760" w:hanging="360"/>
      </w:pPr>
      <w:rPr>
        <w:rFonts w:ascii="Wingdings" w:hAnsi="Wingdings" w:hint="default"/>
      </w:rPr>
    </w:lvl>
    <w:lvl w:ilvl="8" w:tplc="2D66304A">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4C09CC"/>
    <w:multiLevelType w:val="hybridMultilevel"/>
    <w:tmpl w:val="1206E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8795714"/>
    <w:multiLevelType w:val="hybridMultilevel"/>
    <w:tmpl w:val="D612E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226D1"/>
    <w:multiLevelType w:val="hybridMultilevel"/>
    <w:tmpl w:val="E9806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D936B6"/>
    <w:multiLevelType w:val="hybridMultilevel"/>
    <w:tmpl w:val="3D40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D367F5"/>
    <w:multiLevelType w:val="hybridMultilevel"/>
    <w:tmpl w:val="FD96F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503EAC"/>
    <w:multiLevelType w:val="hybridMultilevel"/>
    <w:tmpl w:val="FD1EE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E14A1"/>
    <w:multiLevelType w:val="hybridMultilevel"/>
    <w:tmpl w:val="2D16F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F6C44"/>
    <w:multiLevelType w:val="hybridMultilevel"/>
    <w:tmpl w:val="7B76C0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3838AA"/>
    <w:multiLevelType w:val="hybridMultilevel"/>
    <w:tmpl w:val="34029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C2E8A"/>
    <w:multiLevelType w:val="hybridMultilevel"/>
    <w:tmpl w:val="CF00A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87671E"/>
    <w:multiLevelType w:val="hybridMultilevel"/>
    <w:tmpl w:val="58D677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3C2B3A"/>
    <w:multiLevelType w:val="hybridMultilevel"/>
    <w:tmpl w:val="B26EB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A62A94"/>
    <w:multiLevelType w:val="hybridMultilevel"/>
    <w:tmpl w:val="57C45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82229E"/>
    <w:multiLevelType w:val="multilevel"/>
    <w:tmpl w:val="5DFC2528"/>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9133CF"/>
    <w:multiLevelType w:val="hybridMultilevel"/>
    <w:tmpl w:val="B97EB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154F39"/>
    <w:multiLevelType w:val="hybridMultilevel"/>
    <w:tmpl w:val="DA72E7FC"/>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4"/>
  </w:num>
  <w:num w:numId="4">
    <w:abstractNumId w:val="8"/>
  </w:num>
  <w:num w:numId="5">
    <w:abstractNumId w:val="13"/>
  </w:num>
  <w:num w:numId="6">
    <w:abstractNumId w:val="7"/>
  </w:num>
  <w:num w:numId="7">
    <w:abstractNumId w:val="2"/>
  </w:num>
  <w:num w:numId="8">
    <w:abstractNumId w:val="10"/>
  </w:num>
  <w:num w:numId="9">
    <w:abstractNumId w:val="12"/>
  </w:num>
  <w:num w:numId="10">
    <w:abstractNumId w:val="6"/>
  </w:num>
  <w:num w:numId="11">
    <w:abstractNumId w:val="3"/>
  </w:num>
  <w:num w:numId="12">
    <w:abstractNumId w:val="0"/>
  </w:num>
  <w:num w:numId="13">
    <w:abstractNumId w:val="1"/>
  </w:num>
  <w:num w:numId="14">
    <w:abstractNumId w:val="16"/>
  </w:num>
  <w:num w:numId="15">
    <w:abstractNumId w:val="1"/>
  </w:num>
  <w:num w:numId="16">
    <w:abstractNumId w:val="5"/>
  </w:num>
  <w:num w:numId="17">
    <w:abstractNumId w:val="11"/>
  </w:num>
  <w:num w:numId="18">
    <w:abstractNumId w:val="9"/>
  </w:num>
  <w:num w:numId="19">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documentProtection w:edit="readOnly" w:enforcement="1" w:cryptProviderType="rsaAES" w:cryptAlgorithmClass="hash" w:cryptAlgorithmType="typeAny" w:cryptAlgorithmSid="14" w:cryptSpinCount="100000" w:hash="cMm0ZQm6AWu95JzKvJuNgqbZAwkeMFYET3hPq7fcMFwSjVDvqxZJzHXa7LdT1E18e0rdK5gdJy/lgdzb+L1XKg==" w:salt="FZHEjmi2Y611j1WtMhA+Lg=="/>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C61"/>
    <w:rsid w:val="000024D6"/>
    <w:rsid w:val="00003D64"/>
    <w:rsid w:val="0000768B"/>
    <w:rsid w:val="00011142"/>
    <w:rsid w:val="0001336B"/>
    <w:rsid w:val="00013EA2"/>
    <w:rsid w:val="00014780"/>
    <w:rsid w:val="00014CFC"/>
    <w:rsid w:val="00015C6C"/>
    <w:rsid w:val="000174E9"/>
    <w:rsid w:val="00017633"/>
    <w:rsid w:val="00025921"/>
    <w:rsid w:val="00030CB8"/>
    <w:rsid w:val="0003129A"/>
    <w:rsid w:val="00031492"/>
    <w:rsid w:val="000318E9"/>
    <w:rsid w:val="00035ACD"/>
    <w:rsid w:val="000367BD"/>
    <w:rsid w:val="0004072B"/>
    <w:rsid w:val="00040804"/>
    <w:rsid w:val="00041784"/>
    <w:rsid w:val="0004248D"/>
    <w:rsid w:val="000446BD"/>
    <w:rsid w:val="00044CDA"/>
    <w:rsid w:val="00046F92"/>
    <w:rsid w:val="0004782A"/>
    <w:rsid w:val="00047D11"/>
    <w:rsid w:val="0005125A"/>
    <w:rsid w:val="000518F1"/>
    <w:rsid w:val="000547F6"/>
    <w:rsid w:val="00054925"/>
    <w:rsid w:val="000549E4"/>
    <w:rsid w:val="00055286"/>
    <w:rsid w:val="00055314"/>
    <w:rsid w:val="000554FF"/>
    <w:rsid w:val="00056046"/>
    <w:rsid w:val="00056169"/>
    <w:rsid w:val="0005720F"/>
    <w:rsid w:val="0006044A"/>
    <w:rsid w:val="00060886"/>
    <w:rsid w:val="0006227B"/>
    <w:rsid w:val="000627D5"/>
    <w:rsid w:val="00062F6B"/>
    <w:rsid w:val="00064154"/>
    <w:rsid w:val="00064E84"/>
    <w:rsid w:val="0006691B"/>
    <w:rsid w:val="00067DEA"/>
    <w:rsid w:val="00072825"/>
    <w:rsid w:val="00074DD7"/>
    <w:rsid w:val="00075D5A"/>
    <w:rsid w:val="00077247"/>
    <w:rsid w:val="00077E36"/>
    <w:rsid w:val="00081874"/>
    <w:rsid w:val="00082FAD"/>
    <w:rsid w:val="0009113D"/>
    <w:rsid w:val="00091C29"/>
    <w:rsid w:val="00092869"/>
    <w:rsid w:val="00093E9D"/>
    <w:rsid w:val="0009420F"/>
    <w:rsid w:val="00094524"/>
    <w:rsid w:val="000947E2"/>
    <w:rsid w:val="00095423"/>
    <w:rsid w:val="00096D9B"/>
    <w:rsid w:val="00097999"/>
    <w:rsid w:val="000A2AB0"/>
    <w:rsid w:val="000A2D0F"/>
    <w:rsid w:val="000A4614"/>
    <w:rsid w:val="000A4D5C"/>
    <w:rsid w:val="000A7D11"/>
    <w:rsid w:val="000B047B"/>
    <w:rsid w:val="000B2719"/>
    <w:rsid w:val="000B273D"/>
    <w:rsid w:val="000B3F91"/>
    <w:rsid w:val="000B508B"/>
    <w:rsid w:val="000B65EC"/>
    <w:rsid w:val="000B786F"/>
    <w:rsid w:val="000C08D6"/>
    <w:rsid w:val="000C095B"/>
    <w:rsid w:val="000C2376"/>
    <w:rsid w:val="000C37C2"/>
    <w:rsid w:val="000C6B0C"/>
    <w:rsid w:val="000C7B2D"/>
    <w:rsid w:val="000D116B"/>
    <w:rsid w:val="000D1289"/>
    <w:rsid w:val="000D1A8B"/>
    <w:rsid w:val="000D7AFE"/>
    <w:rsid w:val="000E22BB"/>
    <w:rsid w:val="000E327B"/>
    <w:rsid w:val="000E367F"/>
    <w:rsid w:val="000E424E"/>
    <w:rsid w:val="000E440F"/>
    <w:rsid w:val="000E4765"/>
    <w:rsid w:val="000E4D90"/>
    <w:rsid w:val="000F052A"/>
    <w:rsid w:val="000F0861"/>
    <w:rsid w:val="000F50A2"/>
    <w:rsid w:val="000F543A"/>
    <w:rsid w:val="000F6822"/>
    <w:rsid w:val="000F6EB7"/>
    <w:rsid w:val="00101E5C"/>
    <w:rsid w:val="00101FCE"/>
    <w:rsid w:val="0010262C"/>
    <w:rsid w:val="00105ADE"/>
    <w:rsid w:val="00106438"/>
    <w:rsid w:val="00107DD7"/>
    <w:rsid w:val="0011186F"/>
    <w:rsid w:val="00113B7C"/>
    <w:rsid w:val="00116C73"/>
    <w:rsid w:val="001172CD"/>
    <w:rsid w:val="00117F09"/>
    <w:rsid w:val="0012039E"/>
    <w:rsid w:val="00120806"/>
    <w:rsid w:val="00121857"/>
    <w:rsid w:val="00124401"/>
    <w:rsid w:val="00125089"/>
    <w:rsid w:val="00125BE7"/>
    <w:rsid w:val="00125FED"/>
    <w:rsid w:val="00126203"/>
    <w:rsid w:val="0012656A"/>
    <w:rsid w:val="001309CF"/>
    <w:rsid w:val="00131493"/>
    <w:rsid w:val="00135290"/>
    <w:rsid w:val="00142328"/>
    <w:rsid w:val="001423D0"/>
    <w:rsid w:val="00143DDD"/>
    <w:rsid w:val="00144782"/>
    <w:rsid w:val="00144E34"/>
    <w:rsid w:val="001468AC"/>
    <w:rsid w:val="00146AFB"/>
    <w:rsid w:val="00147CA9"/>
    <w:rsid w:val="001521C9"/>
    <w:rsid w:val="001534C8"/>
    <w:rsid w:val="0015396B"/>
    <w:rsid w:val="00153BCE"/>
    <w:rsid w:val="0015768B"/>
    <w:rsid w:val="00161BAB"/>
    <w:rsid w:val="00163043"/>
    <w:rsid w:val="00164351"/>
    <w:rsid w:val="00164672"/>
    <w:rsid w:val="00165B57"/>
    <w:rsid w:val="00173508"/>
    <w:rsid w:val="0017613B"/>
    <w:rsid w:val="001763A4"/>
    <w:rsid w:val="00177674"/>
    <w:rsid w:val="001812CF"/>
    <w:rsid w:val="00182BE3"/>
    <w:rsid w:val="0018338C"/>
    <w:rsid w:val="001844EF"/>
    <w:rsid w:val="00184E66"/>
    <w:rsid w:val="00186ADF"/>
    <w:rsid w:val="00187D0A"/>
    <w:rsid w:val="001914D9"/>
    <w:rsid w:val="00191AB6"/>
    <w:rsid w:val="0019275F"/>
    <w:rsid w:val="00192EAD"/>
    <w:rsid w:val="001955C5"/>
    <w:rsid w:val="0019694A"/>
    <w:rsid w:val="001A0648"/>
    <w:rsid w:val="001A3429"/>
    <w:rsid w:val="001A3831"/>
    <w:rsid w:val="001A6993"/>
    <w:rsid w:val="001A72A6"/>
    <w:rsid w:val="001B1A75"/>
    <w:rsid w:val="001B2024"/>
    <w:rsid w:val="001B4205"/>
    <w:rsid w:val="001B4296"/>
    <w:rsid w:val="001C3236"/>
    <w:rsid w:val="001C5E73"/>
    <w:rsid w:val="001C78F6"/>
    <w:rsid w:val="001C7BF2"/>
    <w:rsid w:val="001D06C7"/>
    <w:rsid w:val="001D0F51"/>
    <w:rsid w:val="001D1584"/>
    <w:rsid w:val="001D2690"/>
    <w:rsid w:val="001D362C"/>
    <w:rsid w:val="001D372F"/>
    <w:rsid w:val="001D4C90"/>
    <w:rsid w:val="001D7CAA"/>
    <w:rsid w:val="001E2534"/>
    <w:rsid w:val="001E3FDE"/>
    <w:rsid w:val="001E46C9"/>
    <w:rsid w:val="001E4C02"/>
    <w:rsid w:val="001E55B0"/>
    <w:rsid w:val="001F0F3C"/>
    <w:rsid w:val="001F1A11"/>
    <w:rsid w:val="001F4ED1"/>
    <w:rsid w:val="001F532D"/>
    <w:rsid w:val="001F547F"/>
    <w:rsid w:val="001F615E"/>
    <w:rsid w:val="002006CB"/>
    <w:rsid w:val="0020175C"/>
    <w:rsid w:val="00202E55"/>
    <w:rsid w:val="00204AAA"/>
    <w:rsid w:val="002052E6"/>
    <w:rsid w:val="002057E3"/>
    <w:rsid w:val="00206E83"/>
    <w:rsid w:val="00207511"/>
    <w:rsid w:val="002079D6"/>
    <w:rsid w:val="00210578"/>
    <w:rsid w:val="00212565"/>
    <w:rsid w:val="002128FC"/>
    <w:rsid w:val="002154B9"/>
    <w:rsid w:val="00215DEB"/>
    <w:rsid w:val="0021620D"/>
    <w:rsid w:val="002172D7"/>
    <w:rsid w:val="00217F8F"/>
    <w:rsid w:val="00221D51"/>
    <w:rsid w:val="00225155"/>
    <w:rsid w:val="002253FC"/>
    <w:rsid w:val="00226595"/>
    <w:rsid w:val="00230AC2"/>
    <w:rsid w:val="0023264F"/>
    <w:rsid w:val="0023282B"/>
    <w:rsid w:val="002342FC"/>
    <w:rsid w:val="00237DB7"/>
    <w:rsid w:val="0024033B"/>
    <w:rsid w:val="00240C6F"/>
    <w:rsid w:val="00242C54"/>
    <w:rsid w:val="002433C0"/>
    <w:rsid w:val="00243678"/>
    <w:rsid w:val="00246613"/>
    <w:rsid w:val="002472B9"/>
    <w:rsid w:val="0024730B"/>
    <w:rsid w:val="002513E3"/>
    <w:rsid w:val="0025267E"/>
    <w:rsid w:val="002559F1"/>
    <w:rsid w:val="0025612F"/>
    <w:rsid w:val="002562B8"/>
    <w:rsid w:val="002569FB"/>
    <w:rsid w:val="00261300"/>
    <w:rsid w:val="00263C5A"/>
    <w:rsid w:val="002649CE"/>
    <w:rsid w:val="002664A4"/>
    <w:rsid w:val="00266EBF"/>
    <w:rsid w:val="00267EA8"/>
    <w:rsid w:val="0027109A"/>
    <w:rsid w:val="002712DA"/>
    <w:rsid w:val="00272047"/>
    <w:rsid w:val="00272F01"/>
    <w:rsid w:val="00273565"/>
    <w:rsid w:val="00281CBE"/>
    <w:rsid w:val="002821B3"/>
    <w:rsid w:val="0028441F"/>
    <w:rsid w:val="00286ECA"/>
    <w:rsid w:val="00296AF0"/>
    <w:rsid w:val="002977AC"/>
    <w:rsid w:val="002A24B8"/>
    <w:rsid w:val="002A62D9"/>
    <w:rsid w:val="002B1E68"/>
    <w:rsid w:val="002B2981"/>
    <w:rsid w:val="002B45F9"/>
    <w:rsid w:val="002B5BDF"/>
    <w:rsid w:val="002B75F1"/>
    <w:rsid w:val="002C1852"/>
    <w:rsid w:val="002C3DF2"/>
    <w:rsid w:val="002C53F3"/>
    <w:rsid w:val="002C6463"/>
    <w:rsid w:val="002C6A47"/>
    <w:rsid w:val="002C7DA7"/>
    <w:rsid w:val="002C7E40"/>
    <w:rsid w:val="002D1D7C"/>
    <w:rsid w:val="002D2F47"/>
    <w:rsid w:val="002D3F91"/>
    <w:rsid w:val="002D5391"/>
    <w:rsid w:val="002D658F"/>
    <w:rsid w:val="002D67E2"/>
    <w:rsid w:val="002D7179"/>
    <w:rsid w:val="002D767E"/>
    <w:rsid w:val="002E10FC"/>
    <w:rsid w:val="002E4187"/>
    <w:rsid w:val="002E4E6B"/>
    <w:rsid w:val="002E63C7"/>
    <w:rsid w:val="002E6E0E"/>
    <w:rsid w:val="002F06C0"/>
    <w:rsid w:val="002F4DBA"/>
    <w:rsid w:val="002F6387"/>
    <w:rsid w:val="002F71AA"/>
    <w:rsid w:val="002F7CC4"/>
    <w:rsid w:val="003000A1"/>
    <w:rsid w:val="003009E6"/>
    <w:rsid w:val="0030157C"/>
    <w:rsid w:val="003044D4"/>
    <w:rsid w:val="00306F4E"/>
    <w:rsid w:val="00307C82"/>
    <w:rsid w:val="00307D92"/>
    <w:rsid w:val="0031015F"/>
    <w:rsid w:val="00310169"/>
    <w:rsid w:val="003155AD"/>
    <w:rsid w:val="0031636C"/>
    <w:rsid w:val="00316A48"/>
    <w:rsid w:val="00316B83"/>
    <w:rsid w:val="00316C33"/>
    <w:rsid w:val="00320180"/>
    <w:rsid w:val="0032215B"/>
    <w:rsid w:val="003241FB"/>
    <w:rsid w:val="0033072D"/>
    <w:rsid w:val="0033178F"/>
    <w:rsid w:val="0033260B"/>
    <w:rsid w:val="00332A64"/>
    <w:rsid w:val="00334476"/>
    <w:rsid w:val="003348FA"/>
    <w:rsid w:val="00340661"/>
    <w:rsid w:val="003413C4"/>
    <w:rsid w:val="00341588"/>
    <w:rsid w:val="00341AE0"/>
    <w:rsid w:val="003420E4"/>
    <w:rsid w:val="00342E4D"/>
    <w:rsid w:val="00343838"/>
    <w:rsid w:val="00344729"/>
    <w:rsid w:val="003468C1"/>
    <w:rsid w:val="00347371"/>
    <w:rsid w:val="00347EDA"/>
    <w:rsid w:val="00350998"/>
    <w:rsid w:val="00351CA4"/>
    <w:rsid w:val="0036034C"/>
    <w:rsid w:val="00363D13"/>
    <w:rsid w:val="00364FB2"/>
    <w:rsid w:val="003674E4"/>
    <w:rsid w:val="003715CD"/>
    <w:rsid w:val="00372197"/>
    <w:rsid w:val="0037278D"/>
    <w:rsid w:val="00373686"/>
    <w:rsid w:val="00373D9E"/>
    <w:rsid w:val="003741F7"/>
    <w:rsid w:val="00375F84"/>
    <w:rsid w:val="00377A11"/>
    <w:rsid w:val="00380EA6"/>
    <w:rsid w:val="00381363"/>
    <w:rsid w:val="00381669"/>
    <w:rsid w:val="00382861"/>
    <w:rsid w:val="00384F04"/>
    <w:rsid w:val="00386AC2"/>
    <w:rsid w:val="0039002D"/>
    <w:rsid w:val="003914B4"/>
    <w:rsid w:val="00391B04"/>
    <w:rsid w:val="00391D09"/>
    <w:rsid w:val="00393834"/>
    <w:rsid w:val="00395198"/>
    <w:rsid w:val="003958FF"/>
    <w:rsid w:val="00396B0F"/>
    <w:rsid w:val="00396DE6"/>
    <w:rsid w:val="0039790A"/>
    <w:rsid w:val="00397B1F"/>
    <w:rsid w:val="003A0005"/>
    <w:rsid w:val="003A189E"/>
    <w:rsid w:val="003A7566"/>
    <w:rsid w:val="003B2B0D"/>
    <w:rsid w:val="003C06F1"/>
    <w:rsid w:val="003C189D"/>
    <w:rsid w:val="003C23E8"/>
    <w:rsid w:val="003C385B"/>
    <w:rsid w:val="003C5791"/>
    <w:rsid w:val="003D11B7"/>
    <w:rsid w:val="003D2A1B"/>
    <w:rsid w:val="003D5659"/>
    <w:rsid w:val="003D6E69"/>
    <w:rsid w:val="003E26E6"/>
    <w:rsid w:val="003E3547"/>
    <w:rsid w:val="003E3946"/>
    <w:rsid w:val="003E52C3"/>
    <w:rsid w:val="003E626C"/>
    <w:rsid w:val="003F0DCC"/>
    <w:rsid w:val="003F27CB"/>
    <w:rsid w:val="003F62C3"/>
    <w:rsid w:val="004000E8"/>
    <w:rsid w:val="00400BB2"/>
    <w:rsid w:val="0040295E"/>
    <w:rsid w:val="00403F03"/>
    <w:rsid w:val="004042B1"/>
    <w:rsid w:val="00404308"/>
    <w:rsid w:val="004056E6"/>
    <w:rsid w:val="004077DB"/>
    <w:rsid w:val="00413C5E"/>
    <w:rsid w:val="00413ECA"/>
    <w:rsid w:val="004144C9"/>
    <w:rsid w:val="00414911"/>
    <w:rsid w:val="00415BA0"/>
    <w:rsid w:val="0041658A"/>
    <w:rsid w:val="004204A7"/>
    <w:rsid w:val="004204EF"/>
    <w:rsid w:val="004210E1"/>
    <w:rsid w:val="00421DB3"/>
    <w:rsid w:val="0042251F"/>
    <w:rsid w:val="004234B4"/>
    <w:rsid w:val="00426758"/>
    <w:rsid w:val="00430775"/>
    <w:rsid w:val="00430B68"/>
    <w:rsid w:val="00431278"/>
    <w:rsid w:val="00431952"/>
    <w:rsid w:val="004328E5"/>
    <w:rsid w:val="0043319C"/>
    <w:rsid w:val="004354AB"/>
    <w:rsid w:val="004354F5"/>
    <w:rsid w:val="00441559"/>
    <w:rsid w:val="004427A5"/>
    <w:rsid w:val="0044346A"/>
    <w:rsid w:val="0044367E"/>
    <w:rsid w:val="00444FF8"/>
    <w:rsid w:val="00446729"/>
    <w:rsid w:val="00446D7A"/>
    <w:rsid w:val="0045686F"/>
    <w:rsid w:val="004575B8"/>
    <w:rsid w:val="004578AA"/>
    <w:rsid w:val="00457B69"/>
    <w:rsid w:val="004607E7"/>
    <w:rsid w:val="00462AA7"/>
    <w:rsid w:val="00466E3B"/>
    <w:rsid w:val="00467120"/>
    <w:rsid w:val="00471BCD"/>
    <w:rsid w:val="0047382D"/>
    <w:rsid w:val="0047397A"/>
    <w:rsid w:val="00473DD4"/>
    <w:rsid w:val="00475B97"/>
    <w:rsid w:val="00476FB9"/>
    <w:rsid w:val="00481AEC"/>
    <w:rsid w:val="00485981"/>
    <w:rsid w:val="00490A06"/>
    <w:rsid w:val="00491603"/>
    <w:rsid w:val="004916D0"/>
    <w:rsid w:val="00492F78"/>
    <w:rsid w:val="004942F6"/>
    <w:rsid w:val="004948FE"/>
    <w:rsid w:val="0049615B"/>
    <w:rsid w:val="00497B18"/>
    <w:rsid w:val="004A0000"/>
    <w:rsid w:val="004A41AD"/>
    <w:rsid w:val="004A4442"/>
    <w:rsid w:val="004B3ADE"/>
    <w:rsid w:val="004B3CEC"/>
    <w:rsid w:val="004B4DD0"/>
    <w:rsid w:val="004B5152"/>
    <w:rsid w:val="004B5CB9"/>
    <w:rsid w:val="004C0244"/>
    <w:rsid w:val="004C1910"/>
    <w:rsid w:val="004C1F97"/>
    <w:rsid w:val="004C3162"/>
    <w:rsid w:val="004C68C9"/>
    <w:rsid w:val="004C7B48"/>
    <w:rsid w:val="004D066B"/>
    <w:rsid w:val="004D3E60"/>
    <w:rsid w:val="004D47EB"/>
    <w:rsid w:val="004D6635"/>
    <w:rsid w:val="004D69D1"/>
    <w:rsid w:val="004E1449"/>
    <w:rsid w:val="004E14C5"/>
    <w:rsid w:val="004E657C"/>
    <w:rsid w:val="004F005D"/>
    <w:rsid w:val="004F0F3B"/>
    <w:rsid w:val="004F7410"/>
    <w:rsid w:val="00500630"/>
    <w:rsid w:val="00502825"/>
    <w:rsid w:val="00505244"/>
    <w:rsid w:val="00505536"/>
    <w:rsid w:val="00505725"/>
    <w:rsid w:val="005064E3"/>
    <w:rsid w:val="00506ECC"/>
    <w:rsid w:val="0051020F"/>
    <w:rsid w:val="00512323"/>
    <w:rsid w:val="00514B82"/>
    <w:rsid w:val="00515545"/>
    <w:rsid w:val="00520997"/>
    <w:rsid w:val="00521341"/>
    <w:rsid w:val="00521EC4"/>
    <w:rsid w:val="0052349A"/>
    <w:rsid w:val="005275BB"/>
    <w:rsid w:val="00532E95"/>
    <w:rsid w:val="00534666"/>
    <w:rsid w:val="005408A3"/>
    <w:rsid w:val="00541B49"/>
    <w:rsid w:val="0054594B"/>
    <w:rsid w:val="005476E4"/>
    <w:rsid w:val="00547FBD"/>
    <w:rsid w:val="00551031"/>
    <w:rsid w:val="00552F69"/>
    <w:rsid w:val="00553ABE"/>
    <w:rsid w:val="005565BA"/>
    <w:rsid w:val="005603FD"/>
    <w:rsid w:val="00561BAC"/>
    <w:rsid w:val="00561C67"/>
    <w:rsid w:val="00561C83"/>
    <w:rsid w:val="00563439"/>
    <w:rsid w:val="0056575A"/>
    <w:rsid w:val="00565D4F"/>
    <w:rsid w:val="005706C1"/>
    <w:rsid w:val="0057217B"/>
    <w:rsid w:val="005730E5"/>
    <w:rsid w:val="00575C5B"/>
    <w:rsid w:val="00583103"/>
    <w:rsid w:val="00584243"/>
    <w:rsid w:val="00584512"/>
    <w:rsid w:val="00587175"/>
    <w:rsid w:val="0058746D"/>
    <w:rsid w:val="005935F9"/>
    <w:rsid w:val="00595EEA"/>
    <w:rsid w:val="0059603E"/>
    <w:rsid w:val="00596896"/>
    <w:rsid w:val="005A33F8"/>
    <w:rsid w:val="005A4D8E"/>
    <w:rsid w:val="005A5095"/>
    <w:rsid w:val="005B01E1"/>
    <w:rsid w:val="005B0E5F"/>
    <w:rsid w:val="005B10AF"/>
    <w:rsid w:val="005B23E3"/>
    <w:rsid w:val="005B4907"/>
    <w:rsid w:val="005B5027"/>
    <w:rsid w:val="005B51BF"/>
    <w:rsid w:val="005B743E"/>
    <w:rsid w:val="005C08FA"/>
    <w:rsid w:val="005C12A2"/>
    <w:rsid w:val="005C19F6"/>
    <w:rsid w:val="005C4CF9"/>
    <w:rsid w:val="005C579C"/>
    <w:rsid w:val="005D0599"/>
    <w:rsid w:val="005D0C9A"/>
    <w:rsid w:val="005D1183"/>
    <w:rsid w:val="005D27CC"/>
    <w:rsid w:val="005D2C3C"/>
    <w:rsid w:val="005D2EF1"/>
    <w:rsid w:val="005D560F"/>
    <w:rsid w:val="005D6D9A"/>
    <w:rsid w:val="005E13C4"/>
    <w:rsid w:val="005E5613"/>
    <w:rsid w:val="005E6315"/>
    <w:rsid w:val="005E6DD4"/>
    <w:rsid w:val="005E7E6A"/>
    <w:rsid w:val="005F0DA9"/>
    <w:rsid w:val="005F1F62"/>
    <w:rsid w:val="005F2549"/>
    <w:rsid w:val="005F67A9"/>
    <w:rsid w:val="0060021A"/>
    <w:rsid w:val="0060153E"/>
    <w:rsid w:val="00602377"/>
    <w:rsid w:val="00603201"/>
    <w:rsid w:val="00603878"/>
    <w:rsid w:val="00607FBA"/>
    <w:rsid w:val="00610DA7"/>
    <w:rsid w:val="00611529"/>
    <w:rsid w:val="0061230B"/>
    <w:rsid w:val="00612411"/>
    <w:rsid w:val="00612834"/>
    <w:rsid w:val="00614373"/>
    <w:rsid w:val="006145BE"/>
    <w:rsid w:val="00615DB8"/>
    <w:rsid w:val="00616130"/>
    <w:rsid w:val="00616475"/>
    <w:rsid w:val="00616A2B"/>
    <w:rsid w:val="00616B3C"/>
    <w:rsid w:val="00617584"/>
    <w:rsid w:val="00621B9D"/>
    <w:rsid w:val="00621D18"/>
    <w:rsid w:val="00622442"/>
    <w:rsid w:val="006239D3"/>
    <w:rsid w:val="00625533"/>
    <w:rsid w:val="006259C3"/>
    <w:rsid w:val="00626835"/>
    <w:rsid w:val="00626C9E"/>
    <w:rsid w:val="0063027D"/>
    <w:rsid w:val="00632221"/>
    <w:rsid w:val="00633760"/>
    <w:rsid w:val="00633C8A"/>
    <w:rsid w:val="00634324"/>
    <w:rsid w:val="00634361"/>
    <w:rsid w:val="00634D4A"/>
    <w:rsid w:val="00634DD7"/>
    <w:rsid w:val="0063602A"/>
    <w:rsid w:val="00636DB0"/>
    <w:rsid w:val="006415CE"/>
    <w:rsid w:val="006415F8"/>
    <w:rsid w:val="00643575"/>
    <w:rsid w:val="006461E0"/>
    <w:rsid w:val="00647444"/>
    <w:rsid w:val="00647921"/>
    <w:rsid w:val="00647D2B"/>
    <w:rsid w:val="006508AF"/>
    <w:rsid w:val="00651CD6"/>
    <w:rsid w:val="006528DB"/>
    <w:rsid w:val="00652A1C"/>
    <w:rsid w:val="00652A22"/>
    <w:rsid w:val="00655837"/>
    <w:rsid w:val="00660E2F"/>
    <w:rsid w:val="00662BFE"/>
    <w:rsid w:val="00663139"/>
    <w:rsid w:val="00670169"/>
    <w:rsid w:val="00672F6F"/>
    <w:rsid w:val="0067436B"/>
    <w:rsid w:val="00674FB7"/>
    <w:rsid w:val="006804DC"/>
    <w:rsid w:val="00680B6A"/>
    <w:rsid w:val="00682803"/>
    <w:rsid w:val="0068287A"/>
    <w:rsid w:val="00685969"/>
    <w:rsid w:val="00691ED6"/>
    <w:rsid w:val="006922E6"/>
    <w:rsid w:val="006925A6"/>
    <w:rsid w:val="006929A6"/>
    <w:rsid w:val="00692B0D"/>
    <w:rsid w:val="00692CA8"/>
    <w:rsid w:val="00695CAF"/>
    <w:rsid w:val="006A16E1"/>
    <w:rsid w:val="006A2B0C"/>
    <w:rsid w:val="006A3C42"/>
    <w:rsid w:val="006A40E2"/>
    <w:rsid w:val="006A551A"/>
    <w:rsid w:val="006A60B2"/>
    <w:rsid w:val="006A6371"/>
    <w:rsid w:val="006B1D7E"/>
    <w:rsid w:val="006B3322"/>
    <w:rsid w:val="006B3ED5"/>
    <w:rsid w:val="006B4521"/>
    <w:rsid w:val="006B45DD"/>
    <w:rsid w:val="006B4C12"/>
    <w:rsid w:val="006B6F25"/>
    <w:rsid w:val="006C0C8C"/>
    <w:rsid w:val="006C0FF3"/>
    <w:rsid w:val="006C128B"/>
    <w:rsid w:val="006C1C0F"/>
    <w:rsid w:val="006C4FA5"/>
    <w:rsid w:val="006C5728"/>
    <w:rsid w:val="006C587D"/>
    <w:rsid w:val="006C58F7"/>
    <w:rsid w:val="006D0BDF"/>
    <w:rsid w:val="006D1897"/>
    <w:rsid w:val="006D21CE"/>
    <w:rsid w:val="006D4377"/>
    <w:rsid w:val="006D74CA"/>
    <w:rsid w:val="006E0AE2"/>
    <w:rsid w:val="006E3767"/>
    <w:rsid w:val="006E4AAF"/>
    <w:rsid w:val="006F1A86"/>
    <w:rsid w:val="006F1F33"/>
    <w:rsid w:val="006F32C9"/>
    <w:rsid w:val="006F535C"/>
    <w:rsid w:val="006F58F0"/>
    <w:rsid w:val="006F63F0"/>
    <w:rsid w:val="006F66C8"/>
    <w:rsid w:val="007000D3"/>
    <w:rsid w:val="007009E4"/>
    <w:rsid w:val="00701251"/>
    <w:rsid w:val="00701FDE"/>
    <w:rsid w:val="00702F82"/>
    <w:rsid w:val="00703900"/>
    <w:rsid w:val="0071087E"/>
    <w:rsid w:val="00713178"/>
    <w:rsid w:val="007133EA"/>
    <w:rsid w:val="007134EA"/>
    <w:rsid w:val="007153BB"/>
    <w:rsid w:val="00715C5A"/>
    <w:rsid w:val="00716701"/>
    <w:rsid w:val="007234D1"/>
    <w:rsid w:val="00725C0F"/>
    <w:rsid w:val="007261B3"/>
    <w:rsid w:val="007261E6"/>
    <w:rsid w:val="0072650A"/>
    <w:rsid w:val="00726966"/>
    <w:rsid w:val="0072774A"/>
    <w:rsid w:val="0073176F"/>
    <w:rsid w:val="00731AF8"/>
    <w:rsid w:val="00732874"/>
    <w:rsid w:val="007329AC"/>
    <w:rsid w:val="0073512F"/>
    <w:rsid w:val="007367D1"/>
    <w:rsid w:val="00737E14"/>
    <w:rsid w:val="0074073D"/>
    <w:rsid w:val="007415E8"/>
    <w:rsid w:val="00741EEC"/>
    <w:rsid w:val="007420C3"/>
    <w:rsid w:val="007475CE"/>
    <w:rsid w:val="00747666"/>
    <w:rsid w:val="007476B5"/>
    <w:rsid w:val="0075573E"/>
    <w:rsid w:val="00757560"/>
    <w:rsid w:val="00757663"/>
    <w:rsid w:val="00761E32"/>
    <w:rsid w:val="00764279"/>
    <w:rsid w:val="00766496"/>
    <w:rsid w:val="00766A86"/>
    <w:rsid w:val="00767756"/>
    <w:rsid w:val="007767DC"/>
    <w:rsid w:val="00776909"/>
    <w:rsid w:val="007774FE"/>
    <w:rsid w:val="0077791D"/>
    <w:rsid w:val="0078013B"/>
    <w:rsid w:val="007809CC"/>
    <w:rsid w:val="0078145D"/>
    <w:rsid w:val="00781C75"/>
    <w:rsid w:val="007846CC"/>
    <w:rsid w:val="0078480A"/>
    <w:rsid w:val="0078576A"/>
    <w:rsid w:val="00786C73"/>
    <w:rsid w:val="00790AF6"/>
    <w:rsid w:val="00791FDD"/>
    <w:rsid w:val="00792FB2"/>
    <w:rsid w:val="00793C15"/>
    <w:rsid w:val="0079508F"/>
    <w:rsid w:val="007976E0"/>
    <w:rsid w:val="007A3403"/>
    <w:rsid w:val="007A5854"/>
    <w:rsid w:val="007A6F3A"/>
    <w:rsid w:val="007B10E6"/>
    <w:rsid w:val="007B6952"/>
    <w:rsid w:val="007B7DAE"/>
    <w:rsid w:val="007C0464"/>
    <w:rsid w:val="007C3ACB"/>
    <w:rsid w:val="007C4D75"/>
    <w:rsid w:val="007C5CBA"/>
    <w:rsid w:val="007D0B5D"/>
    <w:rsid w:val="007D0FAE"/>
    <w:rsid w:val="007D2503"/>
    <w:rsid w:val="007D2EF2"/>
    <w:rsid w:val="007D4E6C"/>
    <w:rsid w:val="007D6E6B"/>
    <w:rsid w:val="007E0E99"/>
    <w:rsid w:val="007E100A"/>
    <w:rsid w:val="007E2AD9"/>
    <w:rsid w:val="007E32A8"/>
    <w:rsid w:val="007E43BC"/>
    <w:rsid w:val="007E567F"/>
    <w:rsid w:val="007E5F92"/>
    <w:rsid w:val="007E6615"/>
    <w:rsid w:val="007F11FC"/>
    <w:rsid w:val="007F2047"/>
    <w:rsid w:val="007F2316"/>
    <w:rsid w:val="007F35E0"/>
    <w:rsid w:val="007F473B"/>
    <w:rsid w:val="00801DB3"/>
    <w:rsid w:val="00803366"/>
    <w:rsid w:val="00806F08"/>
    <w:rsid w:val="00811EA8"/>
    <w:rsid w:val="008141AB"/>
    <w:rsid w:val="0081556A"/>
    <w:rsid w:val="00815650"/>
    <w:rsid w:val="00815EBD"/>
    <w:rsid w:val="00816DF3"/>
    <w:rsid w:val="00817BF3"/>
    <w:rsid w:val="00817E90"/>
    <w:rsid w:val="00821BB2"/>
    <w:rsid w:val="00822963"/>
    <w:rsid w:val="00824B14"/>
    <w:rsid w:val="00827190"/>
    <w:rsid w:val="00827246"/>
    <w:rsid w:val="00830E6E"/>
    <w:rsid w:val="00832030"/>
    <w:rsid w:val="00833E55"/>
    <w:rsid w:val="00834D55"/>
    <w:rsid w:val="008352D9"/>
    <w:rsid w:val="00841B31"/>
    <w:rsid w:val="008423F5"/>
    <w:rsid w:val="00842E43"/>
    <w:rsid w:val="00843BDF"/>
    <w:rsid w:val="00843FCB"/>
    <w:rsid w:val="008465E6"/>
    <w:rsid w:val="00853391"/>
    <w:rsid w:val="0085591C"/>
    <w:rsid w:val="0085722C"/>
    <w:rsid w:val="00857288"/>
    <w:rsid w:val="008612DC"/>
    <w:rsid w:val="00861639"/>
    <w:rsid w:val="00861713"/>
    <w:rsid w:val="00862433"/>
    <w:rsid w:val="00863971"/>
    <w:rsid w:val="0086434A"/>
    <w:rsid w:val="0086448E"/>
    <w:rsid w:val="00866508"/>
    <w:rsid w:val="0086707C"/>
    <w:rsid w:val="0087007E"/>
    <w:rsid w:val="00870337"/>
    <w:rsid w:val="008715B8"/>
    <w:rsid w:val="008745AA"/>
    <w:rsid w:val="00876DCD"/>
    <w:rsid w:val="00880B62"/>
    <w:rsid w:val="00885DF2"/>
    <w:rsid w:val="008860DD"/>
    <w:rsid w:val="008874A0"/>
    <w:rsid w:val="00887636"/>
    <w:rsid w:val="00887C69"/>
    <w:rsid w:val="00892D08"/>
    <w:rsid w:val="00892F5D"/>
    <w:rsid w:val="00895DA4"/>
    <w:rsid w:val="00896FF3"/>
    <w:rsid w:val="008A0A98"/>
    <w:rsid w:val="008A176C"/>
    <w:rsid w:val="008A3851"/>
    <w:rsid w:val="008A4A8C"/>
    <w:rsid w:val="008A6652"/>
    <w:rsid w:val="008A6A03"/>
    <w:rsid w:val="008B183A"/>
    <w:rsid w:val="008B44E7"/>
    <w:rsid w:val="008B4F6F"/>
    <w:rsid w:val="008B7138"/>
    <w:rsid w:val="008B7A1D"/>
    <w:rsid w:val="008C01A1"/>
    <w:rsid w:val="008D096F"/>
    <w:rsid w:val="008D26D2"/>
    <w:rsid w:val="008D2DAE"/>
    <w:rsid w:val="008D40DA"/>
    <w:rsid w:val="008D6D01"/>
    <w:rsid w:val="008D6DC4"/>
    <w:rsid w:val="008E1A98"/>
    <w:rsid w:val="008E2482"/>
    <w:rsid w:val="008E38E3"/>
    <w:rsid w:val="008E542D"/>
    <w:rsid w:val="008E69ED"/>
    <w:rsid w:val="008E7D79"/>
    <w:rsid w:val="008F0B78"/>
    <w:rsid w:val="008F14F6"/>
    <w:rsid w:val="008F155D"/>
    <w:rsid w:val="008F199A"/>
    <w:rsid w:val="008F1B32"/>
    <w:rsid w:val="008F1CDD"/>
    <w:rsid w:val="008F365A"/>
    <w:rsid w:val="008F3FC2"/>
    <w:rsid w:val="008F46F9"/>
    <w:rsid w:val="008F5431"/>
    <w:rsid w:val="008F6E71"/>
    <w:rsid w:val="0090054F"/>
    <w:rsid w:val="00903D00"/>
    <w:rsid w:val="0090512D"/>
    <w:rsid w:val="00907175"/>
    <w:rsid w:val="00910F42"/>
    <w:rsid w:val="00912D92"/>
    <w:rsid w:val="00913C1E"/>
    <w:rsid w:val="0091535A"/>
    <w:rsid w:val="00915C8D"/>
    <w:rsid w:val="00916F66"/>
    <w:rsid w:val="009173F5"/>
    <w:rsid w:val="00917F93"/>
    <w:rsid w:val="009211F9"/>
    <w:rsid w:val="00921939"/>
    <w:rsid w:val="00924BDC"/>
    <w:rsid w:val="009276DF"/>
    <w:rsid w:val="0092787D"/>
    <w:rsid w:val="009320A9"/>
    <w:rsid w:val="00940C48"/>
    <w:rsid w:val="00940D51"/>
    <w:rsid w:val="009427C6"/>
    <w:rsid w:val="00942AB0"/>
    <w:rsid w:val="00943A18"/>
    <w:rsid w:val="009513C0"/>
    <w:rsid w:val="009535EF"/>
    <w:rsid w:val="009553D4"/>
    <w:rsid w:val="00955777"/>
    <w:rsid w:val="0096020A"/>
    <w:rsid w:val="00961868"/>
    <w:rsid w:val="00961C44"/>
    <w:rsid w:val="00964F4D"/>
    <w:rsid w:val="009666C0"/>
    <w:rsid w:val="0096681F"/>
    <w:rsid w:val="0096767B"/>
    <w:rsid w:val="00970ABA"/>
    <w:rsid w:val="00972380"/>
    <w:rsid w:val="0097568E"/>
    <w:rsid w:val="0098007A"/>
    <w:rsid w:val="00980C57"/>
    <w:rsid w:val="009811E0"/>
    <w:rsid w:val="009815E9"/>
    <w:rsid w:val="009817D1"/>
    <w:rsid w:val="00984595"/>
    <w:rsid w:val="00984701"/>
    <w:rsid w:val="009857AA"/>
    <w:rsid w:val="00986731"/>
    <w:rsid w:val="009872CB"/>
    <w:rsid w:val="00990DC9"/>
    <w:rsid w:val="00993B7E"/>
    <w:rsid w:val="00993B90"/>
    <w:rsid w:val="00993D0B"/>
    <w:rsid w:val="009950C6"/>
    <w:rsid w:val="009A09A6"/>
    <w:rsid w:val="009A148E"/>
    <w:rsid w:val="009A168D"/>
    <w:rsid w:val="009A29E8"/>
    <w:rsid w:val="009A2E78"/>
    <w:rsid w:val="009A4655"/>
    <w:rsid w:val="009A745A"/>
    <w:rsid w:val="009B0378"/>
    <w:rsid w:val="009B0909"/>
    <w:rsid w:val="009B41A6"/>
    <w:rsid w:val="009B4603"/>
    <w:rsid w:val="009B5541"/>
    <w:rsid w:val="009B6736"/>
    <w:rsid w:val="009B721F"/>
    <w:rsid w:val="009C03FE"/>
    <w:rsid w:val="009C0EFC"/>
    <w:rsid w:val="009C3930"/>
    <w:rsid w:val="009C474B"/>
    <w:rsid w:val="009C4E08"/>
    <w:rsid w:val="009C5865"/>
    <w:rsid w:val="009D57EA"/>
    <w:rsid w:val="009D61D9"/>
    <w:rsid w:val="009D628A"/>
    <w:rsid w:val="009E0048"/>
    <w:rsid w:val="009E0846"/>
    <w:rsid w:val="009E1691"/>
    <w:rsid w:val="009E194C"/>
    <w:rsid w:val="009E2A2D"/>
    <w:rsid w:val="009E35DC"/>
    <w:rsid w:val="009E6BF3"/>
    <w:rsid w:val="009F0CA2"/>
    <w:rsid w:val="009F1D2F"/>
    <w:rsid w:val="009F32AE"/>
    <w:rsid w:val="009F5075"/>
    <w:rsid w:val="009F607C"/>
    <w:rsid w:val="00A05BF5"/>
    <w:rsid w:val="00A062A4"/>
    <w:rsid w:val="00A0633B"/>
    <w:rsid w:val="00A06A07"/>
    <w:rsid w:val="00A06F77"/>
    <w:rsid w:val="00A12E2C"/>
    <w:rsid w:val="00A135A7"/>
    <w:rsid w:val="00A15C31"/>
    <w:rsid w:val="00A1615E"/>
    <w:rsid w:val="00A17FBA"/>
    <w:rsid w:val="00A20118"/>
    <w:rsid w:val="00A212AA"/>
    <w:rsid w:val="00A23288"/>
    <w:rsid w:val="00A25085"/>
    <w:rsid w:val="00A274D2"/>
    <w:rsid w:val="00A314DE"/>
    <w:rsid w:val="00A317CD"/>
    <w:rsid w:val="00A323ED"/>
    <w:rsid w:val="00A32C61"/>
    <w:rsid w:val="00A34C9B"/>
    <w:rsid w:val="00A401C7"/>
    <w:rsid w:val="00A41277"/>
    <w:rsid w:val="00A4141E"/>
    <w:rsid w:val="00A4183A"/>
    <w:rsid w:val="00A41C66"/>
    <w:rsid w:val="00A429AC"/>
    <w:rsid w:val="00A43A76"/>
    <w:rsid w:val="00A4403E"/>
    <w:rsid w:val="00A45846"/>
    <w:rsid w:val="00A476F0"/>
    <w:rsid w:val="00A478CB"/>
    <w:rsid w:val="00A51E01"/>
    <w:rsid w:val="00A51F8B"/>
    <w:rsid w:val="00A5365D"/>
    <w:rsid w:val="00A53F82"/>
    <w:rsid w:val="00A548F7"/>
    <w:rsid w:val="00A56E06"/>
    <w:rsid w:val="00A61574"/>
    <w:rsid w:val="00A639EE"/>
    <w:rsid w:val="00A6453E"/>
    <w:rsid w:val="00A649D1"/>
    <w:rsid w:val="00A64DD6"/>
    <w:rsid w:val="00A658BD"/>
    <w:rsid w:val="00A65B0B"/>
    <w:rsid w:val="00A72159"/>
    <w:rsid w:val="00A74209"/>
    <w:rsid w:val="00A758F4"/>
    <w:rsid w:val="00A75A88"/>
    <w:rsid w:val="00A771B8"/>
    <w:rsid w:val="00A775F3"/>
    <w:rsid w:val="00A80439"/>
    <w:rsid w:val="00A8194F"/>
    <w:rsid w:val="00A838E9"/>
    <w:rsid w:val="00A845DB"/>
    <w:rsid w:val="00A85226"/>
    <w:rsid w:val="00A85309"/>
    <w:rsid w:val="00A85E39"/>
    <w:rsid w:val="00A86364"/>
    <w:rsid w:val="00A86C9D"/>
    <w:rsid w:val="00A92BF7"/>
    <w:rsid w:val="00A92EBC"/>
    <w:rsid w:val="00A941A3"/>
    <w:rsid w:val="00A94CD2"/>
    <w:rsid w:val="00A95913"/>
    <w:rsid w:val="00A95C42"/>
    <w:rsid w:val="00AA0E14"/>
    <w:rsid w:val="00AA6AB4"/>
    <w:rsid w:val="00AA6DF4"/>
    <w:rsid w:val="00AB33F5"/>
    <w:rsid w:val="00AB4373"/>
    <w:rsid w:val="00AB5B8B"/>
    <w:rsid w:val="00AB667C"/>
    <w:rsid w:val="00AB697C"/>
    <w:rsid w:val="00AB7C8C"/>
    <w:rsid w:val="00AB7E22"/>
    <w:rsid w:val="00AC0B8E"/>
    <w:rsid w:val="00AC2AA8"/>
    <w:rsid w:val="00AC5050"/>
    <w:rsid w:val="00AC58B9"/>
    <w:rsid w:val="00AD0600"/>
    <w:rsid w:val="00AD0BAB"/>
    <w:rsid w:val="00AD0ED5"/>
    <w:rsid w:val="00AD1213"/>
    <w:rsid w:val="00AD1678"/>
    <w:rsid w:val="00AD3B87"/>
    <w:rsid w:val="00AD5731"/>
    <w:rsid w:val="00AD5CF9"/>
    <w:rsid w:val="00AD752F"/>
    <w:rsid w:val="00AD7E73"/>
    <w:rsid w:val="00AE026B"/>
    <w:rsid w:val="00AE0F2E"/>
    <w:rsid w:val="00AE1288"/>
    <w:rsid w:val="00AE1B9E"/>
    <w:rsid w:val="00AE3410"/>
    <w:rsid w:val="00AE38CC"/>
    <w:rsid w:val="00AE557B"/>
    <w:rsid w:val="00AE5E3C"/>
    <w:rsid w:val="00AE6CF7"/>
    <w:rsid w:val="00AF0861"/>
    <w:rsid w:val="00AF3C58"/>
    <w:rsid w:val="00AF56F1"/>
    <w:rsid w:val="00AF61A8"/>
    <w:rsid w:val="00AF61F2"/>
    <w:rsid w:val="00AF7169"/>
    <w:rsid w:val="00B02D25"/>
    <w:rsid w:val="00B03CEC"/>
    <w:rsid w:val="00B05324"/>
    <w:rsid w:val="00B05437"/>
    <w:rsid w:val="00B066C5"/>
    <w:rsid w:val="00B1029C"/>
    <w:rsid w:val="00B12372"/>
    <w:rsid w:val="00B139A7"/>
    <w:rsid w:val="00B150F3"/>
    <w:rsid w:val="00B15291"/>
    <w:rsid w:val="00B175F6"/>
    <w:rsid w:val="00B2068C"/>
    <w:rsid w:val="00B21029"/>
    <w:rsid w:val="00B25950"/>
    <w:rsid w:val="00B26F23"/>
    <w:rsid w:val="00B30A73"/>
    <w:rsid w:val="00B32D6C"/>
    <w:rsid w:val="00B34660"/>
    <w:rsid w:val="00B34AA5"/>
    <w:rsid w:val="00B35CF4"/>
    <w:rsid w:val="00B3706F"/>
    <w:rsid w:val="00B372DC"/>
    <w:rsid w:val="00B37A89"/>
    <w:rsid w:val="00B40088"/>
    <w:rsid w:val="00B401E6"/>
    <w:rsid w:val="00B407FF"/>
    <w:rsid w:val="00B40CDC"/>
    <w:rsid w:val="00B42E6E"/>
    <w:rsid w:val="00B45FC5"/>
    <w:rsid w:val="00B53646"/>
    <w:rsid w:val="00B54943"/>
    <w:rsid w:val="00B55A0E"/>
    <w:rsid w:val="00B5632A"/>
    <w:rsid w:val="00B56452"/>
    <w:rsid w:val="00B60726"/>
    <w:rsid w:val="00B62EB0"/>
    <w:rsid w:val="00B630F0"/>
    <w:rsid w:val="00B631D9"/>
    <w:rsid w:val="00B6377C"/>
    <w:rsid w:val="00B64187"/>
    <w:rsid w:val="00B67063"/>
    <w:rsid w:val="00B6714B"/>
    <w:rsid w:val="00B732F0"/>
    <w:rsid w:val="00B817A1"/>
    <w:rsid w:val="00B85313"/>
    <w:rsid w:val="00B85802"/>
    <w:rsid w:val="00B878FD"/>
    <w:rsid w:val="00B90A17"/>
    <w:rsid w:val="00B90E0F"/>
    <w:rsid w:val="00B90EC8"/>
    <w:rsid w:val="00B92B85"/>
    <w:rsid w:val="00B9578A"/>
    <w:rsid w:val="00B96A74"/>
    <w:rsid w:val="00BA12F3"/>
    <w:rsid w:val="00BA1AF8"/>
    <w:rsid w:val="00BA245A"/>
    <w:rsid w:val="00BA2628"/>
    <w:rsid w:val="00BA2653"/>
    <w:rsid w:val="00BA59F8"/>
    <w:rsid w:val="00BA7CBC"/>
    <w:rsid w:val="00BB0BE5"/>
    <w:rsid w:val="00BB1EB3"/>
    <w:rsid w:val="00BB213B"/>
    <w:rsid w:val="00BB409D"/>
    <w:rsid w:val="00BB43EA"/>
    <w:rsid w:val="00BB56FA"/>
    <w:rsid w:val="00BB750C"/>
    <w:rsid w:val="00BB7695"/>
    <w:rsid w:val="00BC305A"/>
    <w:rsid w:val="00BC3ED5"/>
    <w:rsid w:val="00BC5153"/>
    <w:rsid w:val="00BC77BD"/>
    <w:rsid w:val="00BD0C21"/>
    <w:rsid w:val="00BD2065"/>
    <w:rsid w:val="00BD23BC"/>
    <w:rsid w:val="00BD2570"/>
    <w:rsid w:val="00BD2B4B"/>
    <w:rsid w:val="00BD3941"/>
    <w:rsid w:val="00BD51A9"/>
    <w:rsid w:val="00BD52C7"/>
    <w:rsid w:val="00BE1041"/>
    <w:rsid w:val="00BE1341"/>
    <w:rsid w:val="00BE146B"/>
    <w:rsid w:val="00BE15B5"/>
    <w:rsid w:val="00BE2362"/>
    <w:rsid w:val="00BE349D"/>
    <w:rsid w:val="00BE49F0"/>
    <w:rsid w:val="00BE5670"/>
    <w:rsid w:val="00BE6001"/>
    <w:rsid w:val="00BE7133"/>
    <w:rsid w:val="00BF0788"/>
    <w:rsid w:val="00BF28E3"/>
    <w:rsid w:val="00BF344C"/>
    <w:rsid w:val="00BF5ACF"/>
    <w:rsid w:val="00C02909"/>
    <w:rsid w:val="00C03346"/>
    <w:rsid w:val="00C04499"/>
    <w:rsid w:val="00C06B33"/>
    <w:rsid w:val="00C10C12"/>
    <w:rsid w:val="00C126EB"/>
    <w:rsid w:val="00C15343"/>
    <w:rsid w:val="00C16881"/>
    <w:rsid w:val="00C2156D"/>
    <w:rsid w:val="00C2276C"/>
    <w:rsid w:val="00C22ED7"/>
    <w:rsid w:val="00C23346"/>
    <w:rsid w:val="00C24D2C"/>
    <w:rsid w:val="00C25A8A"/>
    <w:rsid w:val="00C26BEE"/>
    <w:rsid w:val="00C26E71"/>
    <w:rsid w:val="00C26EB4"/>
    <w:rsid w:val="00C30910"/>
    <w:rsid w:val="00C330AD"/>
    <w:rsid w:val="00C34C24"/>
    <w:rsid w:val="00C34C8F"/>
    <w:rsid w:val="00C35679"/>
    <w:rsid w:val="00C367AE"/>
    <w:rsid w:val="00C36EF2"/>
    <w:rsid w:val="00C370EE"/>
    <w:rsid w:val="00C40968"/>
    <w:rsid w:val="00C40F6D"/>
    <w:rsid w:val="00C42C21"/>
    <w:rsid w:val="00C43C3B"/>
    <w:rsid w:val="00C51226"/>
    <w:rsid w:val="00C550F1"/>
    <w:rsid w:val="00C553AC"/>
    <w:rsid w:val="00C62815"/>
    <w:rsid w:val="00C67054"/>
    <w:rsid w:val="00C70CEB"/>
    <w:rsid w:val="00C723D0"/>
    <w:rsid w:val="00C74234"/>
    <w:rsid w:val="00C820ED"/>
    <w:rsid w:val="00C824E2"/>
    <w:rsid w:val="00C8349D"/>
    <w:rsid w:val="00C83F0B"/>
    <w:rsid w:val="00C85F6B"/>
    <w:rsid w:val="00C87647"/>
    <w:rsid w:val="00C87976"/>
    <w:rsid w:val="00C9019C"/>
    <w:rsid w:val="00C9154C"/>
    <w:rsid w:val="00C92359"/>
    <w:rsid w:val="00C924B2"/>
    <w:rsid w:val="00C93ABD"/>
    <w:rsid w:val="00C93DB0"/>
    <w:rsid w:val="00C94DE0"/>
    <w:rsid w:val="00C964FB"/>
    <w:rsid w:val="00C96614"/>
    <w:rsid w:val="00C96C5A"/>
    <w:rsid w:val="00CA0F2D"/>
    <w:rsid w:val="00CA1BFC"/>
    <w:rsid w:val="00CA2604"/>
    <w:rsid w:val="00CA29B7"/>
    <w:rsid w:val="00CA2A32"/>
    <w:rsid w:val="00CA4D12"/>
    <w:rsid w:val="00CA6D0D"/>
    <w:rsid w:val="00CA72B4"/>
    <w:rsid w:val="00CA780F"/>
    <w:rsid w:val="00CA7E2E"/>
    <w:rsid w:val="00CA7F73"/>
    <w:rsid w:val="00CC00D7"/>
    <w:rsid w:val="00CC2C7F"/>
    <w:rsid w:val="00CC2DEB"/>
    <w:rsid w:val="00CC5D06"/>
    <w:rsid w:val="00CD057D"/>
    <w:rsid w:val="00CD32E0"/>
    <w:rsid w:val="00CD6F71"/>
    <w:rsid w:val="00CE00B1"/>
    <w:rsid w:val="00CE0B59"/>
    <w:rsid w:val="00CE4689"/>
    <w:rsid w:val="00CE506B"/>
    <w:rsid w:val="00CE6842"/>
    <w:rsid w:val="00CF1A4B"/>
    <w:rsid w:val="00CF3268"/>
    <w:rsid w:val="00CF41FD"/>
    <w:rsid w:val="00CF5831"/>
    <w:rsid w:val="00D00134"/>
    <w:rsid w:val="00D00697"/>
    <w:rsid w:val="00D0077A"/>
    <w:rsid w:val="00D02397"/>
    <w:rsid w:val="00D03699"/>
    <w:rsid w:val="00D10A29"/>
    <w:rsid w:val="00D12D2C"/>
    <w:rsid w:val="00D17891"/>
    <w:rsid w:val="00D2016E"/>
    <w:rsid w:val="00D22DF6"/>
    <w:rsid w:val="00D25BDF"/>
    <w:rsid w:val="00D25BF3"/>
    <w:rsid w:val="00D25E7D"/>
    <w:rsid w:val="00D262B7"/>
    <w:rsid w:val="00D262FA"/>
    <w:rsid w:val="00D27843"/>
    <w:rsid w:val="00D30A79"/>
    <w:rsid w:val="00D30BAF"/>
    <w:rsid w:val="00D368D1"/>
    <w:rsid w:val="00D376C8"/>
    <w:rsid w:val="00D44EAD"/>
    <w:rsid w:val="00D45875"/>
    <w:rsid w:val="00D46559"/>
    <w:rsid w:val="00D468AA"/>
    <w:rsid w:val="00D46C7E"/>
    <w:rsid w:val="00D51999"/>
    <w:rsid w:val="00D56D46"/>
    <w:rsid w:val="00D57189"/>
    <w:rsid w:val="00D57BF8"/>
    <w:rsid w:val="00D6184B"/>
    <w:rsid w:val="00D630FE"/>
    <w:rsid w:val="00D63C3E"/>
    <w:rsid w:val="00D648A9"/>
    <w:rsid w:val="00D662E6"/>
    <w:rsid w:val="00D6654A"/>
    <w:rsid w:val="00D7077F"/>
    <w:rsid w:val="00D74367"/>
    <w:rsid w:val="00D761FB"/>
    <w:rsid w:val="00D76A8A"/>
    <w:rsid w:val="00D81AC0"/>
    <w:rsid w:val="00D832D8"/>
    <w:rsid w:val="00D84E6A"/>
    <w:rsid w:val="00D85FD2"/>
    <w:rsid w:val="00D8695C"/>
    <w:rsid w:val="00D86BBA"/>
    <w:rsid w:val="00D87123"/>
    <w:rsid w:val="00D91586"/>
    <w:rsid w:val="00D92EFF"/>
    <w:rsid w:val="00D95944"/>
    <w:rsid w:val="00D95F03"/>
    <w:rsid w:val="00D962EA"/>
    <w:rsid w:val="00DA17DC"/>
    <w:rsid w:val="00DA1A29"/>
    <w:rsid w:val="00DA2B10"/>
    <w:rsid w:val="00DA388D"/>
    <w:rsid w:val="00DA4444"/>
    <w:rsid w:val="00DA4B45"/>
    <w:rsid w:val="00DA566D"/>
    <w:rsid w:val="00DA6C26"/>
    <w:rsid w:val="00DA74CD"/>
    <w:rsid w:val="00DB0AFF"/>
    <w:rsid w:val="00DB0CF5"/>
    <w:rsid w:val="00DB0F41"/>
    <w:rsid w:val="00DB139A"/>
    <w:rsid w:val="00DB2BFC"/>
    <w:rsid w:val="00DB2CAE"/>
    <w:rsid w:val="00DB512F"/>
    <w:rsid w:val="00DB576E"/>
    <w:rsid w:val="00DB5B48"/>
    <w:rsid w:val="00DC2400"/>
    <w:rsid w:val="00DC6CC0"/>
    <w:rsid w:val="00DD0017"/>
    <w:rsid w:val="00DD0D72"/>
    <w:rsid w:val="00DD116D"/>
    <w:rsid w:val="00DD4271"/>
    <w:rsid w:val="00DD776F"/>
    <w:rsid w:val="00DD7DB4"/>
    <w:rsid w:val="00DE0AD3"/>
    <w:rsid w:val="00DE412F"/>
    <w:rsid w:val="00DE6D50"/>
    <w:rsid w:val="00DF0376"/>
    <w:rsid w:val="00DF1B78"/>
    <w:rsid w:val="00DF219E"/>
    <w:rsid w:val="00DF2F6C"/>
    <w:rsid w:val="00DF3E6A"/>
    <w:rsid w:val="00DF46EB"/>
    <w:rsid w:val="00DF4CD3"/>
    <w:rsid w:val="00DF7C02"/>
    <w:rsid w:val="00E0197D"/>
    <w:rsid w:val="00E07F40"/>
    <w:rsid w:val="00E13C1E"/>
    <w:rsid w:val="00E1431A"/>
    <w:rsid w:val="00E15020"/>
    <w:rsid w:val="00E16FEB"/>
    <w:rsid w:val="00E21931"/>
    <w:rsid w:val="00E22E41"/>
    <w:rsid w:val="00E23BB0"/>
    <w:rsid w:val="00E23DAA"/>
    <w:rsid w:val="00E244FB"/>
    <w:rsid w:val="00E249E1"/>
    <w:rsid w:val="00E25556"/>
    <w:rsid w:val="00E25F17"/>
    <w:rsid w:val="00E30E25"/>
    <w:rsid w:val="00E31B62"/>
    <w:rsid w:val="00E31BEF"/>
    <w:rsid w:val="00E3587E"/>
    <w:rsid w:val="00E404FE"/>
    <w:rsid w:val="00E4158A"/>
    <w:rsid w:val="00E41A02"/>
    <w:rsid w:val="00E43CE3"/>
    <w:rsid w:val="00E45EFE"/>
    <w:rsid w:val="00E5004E"/>
    <w:rsid w:val="00E51C75"/>
    <w:rsid w:val="00E550B0"/>
    <w:rsid w:val="00E57CA9"/>
    <w:rsid w:val="00E637B7"/>
    <w:rsid w:val="00E65D60"/>
    <w:rsid w:val="00E65F34"/>
    <w:rsid w:val="00E662A5"/>
    <w:rsid w:val="00E70837"/>
    <w:rsid w:val="00E72C43"/>
    <w:rsid w:val="00E72EF8"/>
    <w:rsid w:val="00E74B97"/>
    <w:rsid w:val="00E778AB"/>
    <w:rsid w:val="00E8266C"/>
    <w:rsid w:val="00E84839"/>
    <w:rsid w:val="00E8530A"/>
    <w:rsid w:val="00E904B0"/>
    <w:rsid w:val="00E90D16"/>
    <w:rsid w:val="00E95439"/>
    <w:rsid w:val="00E96C5A"/>
    <w:rsid w:val="00EA0491"/>
    <w:rsid w:val="00EA2763"/>
    <w:rsid w:val="00EA283A"/>
    <w:rsid w:val="00EA4111"/>
    <w:rsid w:val="00EA65C2"/>
    <w:rsid w:val="00EA7954"/>
    <w:rsid w:val="00EB0E34"/>
    <w:rsid w:val="00EB1D39"/>
    <w:rsid w:val="00EB21E1"/>
    <w:rsid w:val="00EB23DC"/>
    <w:rsid w:val="00EB3605"/>
    <w:rsid w:val="00EB4ACE"/>
    <w:rsid w:val="00EC02D3"/>
    <w:rsid w:val="00EC1276"/>
    <w:rsid w:val="00EC13FC"/>
    <w:rsid w:val="00EC2196"/>
    <w:rsid w:val="00EC23F0"/>
    <w:rsid w:val="00EC6D1E"/>
    <w:rsid w:val="00EC78ED"/>
    <w:rsid w:val="00ED06CA"/>
    <w:rsid w:val="00ED2328"/>
    <w:rsid w:val="00ED2A9D"/>
    <w:rsid w:val="00ED3C47"/>
    <w:rsid w:val="00ED456D"/>
    <w:rsid w:val="00ED5F57"/>
    <w:rsid w:val="00EE5FDA"/>
    <w:rsid w:val="00EF56DD"/>
    <w:rsid w:val="00EF683B"/>
    <w:rsid w:val="00F006FA"/>
    <w:rsid w:val="00F02112"/>
    <w:rsid w:val="00F03C51"/>
    <w:rsid w:val="00F04F25"/>
    <w:rsid w:val="00F05175"/>
    <w:rsid w:val="00F07AF6"/>
    <w:rsid w:val="00F11AE6"/>
    <w:rsid w:val="00F11DDA"/>
    <w:rsid w:val="00F12A67"/>
    <w:rsid w:val="00F13129"/>
    <w:rsid w:val="00F14966"/>
    <w:rsid w:val="00F170EB"/>
    <w:rsid w:val="00F2228D"/>
    <w:rsid w:val="00F24F60"/>
    <w:rsid w:val="00F255D0"/>
    <w:rsid w:val="00F306C1"/>
    <w:rsid w:val="00F3123F"/>
    <w:rsid w:val="00F316C4"/>
    <w:rsid w:val="00F32802"/>
    <w:rsid w:val="00F33B19"/>
    <w:rsid w:val="00F361D3"/>
    <w:rsid w:val="00F36EBA"/>
    <w:rsid w:val="00F36EFE"/>
    <w:rsid w:val="00F40A9B"/>
    <w:rsid w:val="00F40CB6"/>
    <w:rsid w:val="00F44C17"/>
    <w:rsid w:val="00F476FD"/>
    <w:rsid w:val="00F519B7"/>
    <w:rsid w:val="00F53491"/>
    <w:rsid w:val="00F53546"/>
    <w:rsid w:val="00F5380C"/>
    <w:rsid w:val="00F538FD"/>
    <w:rsid w:val="00F54285"/>
    <w:rsid w:val="00F54780"/>
    <w:rsid w:val="00F61840"/>
    <w:rsid w:val="00F620D3"/>
    <w:rsid w:val="00F6472F"/>
    <w:rsid w:val="00F65E92"/>
    <w:rsid w:val="00F67984"/>
    <w:rsid w:val="00F72724"/>
    <w:rsid w:val="00F74A11"/>
    <w:rsid w:val="00F7524B"/>
    <w:rsid w:val="00F75347"/>
    <w:rsid w:val="00F76099"/>
    <w:rsid w:val="00F76E9D"/>
    <w:rsid w:val="00F77C5C"/>
    <w:rsid w:val="00F82E60"/>
    <w:rsid w:val="00F847CD"/>
    <w:rsid w:val="00F8726A"/>
    <w:rsid w:val="00F9273E"/>
    <w:rsid w:val="00F97EA5"/>
    <w:rsid w:val="00FA5662"/>
    <w:rsid w:val="00FA6D50"/>
    <w:rsid w:val="00FA734E"/>
    <w:rsid w:val="00FB03B2"/>
    <w:rsid w:val="00FB1A28"/>
    <w:rsid w:val="00FB35EB"/>
    <w:rsid w:val="00FB38E8"/>
    <w:rsid w:val="00FB5728"/>
    <w:rsid w:val="00FB715E"/>
    <w:rsid w:val="00FB777F"/>
    <w:rsid w:val="00FB7959"/>
    <w:rsid w:val="00FB7995"/>
    <w:rsid w:val="00FC174D"/>
    <w:rsid w:val="00FC1981"/>
    <w:rsid w:val="00FC1B45"/>
    <w:rsid w:val="00FC1EC0"/>
    <w:rsid w:val="00FC38C9"/>
    <w:rsid w:val="00FC5BE2"/>
    <w:rsid w:val="00FD1DDA"/>
    <w:rsid w:val="00FD2F6D"/>
    <w:rsid w:val="00FD4768"/>
    <w:rsid w:val="00FD5459"/>
    <w:rsid w:val="00FD55F6"/>
    <w:rsid w:val="00FD6CF9"/>
    <w:rsid w:val="00FE2D21"/>
    <w:rsid w:val="00FE2DE9"/>
    <w:rsid w:val="00FE40E5"/>
    <w:rsid w:val="00FE6709"/>
    <w:rsid w:val="00FE6ECA"/>
    <w:rsid w:val="00FF001A"/>
    <w:rsid w:val="00FF2C79"/>
    <w:rsid w:val="00FF3E80"/>
    <w:rsid w:val="00FF4306"/>
    <w:rsid w:val="00FF65B8"/>
    <w:rsid w:val="00FF6E3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89B5A95"/>
  <w15:chartTrackingRefBased/>
  <w15:docId w15:val="{867C3CB0-57E6-468C-B6C9-CA811DF2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8FE"/>
    <w:rPr>
      <w:rFonts w:ascii="Calibri" w:hAnsi="Calibri"/>
      <w:sz w:val="24"/>
    </w:rPr>
  </w:style>
  <w:style w:type="paragraph" w:styleId="Heading1">
    <w:name w:val="heading 1"/>
    <w:basedOn w:val="Normal"/>
    <w:next w:val="Normal"/>
    <w:link w:val="Heading1Char"/>
    <w:uiPriority w:val="9"/>
    <w:qFormat/>
    <w:rsid w:val="000C37C2"/>
    <w:pPr>
      <w:keepNext/>
      <w:keepLines/>
      <w:spacing w:before="240" w:after="0"/>
      <w:outlineLvl w:val="0"/>
    </w:pPr>
    <w:rPr>
      <w:rFonts w:ascii="Verdana" w:eastAsiaTheme="majorEastAsia" w:hAnsi="Verdana" w:cstheme="majorBidi"/>
      <w:b/>
      <w:sz w:val="28"/>
      <w:szCs w:val="32"/>
    </w:rPr>
  </w:style>
  <w:style w:type="paragraph" w:styleId="Heading2">
    <w:name w:val="heading 2"/>
    <w:basedOn w:val="Normal"/>
    <w:next w:val="Normal"/>
    <w:link w:val="Heading2Char"/>
    <w:uiPriority w:val="9"/>
    <w:unhideWhenUsed/>
    <w:qFormat/>
    <w:rsid w:val="007E43BC"/>
    <w:pPr>
      <w:keepNext/>
      <w:keepLines/>
      <w:spacing w:before="40" w:after="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2C7E40"/>
    <w:pPr>
      <w:keepNext/>
      <w:keepLines/>
      <w:spacing w:before="40" w:after="0"/>
      <w:ind w:left="1080" w:hanging="1080"/>
      <w:outlineLvl w:val="2"/>
    </w:pPr>
    <w:rPr>
      <w:rFonts w:eastAsiaTheme="majorEastAsia" w:cstheme="majorBidi"/>
      <w:b/>
      <w:color w:val="2E74B5" w:themeColor="accent1" w:themeShade="BF"/>
      <w:szCs w:val="24"/>
    </w:rPr>
  </w:style>
  <w:style w:type="paragraph" w:styleId="Heading4">
    <w:name w:val="heading 4"/>
    <w:basedOn w:val="Normal"/>
    <w:next w:val="Normal"/>
    <w:link w:val="Heading4Char"/>
    <w:uiPriority w:val="9"/>
    <w:unhideWhenUsed/>
    <w:qFormat/>
    <w:rsid w:val="00843FCB"/>
    <w:pPr>
      <w:keepNext/>
      <w:keepLines/>
      <w:spacing w:before="40" w:after="0"/>
      <w:ind w:left="360"/>
      <w:outlineLvl w:val="3"/>
    </w:pPr>
    <w:rPr>
      <w:rFonts w:asciiTheme="minorHAnsi" w:eastAsiaTheme="majorEastAsia" w:hAnsiTheme="minorHAnsi" w:cstheme="majorBidi"/>
      <w:b/>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C2"/>
    <w:rPr>
      <w:rFonts w:ascii="Verdana" w:eastAsiaTheme="majorEastAsia" w:hAnsi="Verdana" w:cstheme="majorBidi"/>
      <w:b/>
      <w:sz w:val="28"/>
      <w:szCs w:val="32"/>
    </w:rPr>
  </w:style>
  <w:style w:type="paragraph" w:styleId="Title">
    <w:name w:val="Title"/>
    <w:basedOn w:val="Normal"/>
    <w:next w:val="Normal"/>
    <w:link w:val="TitleChar"/>
    <w:uiPriority w:val="10"/>
    <w:qFormat/>
    <w:rsid w:val="00E5004E"/>
    <w:pPr>
      <w:spacing w:after="0" w:line="240" w:lineRule="auto"/>
      <w:contextualSpacing/>
      <w:jc w:val="center"/>
    </w:pPr>
    <w:rPr>
      <w:rFonts w:ascii="Verdana" w:eastAsiaTheme="majorEastAsia" w:hAnsi="Verdana" w:cstheme="majorBidi"/>
      <w:b/>
      <w:spacing w:val="-10"/>
      <w:kern w:val="28"/>
      <w:sz w:val="36"/>
      <w:szCs w:val="56"/>
    </w:rPr>
  </w:style>
  <w:style w:type="character" w:customStyle="1" w:styleId="TitleChar">
    <w:name w:val="Title Char"/>
    <w:basedOn w:val="DefaultParagraphFont"/>
    <w:link w:val="Title"/>
    <w:uiPriority w:val="10"/>
    <w:rsid w:val="00E5004E"/>
    <w:rPr>
      <w:rFonts w:ascii="Verdana" w:eastAsiaTheme="majorEastAsia" w:hAnsi="Verdana" w:cstheme="majorBidi"/>
      <w:b/>
      <w:spacing w:val="-10"/>
      <w:kern w:val="28"/>
      <w:sz w:val="36"/>
      <w:szCs w:val="56"/>
    </w:rPr>
  </w:style>
  <w:style w:type="character" w:customStyle="1" w:styleId="Heading2Char">
    <w:name w:val="Heading 2 Char"/>
    <w:basedOn w:val="DefaultParagraphFont"/>
    <w:link w:val="Heading2"/>
    <w:uiPriority w:val="9"/>
    <w:rsid w:val="007E43BC"/>
    <w:rPr>
      <w:rFonts w:ascii="Verdana" w:eastAsiaTheme="majorEastAsia" w:hAnsi="Verdana" w:cstheme="majorBidi"/>
      <w:b/>
      <w:sz w:val="24"/>
      <w:szCs w:val="26"/>
      <w:u w:val="single"/>
    </w:rPr>
  </w:style>
  <w:style w:type="character" w:customStyle="1" w:styleId="Heading3Char">
    <w:name w:val="Heading 3 Char"/>
    <w:basedOn w:val="DefaultParagraphFont"/>
    <w:link w:val="Heading3"/>
    <w:uiPriority w:val="9"/>
    <w:rsid w:val="002C7E40"/>
    <w:rPr>
      <w:rFonts w:ascii="Calibri" w:eastAsiaTheme="majorEastAsia" w:hAnsi="Calibri" w:cstheme="majorBidi"/>
      <w:b/>
      <w:color w:val="2E74B5" w:themeColor="accent1" w:themeShade="BF"/>
      <w:szCs w:val="24"/>
    </w:rPr>
  </w:style>
  <w:style w:type="paragraph" w:styleId="ListParagraph">
    <w:name w:val="List Paragraph"/>
    <w:basedOn w:val="Normal"/>
    <w:uiPriority w:val="34"/>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unhideWhenUsed/>
    <w:rsid w:val="005A33F8"/>
    <w:rPr>
      <w:color w:val="0563C1"/>
      <w:u w:val="single"/>
    </w:rPr>
  </w:style>
  <w:style w:type="paragraph" w:customStyle="1" w:styleId="paragraph">
    <w:name w:val="paragraph"/>
    <w:basedOn w:val="Normal"/>
    <w:rsid w:val="0056575A"/>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56575A"/>
  </w:style>
  <w:style w:type="character" w:customStyle="1" w:styleId="eop">
    <w:name w:val="eop"/>
    <w:basedOn w:val="DefaultParagraphFont"/>
    <w:rsid w:val="0056575A"/>
  </w:style>
  <w:style w:type="character" w:customStyle="1" w:styleId="Heading4Char">
    <w:name w:val="Heading 4 Char"/>
    <w:basedOn w:val="DefaultParagraphFont"/>
    <w:link w:val="Heading4"/>
    <w:uiPriority w:val="9"/>
    <w:rsid w:val="00843FCB"/>
    <w:rPr>
      <w:rFonts w:eastAsiaTheme="majorEastAsia" w:cstheme="majorBidi"/>
      <w:b/>
      <w:i/>
      <w:iCs/>
      <w:color w:val="1F4E79" w:themeColor="accent1" w:themeShade="80"/>
      <w:sz w:val="24"/>
    </w:rPr>
  </w:style>
  <w:style w:type="character" w:styleId="FollowedHyperlink">
    <w:name w:val="FollowedHyperlink"/>
    <w:basedOn w:val="DefaultParagraphFont"/>
    <w:uiPriority w:val="99"/>
    <w:semiHidden/>
    <w:unhideWhenUsed/>
    <w:rsid w:val="00885DF2"/>
    <w:rPr>
      <w:color w:val="954F72" w:themeColor="followedHyperlink"/>
      <w:u w:val="single"/>
    </w:rPr>
  </w:style>
  <w:style w:type="character" w:customStyle="1" w:styleId="UnresolvedMention">
    <w:name w:val="Unresolved Mention"/>
    <w:basedOn w:val="DefaultParagraphFont"/>
    <w:uiPriority w:val="99"/>
    <w:semiHidden/>
    <w:unhideWhenUsed/>
    <w:rsid w:val="00880B62"/>
    <w:rPr>
      <w:color w:val="605E5C"/>
      <w:shd w:val="clear" w:color="auto" w:fill="E1DFDD"/>
    </w:rPr>
  </w:style>
  <w:style w:type="character" w:styleId="CommentReference">
    <w:name w:val="annotation reference"/>
    <w:basedOn w:val="DefaultParagraphFont"/>
    <w:uiPriority w:val="99"/>
    <w:semiHidden/>
    <w:unhideWhenUsed/>
    <w:rsid w:val="00FB35EB"/>
    <w:rPr>
      <w:sz w:val="16"/>
      <w:szCs w:val="16"/>
    </w:rPr>
  </w:style>
  <w:style w:type="paragraph" w:styleId="CommentText">
    <w:name w:val="annotation text"/>
    <w:basedOn w:val="Normal"/>
    <w:link w:val="CommentTextChar"/>
    <w:uiPriority w:val="99"/>
    <w:semiHidden/>
    <w:unhideWhenUsed/>
    <w:rsid w:val="00FB35EB"/>
    <w:pPr>
      <w:spacing w:line="240" w:lineRule="auto"/>
    </w:pPr>
    <w:rPr>
      <w:sz w:val="20"/>
      <w:szCs w:val="20"/>
    </w:rPr>
  </w:style>
  <w:style w:type="character" w:customStyle="1" w:styleId="CommentTextChar">
    <w:name w:val="Comment Text Char"/>
    <w:basedOn w:val="DefaultParagraphFont"/>
    <w:link w:val="CommentText"/>
    <w:uiPriority w:val="99"/>
    <w:semiHidden/>
    <w:rsid w:val="00FB35EB"/>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B35EB"/>
    <w:rPr>
      <w:b/>
      <w:bCs/>
    </w:rPr>
  </w:style>
  <w:style w:type="character" w:customStyle="1" w:styleId="CommentSubjectChar">
    <w:name w:val="Comment Subject Char"/>
    <w:basedOn w:val="CommentTextChar"/>
    <w:link w:val="CommentSubject"/>
    <w:uiPriority w:val="99"/>
    <w:semiHidden/>
    <w:rsid w:val="00FB35EB"/>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4488">
      <w:bodyDiv w:val="1"/>
      <w:marLeft w:val="0"/>
      <w:marRight w:val="0"/>
      <w:marTop w:val="0"/>
      <w:marBottom w:val="0"/>
      <w:divBdr>
        <w:top w:val="none" w:sz="0" w:space="0" w:color="auto"/>
        <w:left w:val="none" w:sz="0" w:space="0" w:color="auto"/>
        <w:bottom w:val="none" w:sz="0" w:space="0" w:color="auto"/>
        <w:right w:val="none" w:sz="0" w:space="0" w:color="auto"/>
      </w:divBdr>
    </w:div>
    <w:div w:id="301540287">
      <w:bodyDiv w:val="1"/>
      <w:marLeft w:val="0"/>
      <w:marRight w:val="0"/>
      <w:marTop w:val="0"/>
      <w:marBottom w:val="0"/>
      <w:divBdr>
        <w:top w:val="none" w:sz="0" w:space="0" w:color="auto"/>
        <w:left w:val="none" w:sz="0" w:space="0" w:color="auto"/>
        <w:bottom w:val="none" w:sz="0" w:space="0" w:color="auto"/>
        <w:right w:val="none" w:sz="0" w:space="0" w:color="auto"/>
      </w:divBdr>
    </w:div>
    <w:div w:id="395203723">
      <w:bodyDiv w:val="1"/>
      <w:marLeft w:val="0"/>
      <w:marRight w:val="0"/>
      <w:marTop w:val="0"/>
      <w:marBottom w:val="0"/>
      <w:divBdr>
        <w:top w:val="none" w:sz="0" w:space="0" w:color="auto"/>
        <w:left w:val="none" w:sz="0" w:space="0" w:color="auto"/>
        <w:bottom w:val="none" w:sz="0" w:space="0" w:color="auto"/>
        <w:right w:val="none" w:sz="0" w:space="0" w:color="auto"/>
      </w:divBdr>
    </w:div>
    <w:div w:id="462697865">
      <w:bodyDiv w:val="1"/>
      <w:marLeft w:val="0"/>
      <w:marRight w:val="0"/>
      <w:marTop w:val="0"/>
      <w:marBottom w:val="0"/>
      <w:divBdr>
        <w:top w:val="none" w:sz="0" w:space="0" w:color="auto"/>
        <w:left w:val="none" w:sz="0" w:space="0" w:color="auto"/>
        <w:bottom w:val="none" w:sz="0" w:space="0" w:color="auto"/>
        <w:right w:val="none" w:sz="0" w:space="0" w:color="auto"/>
      </w:divBdr>
    </w:div>
    <w:div w:id="531262793">
      <w:bodyDiv w:val="1"/>
      <w:marLeft w:val="0"/>
      <w:marRight w:val="0"/>
      <w:marTop w:val="0"/>
      <w:marBottom w:val="0"/>
      <w:divBdr>
        <w:top w:val="none" w:sz="0" w:space="0" w:color="auto"/>
        <w:left w:val="none" w:sz="0" w:space="0" w:color="auto"/>
        <w:bottom w:val="none" w:sz="0" w:space="0" w:color="auto"/>
        <w:right w:val="none" w:sz="0" w:space="0" w:color="auto"/>
      </w:divBdr>
    </w:div>
    <w:div w:id="720053650">
      <w:bodyDiv w:val="1"/>
      <w:marLeft w:val="0"/>
      <w:marRight w:val="0"/>
      <w:marTop w:val="0"/>
      <w:marBottom w:val="0"/>
      <w:divBdr>
        <w:top w:val="none" w:sz="0" w:space="0" w:color="auto"/>
        <w:left w:val="none" w:sz="0" w:space="0" w:color="auto"/>
        <w:bottom w:val="none" w:sz="0" w:space="0" w:color="auto"/>
        <w:right w:val="none" w:sz="0" w:space="0" w:color="auto"/>
      </w:divBdr>
      <w:divsChild>
        <w:div w:id="1688366147">
          <w:marLeft w:val="0"/>
          <w:marRight w:val="0"/>
          <w:marTop w:val="0"/>
          <w:marBottom w:val="0"/>
          <w:divBdr>
            <w:top w:val="none" w:sz="0" w:space="0" w:color="auto"/>
            <w:left w:val="none" w:sz="0" w:space="0" w:color="auto"/>
            <w:bottom w:val="none" w:sz="0" w:space="0" w:color="auto"/>
            <w:right w:val="none" w:sz="0" w:space="0" w:color="auto"/>
          </w:divBdr>
        </w:div>
        <w:div w:id="590285900">
          <w:marLeft w:val="0"/>
          <w:marRight w:val="0"/>
          <w:marTop w:val="0"/>
          <w:marBottom w:val="0"/>
          <w:divBdr>
            <w:top w:val="none" w:sz="0" w:space="0" w:color="auto"/>
            <w:left w:val="none" w:sz="0" w:space="0" w:color="auto"/>
            <w:bottom w:val="none" w:sz="0" w:space="0" w:color="auto"/>
            <w:right w:val="none" w:sz="0" w:space="0" w:color="auto"/>
          </w:divBdr>
          <w:divsChild>
            <w:div w:id="279262777">
              <w:marLeft w:val="0"/>
              <w:marRight w:val="0"/>
              <w:marTop w:val="0"/>
              <w:marBottom w:val="0"/>
              <w:divBdr>
                <w:top w:val="none" w:sz="0" w:space="0" w:color="auto"/>
                <w:left w:val="none" w:sz="0" w:space="0" w:color="auto"/>
                <w:bottom w:val="none" w:sz="0" w:space="0" w:color="auto"/>
                <w:right w:val="none" w:sz="0" w:space="0" w:color="auto"/>
              </w:divBdr>
            </w:div>
            <w:div w:id="993872692">
              <w:marLeft w:val="0"/>
              <w:marRight w:val="0"/>
              <w:marTop w:val="0"/>
              <w:marBottom w:val="0"/>
              <w:divBdr>
                <w:top w:val="none" w:sz="0" w:space="0" w:color="auto"/>
                <w:left w:val="none" w:sz="0" w:space="0" w:color="auto"/>
                <w:bottom w:val="none" w:sz="0" w:space="0" w:color="auto"/>
                <w:right w:val="none" w:sz="0" w:space="0" w:color="auto"/>
              </w:divBdr>
            </w:div>
          </w:divsChild>
        </w:div>
        <w:div w:id="998801244">
          <w:marLeft w:val="0"/>
          <w:marRight w:val="0"/>
          <w:marTop w:val="0"/>
          <w:marBottom w:val="0"/>
          <w:divBdr>
            <w:top w:val="none" w:sz="0" w:space="0" w:color="auto"/>
            <w:left w:val="none" w:sz="0" w:space="0" w:color="auto"/>
            <w:bottom w:val="none" w:sz="0" w:space="0" w:color="auto"/>
            <w:right w:val="none" w:sz="0" w:space="0" w:color="auto"/>
          </w:divBdr>
        </w:div>
      </w:divsChild>
    </w:div>
    <w:div w:id="759060138">
      <w:bodyDiv w:val="1"/>
      <w:marLeft w:val="0"/>
      <w:marRight w:val="0"/>
      <w:marTop w:val="0"/>
      <w:marBottom w:val="0"/>
      <w:divBdr>
        <w:top w:val="none" w:sz="0" w:space="0" w:color="auto"/>
        <w:left w:val="none" w:sz="0" w:space="0" w:color="auto"/>
        <w:bottom w:val="none" w:sz="0" w:space="0" w:color="auto"/>
        <w:right w:val="none" w:sz="0" w:space="0" w:color="auto"/>
      </w:divBdr>
      <w:divsChild>
        <w:div w:id="80182571">
          <w:marLeft w:val="0"/>
          <w:marRight w:val="0"/>
          <w:marTop w:val="0"/>
          <w:marBottom w:val="0"/>
          <w:divBdr>
            <w:top w:val="none" w:sz="0" w:space="0" w:color="auto"/>
            <w:left w:val="none" w:sz="0" w:space="0" w:color="auto"/>
            <w:bottom w:val="none" w:sz="0" w:space="0" w:color="auto"/>
            <w:right w:val="none" w:sz="0" w:space="0" w:color="auto"/>
          </w:divBdr>
          <w:divsChild>
            <w:div w:id="305669132">
              <w:marLeft w:val="0"/>
              <w:marRight w:val="0"/>
              <w:marTop w:val="0"/>
              <w:marBottom w:val="0"/>
              <w:divBdr>
                <w:top w:val="none" w:sz="0" w:space="0" w:color="auto"/>
                <w:left w:val="none" w:sz="0" w:space="0" w:color="auto"/>
                <w:bottom w:val="none" w:sz="0" w:space="0" w:color="auto"/>
                <w:right w:val="none" w:sz="0" w:space="0" w:color="auto"/>
              </w:divBdr>
            </w:div>
          </w:divsChild>
        </w:div>
        <w:div w:id="2014528433">
          <w:marLeft w:val="0"/>
          <w:marRight w:val="0"/>
          <w:marTop w:val="0"/>
          <w:marBottom w:val="0"/>
          <w:divBdr>
            <w:top w:val="none" w:sz="0" w:space="0" w:color="auto"/>
            <w:left w:val="none" w:sz="0" w:space="0" w:color="auto"/>
            <w:bottom w:val="none" w:sz="0" w:space="0" w:color="auto"/>
            <w:right w:val="none" w:sz="0" w:space="0" w:color="auto"/>
          </w:divBdr>
          <w:divsChild>
            <w:div w:id="2005887710">
              <w:marLeft w:val="0"/>
              <w:marRight w:val="0"/>
              <w:marTop w:val="0"/>
              <w:marBottom w:val="0"/>
              <w:divBdr>
                <w:top w:val="none" w:sz="0" w:space="0" w:color="auto"/>
                <w:left w:val="none" w:sz="0" w:space="0" w:color="auto"/>
                <w:bottom w:val="none" w:sz="0" w:space="0" w:color="auto"/>
                <w:right w:val="none" w:sz="0" w:space="0" w:color="auto"/>
              </w:divBdr>
            </w:div>
          </w:divsChild>
        </w:div>
        <w:div w:id="640421622">
          <w:marLeft w:val="0"/>
          <w:marRight w:val="0"/>
          <w:marTop w:val="0"/>
          <w:marBottom w:val="0"/>
          <w:divBdr>
            <w:top w:val="none" w:sz="0" w:space="0" w:color="auto"/>
            <w:left w:val="none" w:sz="0" w:space="0" w:color="auto"/>
            <w:bottom w:val="none" w:sz="0" w:space="0" w:color="auto"/>
            <w:right w:val="none" w:sz="0" w:space="0" w:color="auto"/>
          </w:divBdr>
          <w:divsChild>
            <w:div w:id="1764453851">
              <w:marLeft w:val="0"/>
              <w:marRight w:val="0"/>
              <w:marTop w:val="0"/>
              <w:marBottom w:val="0"/>
              <w:divBdr>
                <w:top w:val="none" w:sz="0" w:space="0" w:color="auto"/>
                <w:left w:val="none" w:sz="0" w:space="0" w:color="auto"/>
                <w:bottom w:val="none" w:sz="0" w:space="0" w:color="auto"/>
                <w:right w:val="none" w:sz="0" w:space="0" w:color="auto"/>
              </w:divBdr>
            </w:div>
          </w:divsChild>
        </w:div>
        <w:div w:id="359428752">
          <w:marLeft w:val="0"/>
          <w:marRight w:val="0"/>
          <w:marTop w:val="0"/>
          <w:marBottom w:val="0"/>
          <w:divBdr>
            <w:top w:val="none" w:sz="0" w:space="0" w:color="auto"/>
            <w:left w:val="none" w:sz="0" w:space="0" w:color="auto"/>
            <w:bottom w:val="none" w:sz="0" w:space="0" w:color="auto"/>
            <w:right w:val="none" w:sz="0" w:space="0" w:color="auto"/>
          </w:divBdr>
          <w:divsChild>
            <w:div w:id="138696914">
              <w:marLeft w:val="0"/>
              <w:marRight w:val="0"/>
              <w:marTop w:val="0"/>
              <w:marBottom w:val="0"/>
              <w:divBdr>
                <w:top w:val="none" w:sz="0" w:space="0" w:color="auto"/>
                <w:left w:val="none" w:sz="0" w:space="0" w:color="auto"/>
                <w:bottom w:val="none" w:sz="0" w:space="0" w:color="auto"/>
                <w:right w:val="none" w:sz="0" w:space="0" w:color="auto"/>
              </w:divBdr>
            </w:div>
          </w:divsChild>
        </w:div>
        <w:div w:id="1511066774">
          <w:marLeft w:val="0"/>
          <w:marRight w:val="0"/>
          <w:marTop w:val="0"/>
          <w:marBottom w:val="0"/>
          <w:divBdr>
            <w:top w:val="none" w:sz="0" w:space="0" w:color="auto"/>
            <w:left w:val="none" w:sz="0" w:space="0" w:color="auto"/>
            <w:bottom w:val="none" w:sz="0" w:space="0" w:color="auto"/>
            <w:right w:val="none" w:sz="0" w:space="0" w:color="auto"/>
          </w:divBdr>
          <w:divsChild>
            <w:div w:id="500508594">
              <w:marLeft w:val="0"/>
              <w:marRight w:val="0"/>
              <w:marTop w:val="0"/>
              <w:marBottom w:val="0"/>
              <w:divBdr>
                <w:top w:val="none" w:sz="0" w:space="0" w:color="auto"/>
                <w:left w:val="none" w:sz="0" w:space="0" w:color="auto"/>
                <w:bottom w:val="none" w:sz="0" w:space="0" w:color="auto"/>
                <w:right w:val="none" w:sz="0" w:space="0" w:color="auto"/>
              </w:divBdr>
            </w:div>
          </w:divsChild>
        </w:div>
        <w:div w:id="836187896">
          <w:marLeft w:val="0"/>
          <w:marRight w:val="0"/>
          <w:marTop w:val="0"/>
          <w:marBottom w:val="0"/>
          <w:divBdr>
            <w:top w:val="none" w:sz="0" w:space="0" w:color="auto"/>
            <w:left w:val="none" w:sz="0" w:space="0" w:color="auto"/>
            <w:bottom w:val="none" w:sz="0" w:space="0" w:color="auto"/>
            <w:right w:val="none" w:sz="0" w:space="0" w:color="auto"/>
          </w:divBdr>
          <w:divsChild>
            <w:div w:id="1555851656">
              <w:marLeft w:val="0"/>
              <w:marRight w:val="0"/>
              <w:marTop w:val="0"/>
              <w:marBottom w:val="0"/>
              <w:divBdr>
                <w:top w:val="none" w:sz="0" w:space="0" w:color="auto"/>
                <w:left w:val="none" w:sz="0" w:space="0" w:color="auto"/>
                <w:bottom w:val="none" w:sz="0" w:space="0" w:color="auto"/>
                <w:right w:val="none" w:sz="0" w:space="0" w:color="auto"/>
              </w:divBdr>
            </w:div>
          </w:divsChild>
        </w:div>
        <w:div w:id="380253424">
          <w:marLeft w:val="0"/>
          <w:marRight w:val="0"/>
          <w:marTop w:val="0"/>
          <w:marBottom w:val="0"/>
          <w:divBdr>
            <w:top w:val="none" w:sz="0" w:space="0" w:color="auto"/>
            <w:left w:val="none" w:sz="0" w:space="0" w:color="auto"/>
            <w:bottom w:val="none" w:sz="0" w:space="0" w:color="auto"/>
            <w:right w:val="none" w:sz="0" w:space="0" w:color="auto"/>
          </w:divBdr>
          <w:divsChild>
            <w:div w:id="1912429098">
              <w:marLeft w:val="0"/>
              <w:marRight w:val="0"/>
              <w:marTop w:val="0"/>
              <w:marBottom w:val="0"/>
              <w:divBdr>
                <w:top w:val="none" w:sz="0" w:space="0" w:color="auto"/>
                <w:left w:val="none" w:sz="0" w:space="0" w:color="auto"/>
                <w:bottom w:val="none" w:sz="0" w:space="0" w:color="auto"/>
                <w:right w:val="none" w:sz="0" w:space="0" w:color="auto"/>
              </w:divBdr>
            </w:div>
          </w:divsChild>
        </w:div>
        <w:div w:id="89394569">
          <w:marLeft w:val="0"/>
          <w:marRight w:val="0"/>
          <w:marTop w:val="0"/>
          <w:marBottom w:val="0"/>
          <w:divBdr>
            <w:top w:val="none" w:sz="0" w:space="0" w:color="auto"/>
            <w:left w:val="none" w:sz="0" w:space="0" w:color="auto"/>
            <w:bottom w:val="none" w:sz="0" w:space="0" w:color="auto"/>
            <w:right w:val="none" w:sz="0" w:space="0" w:color="auto"/>
          </w:divBdr>
          <w:divsChild>
            <w:div w:id="1804350985">
              <w:marLeft w:val="0"/>
              <w:marRight w:val="0"/>
              <w:marTop w:val="0"/>
              <w:marBottom w:val="0"/>
              <w:divBdr>
                <w:top w:val="none" w:sz="0" w:space="0" w:color="auto"/>
                <w:left w:val="none" w:sz="0" w:space="0" w:color="auto"/>
                <w:bottom w:val="none" w:sz="0" w:space="0" w:color="auto"/>
                <w:right w:val="none" w:sz="0" w:space="0" w:color="auto"/>
              </w:divBdr>
            </w:div>
            <w:div w:id="2121483919">
              <w:marLeft w:val="0"/>
              <w:marRight w:val="0"/>
              <w:marTop w:val="0"/>
              <w:marBottom w:val="0"/>
              <w:divBdr>
                <w:top w:val="none" w:sz="0" w:space="0" w:color="auto"/>
                <w:left w:val="none" w:sz="0" w:space="0" w:color="auto"/>
                <w:bottom w:val="none" w:sz="0" w:space="0" w:color="auto"/>
                <w:right w:val="none" w:sz="0" w:space="0" w:color="auto"/>
              </w:divBdr>
            </w:div>
          </w:divsChild>
        </w:div>
        <w:div w:id="670107056">
          <w:marLeft w:val="0"/>
          <w:marRight w:val="0"/>
          <w:marTop w:val="0"/>
          <w:marBottom w:val="0"/>
          <w:divBdr>
            <w:top w:val="none" w:sz="0" w:space="0" w:color="auto"/>
            <w:left w:val="none" w:sz="0" w:space="0" w:color="auto"/>
            <w:bottom w:val="none" w:sz="0" w:space="0" w:color="auto"/>
            <w:right w:val="none" w:sz="0" w:space="0" w:color="auto"/>
          </w:divBdr>
          <w:divsChild>
            <w:div w:id="1005401983">
              <w:marLeft w:val="0"/>
              <w:marRight w:val="0"/>
              <w:marTop w:val="0"/>
              <w:marBottom w:val="0"/>
              <w:divBdr>
                <w:top w:val="none" w:sz="0" w:space="0" w:color="auto"/>
                <w:left w:val="none" w:sz="0" w:space="0" w:color="auto"/>
                <w:bottom w:val="none" w:sz="0" w:space="0" w:color="auto"/>
                <w:right w:val="none" w:sz="0" w:space="0" w:color="auto"/>
              </w:divBdr>
            </w:div>
          </w:divsChild>
        </w:div>
        <w:div w:id="292176784">
          <w:marLeft w:val="0"/>
          <w:marRight w:val="0"/>
          <w:marTop w:val="0"/>
          <w:marBottom w:val="0"/>
          <w:divBdr>
            <w:top w:val="none" w:sz="0" w:space="0" w:color="auto"/>
            <w:left w:val="none" w:sz="0" w:space="0" w:color="auto"/>
            <w:bottom w:val="none" w:sz="0" w:space="0" w:color="auto"/>
            <w:right w:val="none" w:sz="0" w:space="0" w:color="auto"/>
          </w:divBdr>
          <w:divsChild>
            <w:div w:id="562521134">
              <w:marLeft w:val="0"/>
              <w:marRight w:val="0"/>
              <w:marTop w:val="0"/>
              <w:marBottom w:val="0"/>
              <w:divBdr>
                <w:top w:val="none" w:sz="0" w:space="0" w:color="auto"/>
                <w:left w:val="none" w:sz="0" w:space="0" w:color="auto"/>
                <w:bottom w:val="none" w:sz="0" w:space="0" w:color="auto"/>
                <w:right w:val="none" w:sz="0" w:space="0" w:color="auto"/>
              </w:divBdr>
            </w:div>
            <w:div w:id="1303846284">
              <w:marLeft w:val="0"/>
              <w:marRight w:val="0"/>
              <w:marTop w:val="0"/>
              <w:marBottom w:val="0"/>
              <w:divBdr>
                <w:top w:val="none" w:sz="0" w:space="0" w:color="auto"/>
                <w:left w:val="none" w:sz="0" w:space="0" w:color="auto"/>
                <w:bottom w:val="none" w:sz="0" w:space="0" w:color="auto"/>
                <w:right w:val="none" w:sz="0" w:space="0" w:color="auto"/>
              </w:divBdr>
            </w:div>
          </w:divsChild>
        </w:div>
        <w:div w:id="1675952758">
          <w:marLeft w:val="0"/>
          <w:marRight w:val="0"/>
          <w:marTop w:val="0"/>
          <w:marBottom w:val="0"/>
          <w:divBdr>
            <w:top w:val="none" w:sz="0" w:space="0" w:color="auto"/>
            <w:left w:val="none" w:sz="0" w:space="0" w:color="auto"/>
            <w:bottom w:val="none" w:sz="0" w:space="0" w:color="auto"/>
            <w:right w:val="none" w:sz="0" w:space="0" w:color="auto"/>
          </w:divBdr>
          <w:divsChild>
            <w:div w:id="140076285">
              <w:marLeft w:val="0"/>
              <w:marRight w:val="0"/>
              <w:marTop w:val="0"/>
              <w:marBottom w:val="0"/>
              <w:divBdr>
                <w:top w:val="none" w:sz="0" w:space="0" w:color="auto"/>
                <w:left w:val="none" w:sz="0" w:space="0" w:color="auto"/>
                <w:bottom w:val="none" w:sz="0" w:space="0" w:color="auto"/>
                <w:right w:val="none" w:sz="0" w:space="0" w:color="auto"/>
              </w:divBdr>
            </w:div>
          </w:divsChild>
        </w:div>
        <w:div w:id="963538174">
          <w:marLeft w:val="0"/>
          <w:marRight w:val="0"/>
          <w:marTop w:val="0"/>
          <w:marBottom w:val="0"/>
          <w:divBdr>
            <w:top w:val="none" w:sz="0" w:space="0" w:color="auto"/>
            <w:left w:val="none" w:sz="0" w:space="0" w:color="auto"/>
            <w:bottom w:val="none" w:sz="0" w:space="0" w:color="auto"/>
            <w:right w:val="none" w:sz="0" w:space="0" w:color="auto"/>
          </w:divBdr>
          <w:divsChild>
            <w:div w:id="1822313062">
              <w:marLeft w:val="0"/>
              <w:marRight w:val="0"/>
              <w:marTop w:val="0"/>
              <w:marBottom w:val="0"/>
              <w:divBdr>
                <w:top w:val="none" w:sz="0" w:space="0" w:color="auto"/>
                <w:left w:val="none" w:sz="0" w:space="0" w:color="auto"/>
                <w:bottom w:val="none" w:sz="0" w:space="0" w:color="auto"/>
                <w:right w:val="none" w:sz="0" w:space="0" w:color="auto"/>
              </w:divBdr>
            </w:div>
            <w:div w:id="1500542445">
              <w:marLeft w:val="0"/>
              <w:marRight w:val="0"/>
              <w:marTop w:val="0"/>
              <w:marBottom w:val="0"/>
              <w:divBdr>
                <w:top w:val="none" w:sz="0" w:space="0" w:color="auto"/>
                <w:left w:val="none" w:sz="0" w:space="0" w:color="auto"/>
                <w:bottom w:val="none" w:sz="0" w:space="0" w:color="auto"/>
                <w:right w:val="none" w:sz="0" w:space="0" w:color="auto"/>
              </w:divBdr>
            </w:div>
          </w:divsChild>
        </w:div>
        <w:div w:id="137236143">
          <w:marLeft w:val="0"/>
          <w:marRight w:val="0"/>
          <w:marTop w:val="0"/>
          <w:marBottom w:val="0"/>
          <w:divBdr>
            <w:top w:val="none" w:sz="0" w:space="0" w:color="auto"/>
            <w:left w:val="none" w:sz="0" w:space="0" w:color="auto"/>
            <w:bottom w:val="none" w:sz="0" w:space="0" w:color="auto"/>
            <w:right w:val="none" w:sz="0" w:space="0" w:color="auto"/>
          </w:divBdr>
          <w:divsChild>
            <w:div w:id="1725519458">
              <w:marLeft w:val="0"/>
              <w:marRight w:val="0"/>
              <w:marTop w:val="0"/>
              <w:marBottom w:val="0"/>
              <w:divBdr>
                <w:top w:val="none" w:sz="0" w:space="0" w:color="auto"/>
                <w:left w:val="none" w:sz="0" w:space="0" w:color="auto"/>
                <w:bottom w:val="none" w:sz="0" w:space="0" w:color="auto"/>
                <w:right w:val="none" w:sz="0" w:space="0" w:color="auto"/>
              </w:divBdr>
            </w:div>
          </w:divsChild>
        </w:div>
        <w:div w:id="870530005">
          <w:marLeft w:val="0"/>
          <w:marRight w:val="0"/>
          <w:marTop w:val="0"/>
          <w:marBottom w:val="0"/>
          <w:divBdr>
            <w:top w:val="none" w:sz="0" w:space="0" w:color="auto"/>
            <w:left w:val="none" w:sz="0" w:space="0" w:color="auto"/>
            <w:bottom w:val="none" w:sz="0" w:space="0" w:color="auto"/>
            <w:right w:val="none" w:sz="0" w:space="0" w:color="auto"/>
          </w:divBdr>
          <w:divsChild>
            <w:div w:id="7949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78051">
      <w:bodyDiv w:val="1"/>
      <w:marLeft w:val="0"/>
      <w:marRight w:val="0"/>
      <w:marTop w:val="0"/>
      <w:marBottom w:val="0"/>
      <w:divBdr>
        <w:top w:val="none" w:sz="0" w:space="0" w:color="auto"/>
        <w:left w:val="none" w:sz="0" w:space="0" w:color="auto"/>
        <w:bottom w:val="none" w:sz="0" w:space="0" w:color="auto"/>
        <w:right w:val="none" w:sz="0" w:space="0" w:color="auto"/>
      </w:divBdr>
    </w:div>
    <w:div w:id="1295912935">
      <w:bodyDiv w:val="1"/>
      <w:marLeft w:val="0"/>
      <w:marRight w:val="0"/>
      <w:marTop w:val="0"/>
      <w:marBottom w:val="0"/>
      <w:divBdr>
        <w:top w:val="none" w:sz="0" w:space="0" w:color="auto"/>
        <w:left w:val="none" w:sz="0" w:space="0" w:color="auto"/>
        <w:bottom w:val="none" w:sz="0" w:space="0" w:color="auto"/>
        <w:right w:val="none" w:sz="0" w:space="0" w:color="auto"/>
      </w:divBdr>
    </w:div>
    <w:div w:id="1394768389">
      <w:bodyDiv w:val="1"/>
      <w:marLeft w:val="0"/>
      <w:marRight w:val="0"/>
      <w:marTop w:val="0"/>
      <w:marBottom w:val="0"/>
      <w:divBdr>
        <w:top w:val="none" w:sz="0" w:space="0" w:color="auto"/>
        <w:left w:val="none" w:sz="0" w:space="0" w:color="auto"/>
        <w:bottom w:val="none" w:sz="0" w:space="0" w:color="auto"/>
        <w:right w:val="none" w:sz="0" w:space="0" w:color="auto"/>
      </w:divBdr>
    </w:div>
    <w:div w:id="1521507597">
      <w:bodyDiv w:val="1"/>
      <w:marLeft w:val="0"/>
      <w:marRight w:val="0"/>
      <w:marTop w:val="0"/>
      <w:marBottom w:val="0"/>
      <w:divBdr>
        <w:top w:val="none" w:sz="0" w:space="0" w:color="auto"/>
        <w:left w:val="none" w:sz="0" w:space="0" w:color="auto"/>
        <w:bottom w:val="none" w:sz="0" w:space="0" w:color="auto"/>
        <w:right w:val="none" w:sz="0" w:space="0" w:color="auto"/>
      </w:divBdr>
    </w:div>
    <w:div w:id="1591355790">
      <w:bodyDiv w:val="1"/>
      <w:marLeft w:val="0"/>
      <w:marRight w:val="0"/>
      <w:marTop w:val="0"/>
      <w:marBottom w:val="0"/>
      <w:divBdr>
        <w:top w:val="none" w:sz="0" w:space="0" w:color="auto"/>
        <w:left w:val="none" w:sz="0" w:space="0" w:color="auto"/>
        <w:bottom w:val="none" w:sz="0" w:space="0" w:color="auto"/>
        <w:right w:val="none" w:sz="0" w:space="0" w:color="auto"/>
      </w:divBdr>
    </w:div>
    <w:div w:id="1661928217">
      <w:bodyDiv w:val="1"/>
      <w:marLeft w:val="0"/>
      <w:marRight w:val="0"/>
      <w:marTop w:val="0"/>
      <w:marBottom w:val="0"/>
      <w:divBdr>
        <w:top w:val="none" w:sz="0" w:space="0" w:color="auto"/>
        <w:left w:val="none" w:sz="0" w:space="0" w:color="auto"/>
        <w:bottom w:val="none" w:sz="0" w:space="0" w:color="auto"/>
        <w:right w:val="none" w:sz="0" w:space="0" w:color="auto"/>
      </w:divBdr>
    </w:div>
    <w:div w:id="1686899011">
      <w:bodyDiv w:val="1"/>
      <w:marLeft w:val="0"/>
      <w:marRight w:val="0"/>
      <w:marTop w:val="0"/>
      <w:marBottom w:val="0"/>
      <w:divBdr>
        <w:top w:val="none" w:sz="0" w:space="0" w:color="auto"/>
        <w:left w:val="none" w:sz="0" w:space="0" w:color="auto"/>
        <w:bottom w:val="none" w:sz="0" w:space="0" w:color="auto"/>
        <w:right w:val="none" w:sz="0" w:space="0" w:color="auto"/>
      </w:divBdr>
    </w:div>
    <w:div w:id="1737703012">
      <w:bodyDiv w:val="1"/>
      <w:marLeft w:val="0"/>
      <w:marRight w:val="0"/>
      <w:marTop w:val="0"/>
      <w:marBottom w:val="0"/>
      <w:divBdr>
        <w:top w:val="none" w:sz="0" w:space="0" w:color="auto"/>
        <w:left w:val="none" w:sz="0" w:space="0" w:color="auto"/>
        <w:bottom w:val="none" w:sz="0" w:space="0" w:color="auto"/>
        <w:right w:val="none" w:sz="0" w:space="0" w:color="auto"/>
      </w:divBdr>
      <w:divsChild>
        <w:div w:id="96802324">
          <w:marLeft w:val="0"/>
          <w:marRight w:val="0"/>
          <w:marTop w:val="0"/>
          <w:marBottom w:val="0"/>
          <w:divBdr>
            <w:top w:val="none" w:sz="0" w:space="0" w:color="auto"/>
            <w:left w:val="none" w:sz="0" w:space="0" w:color="auto"/>
            <w:bottom w:val="none" w:sz="0" w:space="0" w:color="auto"/>
            <w:right w:val="none" w:sz="0" w:space="0" w:color="auto"/>
          </w:divBdr>
        </w:div>
        <w:div w:id="180170180">
          <w:marLeft w:val="0"/>
          <w:marRight w:val="0"/>
          <w:marTop w:val="0"/>
          <w:marBottom w:val="0"/>
          <w:divBdr>
            <w:top w:val="none" w:sz="0" w:space="0" w:color="auto"/>
            <w:left w:val="none" w:sz="0" w:space="0" w:color="auto"/>
            <w:bottom w:val="none" w:sz="0" w:space="0" w:color="auto"/>
            <w:right w:val="none" w:sz="0" w:space="0" w:color="auto"/>
          </w:divBdr>
        </w:div>
        <w:div w:id="1039889631">
          <w:marLeft w:val="0"/>
          <w:marRight w:val="0"/>
          <w:marTop w:val="0"/>
          <w:marBottom w:val="0"/>
          <w:divBdr>
            <w:top w:val="none" w:sz="0" w:space="0" w:color="auto"/>
            <w:left w:val="none" w:sz="0" w:space="0" w:color="auto"/>
            <w:bottom w:val="none" w:sz="0" w:space="0" w:color="auto"/>
            <w:right w:val="none" w:sz="0" w:space="0" w:color="auto"/>
          </w:divBdr>
        </w:div>
        <w:div w:id="1268657858">
          <w:marLeft w:val="0"/>
          <w:marRight w:val="0"/>
          <w:marTop w:val="0"/>
          <w:marBottom w:val="0"/>
          <w:divBdr>
            <w:top w:val="none" w:sz="0" w:space="0" w:color="auto"/>
            <w:left w:val="none" w:sz="0" w:space="0" w:color="auto"/>
            <w:bottom w:val="none" w:sz="0" w:space="0" w:color="auto"/>
            <w:right w:val="none" w:sz="0" w:space="0" w:color="auto"/>
          </w:divBdr>
        </w:div>
        <w:div w:id="1457487172">
          <w:marLeft w:val="0"/>
          <w:marRight w:val="0"/>
          <w:marTop w:val="0"/>
          <w:marBottom w:val="0"/>
          <w:divBdr>
            <w:top w:val="none" w:sz="0" w:space="0" w:color="auto"/>
            <w:left w:val="none" w:sz="0" w:space="0" w:color="auto"/>
            <w:bottom w:val="none" w:sz="0" w:space="0" w:color="auto"/>
            <w:right w:val="none" w:sz="0" w:space="0" w:color="auto"/>
          </w:divBdr>
        </w:div>
        <w:div w:id="1457141801">
          <w:marLeft w:val="0"/>
          <w:marRight w:val="0"/>
          <w:marTop w:val="0"/>
          <w:marBottom w:val="0"/>
          <w:divBdr>
            <w:top w:val="none" w:sz="0" w:space="0" w:color="auto"/>
            <w:left w:val="none" w:sz="0" w:space="0" w:color="auto"/>
            <w:bottom w:val="none" w:sz="0" w:space="0" w:color="auto"/>
            <w:right w:val="none" w:sz="0" w:space="0" w:color="auto"/>
          </w:divBdr>
        </w:div>
        <w:div w:id="40790053">
          <w:marLeft w:val="0"/>
          <w:marRight w:val="0"/>
          <w:marTop w:val="0"/>
          <w:marBottom w:val="0"/>
          <w:divBdr>
            <w:top w:val="none" w:sz="0" w:space="0" w:color="auto"/>
            <w:left w:val="none" w:sz="0" w:space="0" w:color="auto"/>
            <w:bottom w:val="none" w:sz="0" w:space="0" w:color="auto"/>
            <w:right w:val="none" w:sz="0" w:space="0" w:color="auto"/>
          </w:divBdr>
        </w:div>
        <w:div w:id="14698228">
          <w:marLeft w:val="0"/>
          <w:marRight w:val="0"/>
          <w:marTop w:val="0"/>
          <w:marBottom w:val="0"/>
          <w:divBdr>
            <w:top w:val="none" w:sz="0" w:space="0" w:color="auto"/>
            <w:left w:val="none" w:sz="0" w:space="0" w:color="auto"/>
            <w:bottom w:val="none" w:sz="0" w:space="0" w:color="auto"/>
            <w:right w:val="none" w:sz="0" w:space="0" w:color="auto"/>
          </w:divBdr>
        </w:div>
        <w:div w:id="334722657">
          <w:marLeft w:val="0"/>
          <w:marRight w:val="0"/>
          <w:marTop w:val="0"/>
          <w:marBottom w:val="0"/>
          <w:divBdr>
            <w:top w:val="none" w:sz="0" w:space="0" w:color="auto"/>
            <w:left w:val="none" w:sz="0" w:space="0" w:color="auto"/>
            <w:bottom w:val="none" w:sz="0" w:space="0" w:color="auto"/>
            <w:right w:val="none" w:sz="0" w:space="0" w:color="auto"/>
          </w:divBdr>
        </w:div>
        <w:div w:id="146867621">
          <w:marLeft w:val="0"/>
          <w:marRight w:val="0"/>
          <w:marTop w:val="0"/>
          <w:marBottom w:val="0"/>
          <w:divBdr>
            <w:top w:val="none" w:sz="0" w:space="0" w:color="auto"/>
            <w:left w:val="none" w:sz="0" w:space="0" w:color="auto"/>
            <w:bottom w:val="none" w:sz="0" w:space="0" w:color="auto"/>
            <w:right w:val="none" w:sz="0" w:space="0" w:color="auto"/>
          </w:divBdr>
        </w:div>
        <w:div w:id="607929200">
          <w:marLeft w:val="0"/>
          <w:marRight w:val="0"/>
          <w:marTop w:val="0"/>
          <w:marBottom w:val="0"/>
          <w:divBdr>
            <w:top w:val="none" w:sz="0" w:space="0" w:color="auto"/>
            <w:left w:val="none" w:sz="0" w:space="0" w:color="auto"/>
            <w:bottom w:val="none" w:sz="0" w:space="0" w:color="auto"/>
            <w:right w:val="none" w:sz="0" w:space="0" w:color="auto"/>
          </w:divBdr>
        </w:div>
        <w:div w:id="933591316">
          <w:marLeft w:val="0"/>
          <w:marRight w:val="0"/>
          <w:marTop w:val="0"/>
          <w:marBottom w:val="0"/>
          <w:divBdr>
            <w:top w:val="none" w:sz="0" w:space="0" w:color="auto"/>
            <w:left w:val="none" w:sz="0" w:space="0" w:color="auto"/>
            <w:bottom w:val="none" w:sz="0" w:space="0" w:color="auto"/>
            <w:right w:val="none" w:sz="0" w:space="0" w:color="auto"/>
          </w:divBdr>
        </w:div>
        <w:div w:id="339089457">
          <w:marLeft w:val="0"/>
          <w:marRight w:val="0"/>
          <w:marTop w:val="0"/>
          <w:marBottom w:val="0"/>
          <w:divBdr>
            <w:top w:val="none" w:sz="0" w:space="0" w:color="auto"/>
            <w:left w:val="none" w:sz="0" w:space="0" w:color="auto"/>
            <w:bottom w:val="none" w:sz="0" w:space="0" w:color="auto"/>
            <w:right w:val="none" w:sz="0" w:space="0" w:color="auto"/>
          </w:divBdr>
        </w:div>
        <w:div w:id="434522497">
          <w:marLeft w:val="0"/>
          <w:marRight w:val="0"/>
          <w:marTop w:val="0"/>
          <w:marBottom w:val="0"/>
          <w:divBdr>
            <w:top w:val="none" w:sz="0" w:space="0" w:color="auto"/>
            <w:left w:val="none" w:sz="0" w:space="0" w:color="auto"/>
            <w:bottom w:val="none" w:sz="0" w:space="0" w:color="auto"/>
            <w:right w:val="none" w:sz="0" w:space="0" w:color="auto"/>
          </w:divBdr>
        </w:div>
        <w:div w:id="156650788">
          <w:marLeft w:val="0"/>
          <w:marRight w:val="0"/>
          <w:marTop w:val="0"/>
          <w:marBottom w:val="0"/>
          <w:divBdr>
            <w:top w:val="none" w:sz="0" w:space="0" w:color="auto"/>
            <w:left w:val="none" w:sz="0" w:space="0" w:color="auto"/>
            <w:bottom w:val="none" w:sz="0" w:space="0" w:color="auto"/>
            <w:right w:val="none" w:sz="0" w:space="0" w:color="auto"/>
          </w:divBdr>
        </w:div>
        <w:div w:id="2058703396">
          <w:marLeft w:val="0"/>
          <w:marRight w:val="0"/>
          <w:marTop w:val="0"/>
          <w:marBottom w:val="0"/>
          <w:divBdr>
            <w:top w:val="none" w:sz="0" w:space="0" w:color="auto"/>
            <w:left w:val="none" w:sz="0" w:space="0" w:color="auto"/>
            <w:bottom w:val="none" w:sz="0" w:space="0" w:color="auto"/>
            <w:right w:val="none" w:sz="0" w:space="0" w:color="auto"/>
          </w:divBdr>
        </w:div>
        <w:div w:id="1447190418">
          <w:marLeft w:val="0"/>
          <w:marRight w:val="0"/>
          <w:marTop w:val="0"/>
          <w:marBottom w:val="0"/>
          <w:divBdr>
            <w:top w:val="none" w:sz="0" w:space="0" w:color="auto"/>
            <w:left w:val="none" w:sz="0" w:space="0" w:color="auto"/>
            <w:bottom w:val="none" w:sz="0" w:space="0" w:color="auto"/>
            <w:right w:val="none" w:sz="0" w:space="0" w:color="auto"/>
          </w:divBdr>
        </w:div>
        <w:div w:id="366493798">
          <w:marLeft w:val="0"/>
          <w:marRight w:val="0"/>
          <w:marTop w:val="0"/>
          <w:marBottom w:val="0"/>
          <w:divBdr>
            <w:top w:val="none" w:sz="0" w:space="0" w:color="auto"/>
            <w:left w:val="none" w:sz="0" w:space="0" w:color="auto"/>
            <w:bottom w:val="none" w:sz="0" w:space="0" w:color="auto"/>
            <w:right w:val="none" w:sz="0" w:space="0" w:color="auto"/>
          </w:divBdr>
        </w:div>
        <w:div w:id="918443384">
          <w:marLeft w:val="0"/>
          <w:marRight w:val="0"/>
          <w:marTop w:val="0"/>
          <w:marBottom w:val="0"/>
          <w:divBdr>
            <w:top w:val="none" w:sz="0" w:space="0" w:color="auto"/>
            <w:left w:val="none" w:sz="0" w:space="0" w:color="auto"/>
            <w:bottom w:val="none" w:sz="0" w:space="0" w:color="auto"/>
            <w:right w:val="none" w:sz="0" w:space="0" w:color="auto"/>
          </w:divBdr>
        </w:div>
        <w:div w:id="211693564">
          <w:marLeft w:val="0"/>
          <w:marRight w:val="0"/>
          <w:marTop w:val="0"/>
          <w:marBottom w:val="0"/>
          <w:divBdr>
            <w:top w:val="none" w:sz="0" w:space="0" w:color="auto"/>
            <w:left w:val="none" w:sz="0" w:space="0" w:color="auto"/>
            <w:bottom w:val="none" w:sz="0" w:space="0" w:color="auto"/>
            <w:right w:val="none" w:sz="0" w:space="0" w:color="auto"/>
          </w:divBdr>
        </w:div>
        <w:div w:id="2050638828">
          <w:marLeft w:val="0"/>
          <w:marRight w:val="0"/>
          <w:marTop w:val="0"/>
          <w:marBottom w:val="0"/>
          <w:divBdr>
            <w:top w:val="none" w:sz="0" w:space="0" w:color="auto"/>
            <w:left w:val="none" w:sz="0" w:space="0" w:color="auto"/>
            <w:bottom w:val="none" w:sz="0" w:space="0" w:color="auto"/>
            <w:right w:val="none" w:sz="0" w:space="0" w:color="auto"/>
          </w:divBdr>
        </w:div>
        <w:div w:id="1298989593">
          <w:marLeft w:val="0"/>
          <w:marRight w:val="0"/>
          <w:marTop w:val="0"/>
          <w:marBottom w:val="0"/>
          <w:divBdr>
            <w:top w:val="none" w:sz="0" w:space="0" w:color="auto"/>
            <w:left w:val="none" w:sz="0" w:space="0" w:color="auto"/>
            <w:bottom w:val="none" w:sz="0" w:space="0" w:color="auto"/>
            <w:right w:val="none" w:sz="0" w:space="0" w:color="auto"/>
          </w:divBdr>
        </w:div>
        <w:div w:id="25063362">
          <w:marLeft w:val="0"/>
          <w:marRight w:val="0"/>
          <w:marTop w:val="0"/>
          <w:marBottom w:val="0"/>
          <w:divBdr>
            <w:top w:val="none" w:sz="0" w:space="0" w:color="auto"/>
            <w:left w:val="none" w:sz="0" w:space="0" w:color="auto"/>
            <w:bottom w:val="none" w:sz="0" w:space="0" w:color="auto"/>
            <w:right w:val="none" w:sz="0" w:space="0" w:color="auto"/>
          </w:divBdr>
        </w:div>
        <w:div w:id="218441995">
          <w:marLeft w:val="0"/>
          <w:marRight w:val="0"/>
          <w:marTop w:val="0"/>
          <w:marBottom w:val="0"/>
          <w:divBdr>
            <w:top w:val="none" w:sz="0" w:space="0" w:color="auto"/>
            <w:left w:val="none" w:sz="0" w:space="0" w:color="auto"/>
            <w:bottom w:val="none" w:sz="0" w:space="0" w:color="auto"/>
            <w:right w:val="none" w:sz="0" w:space="0" w:color="auto"/>
          </w:divBdr>
        </w:div>
        <w:div w:id="205799621">
          <w:marLeft w:val="0"/>
          <w:marRight w:val="0"/>
          <w:marTop w:val="0"/>
          <w:marBottom w:val="0"/>
          <w:divBdr>
            <w:top w:val="none" w:sz="0" w:space="0" w:color="auto"/>
            <w:left w:val="none" w:sz="0" w:space="0" w:color="auto"/>
            <w:bottom w:val="none" w:sz="0" w:space="0" w:color="auto"/>
            <w:right w:val="none" w:sz="0" w:space="0" w:color="auto"/>
          </w:divBdr>
        </w:div>
      </w:divsChild>
    </w:div>
    <w:div w:id="206413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air.org/" TargetMode="External"/><Relationship Id="rId18" Type="http://schemas.openxmlformats.org/officeDocument/2006/relationships/hyperlink" Target="https://provost.illinois.edu/assessment/learning-outcomes-assessmen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o%09https:/www.oaklandcc.edu/news/press-releases/studentassessmentconsortium" TargetMode="External"/><Relationship Id="rId17" Type="http://schemas.openxmlformats.org/officeDocument/2006/relationships/hyperlink" Target="https://lansingcc.sharepoint.com/:w:/r/sites/Interdivisional/CASL/_layouts/15/Doc.aspx?sourcedoc=%7B220BB868-C162-469B-ADE0-EC1604BE1843%7D&amp;file=LCC%20Assessment%20Results%202021-2022-final-ada.docx&amp;action=default&amp;mobileredirect=tru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assessmentcommons.org/" TargetMode="External"/><Relationship Id="rId20" Type="http://schemas.openxmlformats.org/officeDocument/2006/relationships/hyperlink" Target="https://www.hfcc.edu/assess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earningoutcomesassessment.or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vost.illinois.edu/assessment/learning-outcomes-assessment/resources-examp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alhe.org/"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No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090EFDEFDC234BAC13CC8B7B762A25" ma:contentTypeVersion="13" ma:contentTypeDescription="Create a new document." ma:contentTypeScope="" ma:versionID="6f2bdcadc1c9a06165234105b5dedcf7">
  <xsd:schema xmlns:xsd="http://www.w3.org/2001/XMLSchema" xmlns:xs="http://www.w3.org/2001/XMLSchema" xmlns:p="http://schemas.microsoft.com/office/2006/metadata/properties" xmlns:ns3="a86ecd2c-4cfb-45c3-ab7c-e01d68768ef9" xmlns:ns4="62ff897b-6839-4992-885c-60cca9e1c578" targetNamespace="http://schemas.microsoft.com/office/2006/metadata/properties" ma:root="true" ma:fieldsID="e12052892080d14c8d6c8de092830e12" ns3:_="" ns4:_="">
    <xsd:import namespace="a86ecd2c-4cfb-45c3-ab7c-e01d68768ef9"/>
    <xsd:import namespace="62ff897b-6839-4992-885c-60cca9e1c5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ecd2c-4cfb-45c3-ab7c-e01d68768e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ff897b-6839-4992-885c-60cca9e1c5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D1B4D-1837-4DC5-8FD0-A3FCF2C13E1A}">
  <ds:schemaRefs>
    <ds:schemaRef ds:uri="http://schemas.microsoft.com/sharepoint/v3/contenttype/forms"/>
  </ds:schemaRefs>
</ds:datastoreItem>
</file>

<file path=customXml/itemProps2.xml><?xml version="1.0" encoding="utf-8"?>
<ds:datastoreItem xmlns:ds="http://schemas.openxmlformats.org/officeDocument/2006/customXml" ds:itemID="{2F3AE12E-DEB5-4085-8B31-78D219D35F24}">
  <ds:schemaRefs>
    <ds:schemaRef ds:uri="http://purl.org/dc/dcmitype/"/>
    <ds:schemaRef ds:uri="http://schemas.microsoft.com/office/2006/documentManagement/types"/>
    <ds:schemaRef ds:uri="http://schemas.microsoft.com/office/2006/metadata/properties"/>
    <ds:schemaRef ds:uri="a86ecd2c-4cfb-45c3-ab7c-e01d68768ef9"/>
    <ds:schemaRef ds:uri="http://schemas.openxmlformats.org/package/2006/metadata/core-properties"/>
    <ds:schemaRef ds:uri="http://purl.org/dc/terms/"/>
    <ds:schemaRef ds:uri="62ff897b-6839-4992-885c-60cca9e1c578"/>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833BEF70-2836-4B01-91B2-0DC5929E1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ecd2c-4cfb-45c3-ab7c-e01d68768ef9"/>
    <ds:schemaRef ds:uri="62ff897b-6839-4992-885c-60cca9e1c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2A9BD4-E570-4860-93F7-B0EF61C3C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Notes Template</Template>
  <TotalTime>5</TotalTime>
  <Pages>5</Pages>
  <Words>1748</Words>
  <Characters>9964</Characters>
  <Application>Microsoft Office Word</Application>
  <DocSecurity>8</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Penny Tucker</cp:lastModifiedBy>
  <cp:revision>3</cp:revision>
  <cp:lastPrinted>2020-01-16T18:08:00Z</cp:lastPrinted>
  <dcterms:created xsi:type="dcterms:W3CDTF">2022-11-23T15:31:00Z</dcterms:created>
  <dcterms:modified xsi:type="dcterms:W3CDTF">2023-02-01T18:21:00Z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0x01010064090EFDEFDC234BAC13CC8B7B762A25</vt:lpwstr>
  </property>
  <property fmtid="{D5CDD505-2E9C-101B-9397-08002B2CF9AE}" pid="3" name="Base Target">
    <vt:lpwstr>_blank</vt:lpwstr>
  </property>
</Properties>
</file>