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1F09769A"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5792A44A" w:rsidR="00CE00B1" w:rsidRDefault="00CE00B1" w:rsidP="00CE00B1">
      <w:pPr>
        <w:spacing w:after="0"/>
        <w:jc w:val="center"/>
      </w:pPr>
      <w:r w:rsidRPr="00C370EE">
        <w:t xml:space="preserve">Meeting Held </w:t>
      </w:r>
      <w:r w:rsidR="00731AF8" w:rsidRPr="00C370EE">
        <w:t xml:space="preserve">Friday, </w:t>
      </w:r>
      <w:r w:rsidR="0068287A">
        <w:t xml:space="preserve">April 8, </w:t>
      </w:r>
      <w:r w:rsidR="008F365A">
        <w:t>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2FB5A22C" w14:textId="1EA159A9" w:rsidR="00FD6CF9" w:rsidRPr="00FD6CF9" w:rsidRDefault="002B3DA9" w:rsidP="00CE00B1">
      <w:pPr>
        <w:spacing w:after="0"/>
        <w:jc w:val="center"/>
        <w:rPr>
          <w:b/>
          <w:color w:val="FF0000"/>
          <w:sz w:val="36"/>
          <w:szCs w:val="36"/>
        </w:rPr>
      </w:pPr>
      <w:r>
        <w:rPr>
          <w:b/>
          <w:color w:val="FF0000"/>
          <w:sz w:val="36"/>
          <w:szCs w:val="36"/>
        </w:rPr>
        <w:t>Approved 9/9/22</w:t>
      </w:r>
    </w:p>
    <w:p w14:paraId="7ABE1F53" w14:textId="2CD5EE7D" w:rsidR="00CE00B1" w:rsidRPr="001F547F" w:rsidRDefault="00CE00B1" w:rsidP="00AD0BAB">
      <w:pPr>
        <w:pStyle w:val="Heading2"/>
      </w:pPr>
      <w:r w:rsidRPr="001F547F">
        <w:t>Team Members:</w:t>
      </w:r>
    </w:p>
    <w:p w14:paraId="6AC4A351" w14:textId="77777777" w:rsidR="00CE00B1" w:rsidRPr="00B150F3" w:rsidRDefault="00CE00B1" w:rsidP="00340661">
      <w:pPr>
        <w:pStyle w:val="Heading3"/>
        <w:rPr>
          <w:color w:val="auto"/>
        </w:rPr>
      </w:pPr>
      <w:r w:rsidRPr="00B150F3">
        <w:rPr>
          <w:color w:val="auto"/>
        </w:rPr>
        <w:t>Present:</w:t>
      </w:r>
      <w:r w:rsidRPr="00B150F3">
        <w:rPr>
          <w:color w:val="auto"/>
        </w:rPr>
        <w:tab/>
      </w:r>
    </w:p>
    <w:p w14:paraId="14BA577C" w14:textId="6AFCA45E" w:rsidR="00EB21E1" w:rsidRPr="00B150F3" w:rsidRDefault="00146AFB" w:rsidP="00A86364">
      <w:pPr>
        <w:spacing w:after="0"/>
        <w:ind w:left="720"/>
      </w:pPr>
      <w:r w:rsidRPr="00B150F3">
        <w:t xml:space="preserve">Patti Ayers, </w:t>
      </w:r>
      <w:r w:rsidR="00B150F3" w:rsidRPr="00B150F3">
        <w:t xml:space="preserve">Dana Cogswell, </w:t>
      </w:r>
      <w:r w:rsidR="00D85FD2" w:rsidRPr="00B150F3">
        <w:t>Timothy Deines,</w:t>
      </w:r>
      <w:r w:rsidR="001F547F" w:rsidRPr="00B150F3">
        <w:t xml:space="preserve"> </w:t>
      </w:r>
      <w:r w:rsidR="00F255D0" w:rsidRPr="00B150F3">
        <w:t xml:space="preserve">Karen Hicks, </w:t>
      </w:r>
      <w:r w:rsidR="001F547F" w:rsidRPr="00B150F3">
        <w:t xml:space="preserve">Heidi Jordan, </w:t>
      </w:r>
      <w:r w:rsidR="008715B8" w:rsidRPr="00B150F3">
        <w:t>Mark Kelland,</w:t>
      </w:r>
      <w:r w:rsidR="00A56E06" w:rsidRPr="00B150F3">
        <w:t xml:space="preserve"> </w:t>
      </w:r>
      <w:r w:rsidR="00A23288" w:rsidRPr="00B150F3">
        <w:t>Mark Khol</w:t>
      </w:r>
      <w:r w:rsidR="00EB21E1" w:rsidRPr="00B150F3">
        <w:t>,</w:t>
      </w:r>
      <w:r w:rsidR="00A80439" w:rsidRPr="00B150F3">
        <w:t xml:space="preserve"> </w:t>
      </w:r>
      <w:r w:rsidR="00091C29" w:rsidRPr="00B150F3">
        <w:t xml:space="preserve">Zack Macomber, </w:t>
      </w:r>
      <w:r w:rsidR="00DB5B48" w:rsidRPr="00B150F3">
        <w:t xml:space="preserve">Rafeeq McGiveron, </w:t>
      </w:r>
      <w:r w:rsidR="00A56E06" w:rsidRPr="00B150F3">
        <w:t xml:space="preserve">Rob McLoone, </w:t>
      </w:r>
      <w:r w:rsidR="00AB7C8C" w:rsidRPr="00B150F3">
        <w:t xml:space="preserve">Laura Orta, </w:t>
      </w:r>
      <w:r w:rsidR="00091C29" w:rsidRPr="00B150F3">
        <w:t>Chuck Page</w:t>
      </w:r>
      <w:r w:rsidR="00B150F3" w:rsidRPr="00B150F3">
        <w:t>,</w:t>
      </w:r>
      <w:r w:rsidR="00BA245A" w:rsidRPr="00B150F3">
        <w:t xml:space="preserve"> Danielle Savory and Kara Wiedman</w:t>
      </w:r>
      <w:r w:rsidR="001F547F" w:rsidRPr="00B150F3">
        <w:t>.</w:t>
      </w:r>
    </w:p>
    <w:p w14:paraId="4BBAE9AB" w14:textId="729B54F6" w:rsidR="00CE00B1" w:rsidRPr="00B150F3" w:rsidRDefault="00CE00B1" w:rsidP="00340661">
      <w:pPr>
        <w:pStyle w:val="Heading3"/>
        <w:rPr>
          <w:color w:val="auto"/>
        </w:rPr>
      </w:pPr>
      <w:r w:rsidRPr="00B150F3">
        <w:rPr>
          <w:color w:val="auto"/>
        </w:rPr>
        <w:t xml:space="preserve">Absent: </w:t>
      </w:r>
    </w:p>
    <w:p w14:paraId="4C1756C8" w14:textId="525EE866" w:rsidR="00B150F3" w:rsidRPr="00B150F3" w:rsidRDefault="00B150F3" w:rsidP="00B150F3">
      <w:pPr>
        <w:ind w:left="720"/>
      </w:pPr>
      <w:r w:rsidRPr="00B150F3">
        <w:t>Melinda Hernandez and Tracy Nothnagel.</w:t>
      </w:r>
    </w:p>
    <w:p w14:paraId="60BF387F" w14:textId="6242D20C" w:rsidR="00AB7C8C" w:rsidRPr="00B150F3" w:rsidRDefault="00AB7C8C" w:rsidP="00AB7C8C">
      <w:pPr>
        <w:pStyle w:val="Heading3"/>
        <w:rPr>
          <w:color w:val="auto"/>
        </w:rPr>
      </w:pPr>
      <w:r w:rsidRPr="00B150F3">
        <w:rPr>
          <w:color w:val="auto"/>
        </w:rPr>
        <w:t>Guest:</w:t>
      </w:r>
    </w:p>
    <w:p w14:paraId="3B204F9C" w14:textId="2E6F31A0" w:rsidR="001F547F" w:rsidRPr="00B150F3" w:rsidRDefault="00AB7C8C" w:rsidP="00B150F3">
      <w:pPr>
        <w:ind w:left="720"/>
      </w:pPr>
      <w:r w:rsidRPr="00B150F3">
        <w:t>Cheryl Garayta</w:t>
      </w:r>
      <w:r w:rsidR="0068287A" w:rsidRPr="00B150F3">
        <w:t xml:space="preserve">, Math </w:t>
      </w:r>
      <w:r w:rsidR="00502825" w:rsidRPr="00B150F3">
        <w:t>Faculty Guests: Kelley Sakkinen, Maria Johnson, and Jing Wang</w:t>
      </w:r>
    </w:p>
    <w:p w14:paraId="08B7F582" w14:textId="77777777" w:rsidR="00CE00B1" w:rsidRPr="00CE00B1" w:rsidRDefault="00CE00B1" w:rsidP="00CE00B1">
      <w:pPr>
        <w:pBdr>
          <w:top w:val="thickThinMediumGap" w:sz="24" w:space="1" w:color="auto"/>
        </w:pBdr>
        <w:spacing w:after="0"/>
        <w:rPr>
          <w:sz w:val="8"/>
          <w:szCs w:val="8"/>
        </w:rPr>
      </w:pPr>
    </w:p>
    <w:p w14:paraId="14522E22" w14:textId="712DBC7D"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647F2026" w14:textId="7D9E76AB" w:rsidR="00135290" w:rsidRDefault="00135290" w:rsidP="008F1CDD">
      <w:pPr>
        <w:pStyle w:val="ListParagraph"/>
        <w:numPr>
          <w:ilvl w:val="0"/>
          <w:numId w:val="35"/>
        </w:numPr>
      </w:pPr>
      <w:r>
        <w:t>PA Day Presentation tasks.</w:t>
      </w:r>
    </w:p>
    <w:p w14:paraId="02A4E96C" w14:textId="433B7A81" w:rsidR="00AB7C8C" w:rsidRDefault="00514B82" w:rsidP="00135290">
      <w:pPr>
        <w:pStyle w:val="ListParagraph"/>
        <w:numPr>
          <w:ilvl w:val="1"/>
          <w:numId w:val="35"/>
        </w:numPr>
      </w:pPr>
      <w:r>
        <w:t>Tim to confirm James Allen will be available for the CTE PA Days Formative Evaluation Panel</w:t>
      </w:r>
    </w:p>
    <w:p w14:paraId="5BD76E6B" w14:textId="372EBF25" w:rsidR="00135290" w:rsidRDefault="00135290" w:rsidP="00135290">
      <w:pPr>
        <w:pStyle w:val="ListParagraph"/>
        <w:numPr>
          <w:ilvl w:val="1"/>
          <w:numId w:val="35"/>
        </w:numPr>
      </w:pPr>
      <w:r>
        <w:t>Karen to get questions to panelist before presentation</w:t>
      </w:r>
    </w:p>
    <w:p w14:paraId="1767CD4E" w14:textId="38775008" w:rsidR="00135290" w:rsidRDefault="00135290" w:rsidP="00AE6CF7">
      <w:pPr>
        <w:pStyle w:val="ListParagraph"/>
        <w:numPr>
          <w:ilvl w:val="1"/>
          <w:numId w:val="35"/>
        </w:numPr>
      </w:pPr>
      <w:r>
        <w:t>Request CASL members attend the presentation if able, to show support</w:t>
      </w:r>
    </w:p>
    <w:p w14:paraId="54461A6C" w14:textId="720609C4" w:rsidR="00811EA8" w:rsidRPr="008F1CDD" w:rsidRDefault="00811EA8" w:rsidP="00811EA8">
      <w:pPr>
        <w:pStyle w:val="ListParagraph"/>
        <w:numPr>
          <w:ilvl w:val="0"/>
          <w:numId w:val="35"/>
        </w:numPr>
      </w:pPr>
      <w:r>
        <w:t>Invite other program facult</w:t>
      </w:r>
      <w:r w:rsidR="00A5365D">
        <w:t xml:space="preserve">y </w:t>
      </w:r>
      <w:r w:rsidR="00DA388D">
        <w:t xml:space="preserve">to speak with CASL regarding </w:t>
      </w:r>
      <w:r>
        <w:t>their perspective on the assessment integrity issue.</w:t>
      </w:r>
    </w:p>
    <w:p w14:paraId="6DED01E6" w14:textId="00BD01CE" w:rsidR="000D1A8B" w:rsidRDefault="000D1A8B" w:rsidP="008F365A">
      <w:pPr>
        <w:pStyle w:val="Heading2"/>
      </w:pPr>
      <w:r>
        <w:t>Approval of</w:t>
      </w:r>
      <w:r w:rsidR="00017633">
        <w:t xml:space="preserve"> </w:t>
      </w:r>
      <w:r w:rsidR="008F365A">
        <w:t>0</w:t>
      </w:r>
      <w:r w:rsidR="0068287A">
        <w:t>4/08</w:t>
      </w:r>
      <w:r>
        <w:t>/2</w:t>
      </w:r>
      <w:r w:rsidR="008F365A">
        <w:t>2</w:t>
      </w:r>
      <w:r>
        <w:t xml:space="preserve"> Agenda</w:t>
      </w:r>
    </w:p>
    <w:p w14:paraId="386ED1C3" w14:textId="0DB3DC23" w:rsidR="000D1A8B" w:rsidRDefault="000D1A8B" w:rsidP="000D1A8B">
      <w:pPr>
        <w:numPr>
          <w:ilvl w:val="0"/>
          <w:numId w:val="1"/>
        </w:numPr>
        <w:spacing w:after="0"/>
        <w:contextualSpacing/>
      </w:pPr>
      <w:r w:rsidRPr="00125BE7">
        <w:t xml:space="preserve">Call for approval of agenda. </w:t>
      </w:r>
    </w:p>
    <w:p w14:paraId="0E71ED66" w14:textId="4A2BDC85" w:rsidR="000D1A8B" w:rsidRPr="00125BE7" w:rsidRDefault="00343838" w:rsidP="003674E4">
      <w:pPr>
        <w:numPr>
          <w:ilvl w:val="0"/>
          <w:numId w:val="1"/>
        </w:numPr>
        <w:spacing w:after="240"/>
        <w:contextualSpacing/>
      </w:pPr>
      <w:r w:rsidRPr="00125BE7">
        <w:t>Hearing no</w:t>
      </w:r>
      <w:r w:rsidR="0073176F" w:rsidRPr="00125BE7">
        <w:t xml:space="preserve"> objections</w:t>
      </w:r>
      <w:r w:rsidR="00030CB8" w:rsidRPr="00125BE7">
        <w:t>,</w:t>
      </w:r>
      <w:r w:rsidRPr="00125BE7">
        <w:t xml:space="preserve"> the agenda stands</w:t>
      </w:r>
      <w:r w:rsidR="000D1A8B" w:rsidRPr="00125BE7">
        <w:t xml:space="preserve"> approved.</w:t>
      </w:r>
    </w:p>
    <w:p w14:paraId="43AD2770" w14:textId="63454939" w:rsidR="00C2276C" w:rsidRPr="004144C9" w:rsidRDefault="000D1A8B" w:rsidP="007476B5">
      <w:pPr>
        <w:pStyle w:val="Heading2"/>
      </w:pPr>
      <w:r w:rsidRPr="004144C9">
        <w:t xml:space="preserve"> </w:t>
      </w:r>
      <w:r w:rsidR="00C2276C" w:rsidRPr="004144C9">
        <w:t xml:space="preserve">Approval of </w:t>
      </w:r>
      <w:r w:rsidR="00AB7C8C">
        <w:t>2</w:t>
      </w:r>
      <w:r w:rsidR="00400BB2" w:rsidRPr="004144C9">
        <w:t>/</w:t>
      </w:r>
      <w:r w:rsidR="0068287A">
        <w:t>25</w:t>
      </w:r>
      <w:r w:rsidR="00DA17DC" w:rsidRPr="004144C9">
        <w:t>/22</w:t>
      </w:r>
      <w:r w:rsidR="00C2276C" w:rsidRPr="004144C9">
        <w:t xml:space="preserve"> Notes</w:t>
      </w:r>
    </w:p>
    <w:p w14:paraId="64CED52B" w14:textId="6501CB17" w:rsidR="00C2276C" w:rsidRDefault="00C2276C" w:rsidP="00C2276C">
      <w:pPr>
        <w:numPr>
          <w:ilvl w:val="0"/>
          <w:numId w:val="1"/>
        </w:numPr>
        <w:spacing w:after="0"/>
        <w:contextualSpacing/>
      </w:pPr>
      <w:r w:rsidRPr="00125BE7">
        <w:t xml:space="preserve">Call for </w:t>
      </w:r>
      <w:r w:rsidR="000D1A8B" w:rsidRPr="00125BE7">
        <w:t>correction/</w:t>
      </w:r>
      <w:r w:rsidRPr="00125BE7">
        <w:t xml:space="preserve">approval of </w:t>
      </w:r>
      <w:r w:rsidR="008B183A" w:rsidRPr="00125BE7">
        <w:t>minutes</w:t>
      </w:r>
      <w:r w:rsidR="001F532D" w:rsidRPr="00125BE7">
        <w:t>.</w:t>
      </w:r>
    </w:p>
    <w:p w14:paraId="004CA3B7" w14:textId="72108EC6" w:rsidR="0047382D" w:rsidRDefault="00A53F82" w:rsidP="0068287A">
      <w:pPr>
        <w:numPr>
          <w:ilvl w:val="0"/>
          <w:numId w:val="1"/>
        </w:numPr>
        <w:spacing w:after="240"/>
        <w:contextualSpacing/>
      </w:pPr>
      <w:r w:rsidRPr="00125BE7">
        <w:t xml:space="preserve">Hearing no objections, the </w:t>
      </w:r>
      <w:r w:rsidR="00BD52C7">
        <w:t>minutes</w:t>
      </w:r>
      <w:r w:rsidRPr="00125BE7">
        <w:t xml:space="preserve"> stand approved.</w:t>
      </w:r>
    </w:p>
    <w:p w14:paraId="00423519" w14:textId="3A9626AD" w:rsidR="0068287A" w:rsidRDefault="0068287A" w:rsidP="0068287A">
      <w:pPr>
        <w:pStyle w:val="Heading2"/>
      </w:pPr>
      <w:r>
        <w:t xml:space="preserve">PA Day </w:t>
      </w:r>
      <w:r w:rsidR="00514B82">
        <w:t xml:space="preserve">Presentation </w:t>
      </w:r>
      <w:r>
        <w:t>Plans</w:t>
      </w:r>
    </w:p>
    <w:p w14:paraId="0DD1B6EE" w14:textId="3E966B82" w:rsidR="0068287A" w:rsidRDefault="004C7B48" w:rsidP="00514B82">
      <w:pPr>
        <w:pStyle w:val="ListParagraph"/>
        <w:numPr>
          <w:ilvl w:val="0"/>
          <w:numId w:val="37"/>
        </w:numPr>
      </w:pPr>
      <w:r>
        <w:t xml:space="preserve">More faculty seem to becoming aware of </w:t>
      </w:r>
      <w:r w:rsidR="00514B82">
        <w:t>Formative Evaluations.</w:t>
      </w:r>
    </w:p>
    <w:p w14:paraId="37131D98" w14:textId="717E317D" w:rsidR="00514B82" w:rsidRDefault="00514B82" w:rsidP="00514B82">
      <w:pPr>
        <w:pStyle w:val="ListParagraph"/>
        <w:numPr>
          <w:ilvl w:val="1"/>
          <w:numId w:val="37"/>
        </w:numPr>
      </w:pPr>
      <w:r>
        <w:t xml:space="preserve">Helpful tool faculty can use </w:t>
      </w:r>
      <w:r w:rsidR="00FF65B8">
        <w:t>to assess</w:t>
      </w:r>
      <w:r>
        <w:t xml:space="preserve"> DEI </w:t>
      </w:r>
      <w:r w:rsidR="00FF65B8">
        <w:t>issues in the classroom</w:t>
      </w:r>
    </w:p>
    <w:p w14:paraId="55EF5A19" w14:textId="718CFBD7" w:rsidR="00514B82" w:rsidRDefault="00514B82" w:rsidP="00514B82">
      <w:pPr>
        <w:pStyle w:val="ListParagraph"/>
        <w:numPr>
          <w:ilvl w:val="1"/>
          <w:numId w:val="37"/>
        </w:numPr>
      </w:pPr>
      <w:r>
        <w:t xml:space="preserve">Ways to communicate </w:t>
      </w:r>
      <w:r w:rsidR="00FF65B8">
        <w:t xml:space="preserve">with students </w:t>
      </w:r>
      <w:r>
        <w:t xml:space="preserve">and </w:t>
      </w:r>
      <w:r w:rsidR="00FF65B8">
        <w:t xml:space="preserve">implement course </w:t>
      </w:r>
      <w:r>
        <w:t>change</w:t>
      </w:r>
      <w:r w:rsidR="00FF65B8">
        <w:t>s</w:t>
      </w:r>
      <w:r>
        <w:t xml:space="preserve"> within </w:t>
      </w:r>
      <w:r w:rsidR="00FF65B8">
        <w:t>a</w:t>
      </w:r>
      <w:r>
        <w:t xml:space="preserve"> semester</w:t>
      </w:r>
    </w:p>
    <w:p w14:paraId="489AC6AA" w14:textId="7D12F1CB" w:rsidR="00514B82" w:rsidRDefault="00514B82" w:rsidP="00514B82">
      <w:pPr>
        <w:pStyle w:val="ListParagraph"/>
        <w:numPr>
          <w:ilvl w:val="0"/>
          <w:numId w:val="37"/>
        </w:numPr>
      </w:pPr>
      <w:r>
        <w:t>Important to define difference between formative and summative evaluations uses in the beginning of this presentation.</w:t>
      </w:r>
    </w:p>
    <w:p w14:paraId="5AD30696" w14:textId="3FE93719" w:rsidR="00514B82" w:rsidRDefault="00514B82" w:rsidP="00514B82">
      <w:pPr>
        <w:pStyle w:val="ListParagraph"/>
        <w:numPr>
          <w:ilvl w:val="1"/>
          <w:numId w:val="37"/>
        </w:numPr>
      </w:pPr>
      <w:r>
        <w:t xml:space="preserve">Good if could be part of the </w:t>
      </w:r>
      <w:r w:rsidR="008F155D">
        <w:t>presentation description as well</w:t>
      </w:r>
    </w:p>
    <w:p w14:paraId="70F38588" w14:textId="3AD8FAF8" w:rsidR="00135290" w:rsidRDefault="00135290" w:rsidP="00514B82">
      <w:pPr>
        <w:pStyle w:val="ListParagraph"/>
        <w:numPr>
          <w:ilvl w:val="1"/>
          <w:numId w:val="37"/>
        </w:numPr>
      </w:pPr>
      <w:r>
        <w:t>Formative can be considered a</w:t>
      </w:r>
      <w:r w:rsidR="004C7B48">
        <w:t>n optional</w:t>
      </w:r>
      <w:r>
        <w:t xml:space="preserve"> private conversation between faculty and students, used during course to pivot pedagogy if needed</w:t>
      </w:r>
    </w:p>
    <w:p w14:paraId="62DEF4B1" w14:textId="110D35C1" w:rsidR="00135290" w:rsidRDefault="00135290" w:rsidP="00514B82">
      <w:pPr>
        <w:pStyle w:val="ListParagraph"/>
        <w:numPr>
          <w:ilvl w:val="1"/>
          <w:numId w:val="37"/>
        </w:numPr>
      </w:pPr>
      <w:r>
        <w:lastRenderedPageBreak/>
        <w:t xml:space="preserve">Summative </w:t>
      </w:r>
      <w:r w:rsidR="004C7B48">
        <w:t>are required</w:t>
      </w:r>
      <w:r>
        <w:t xml:space="preserve"> end of course student evaluations that are shared with administrators and required by HLC</w:t>
      </w:r>
    </w:p>
    <w:p w14:paraId="44389C85" w14:textId="1DBA22D3" w:rsidR="008F155D" w:rsidRDefault="00135290" w:rsidP="00135290">
      <w:pPr>
        <w:pStyle w:val="ListParagraph"/>
        <w:numPr>
          <w:ilvl w:val="0"/>
          <w:numId w:val="37"/>
        </w:numPr>
      </w:pPr>
      <w:r>
        <w:t>Clarify context “assessment” is being used in.</w:t>
      </w:r>
    </w:p>
    <w:p w14:paraId="08D6B7D2" w14:textId="316CE7AE" w:rsidR="00135290" w:rsidRDefault="00135290" w:rsidP="00135290">
      <w:pPr>
        <w:pStyle w:val="ListParagraph"/>
        <w:numPr>
          <w:ilvl w:val="1"/>
          <w:numId w:val="37"/>
        </w:numPr>
      </w:pPr>
      <w:r>
        <w:t>Often a faculty will think of assessment as a particular test or project, but CASL sometimes uses the term “assessment survey” which is neither.</w:t>
      </w:r>
    </w:p>
    <w:p w14:paraId="3A00CCA9" w14:textId="43178EDA" w:rsidR="00135290" w:rsidRDefault="00135290" w:rsidP="00135290">
      <w:pPr>
        <w:pStyle w:val="ListParagraph"/>
        <w:numPr>
          <w:ilvl w:val="1"/>
          <w:numId w:val="37"/>
        </w:numPr>
      </w:pPr>
      <w:r>
        <w:t>Moving forward clarify that surveys are not assessments.</w:t>
      </w:r>
    </w:p>
    <w:p w14:paraId="79D01CAE" w14:textId="59D65192" w:rsidR="00135290" w:rsidRDefault="00135290" w:rsidP="00135290">
      <w:pPr>
        <w:pStyle w:val="ListParagraph"/>
        <w:numPr>
          <w:ilvl w:val="0"/>
          <w:numId w:val="37"/>
        </w:numPr>
      </w:pPr>
      <w:r>
        <w:t>Panelists Mark Kelland and Heidi Jordan ready for upcoming event.</w:t>
      </w:r>
    </w:p>
    <w:p w14:paraId="58EBAEE8" w14:textId="77777777" w:rsidR="00135290" w:rsidRDefault="00135290" w:rsidP="00135290">
      <w:pPr>
        <w:pStyle w:val="ListParagraph"/>
        <w:numPr>
          <w:ilvl w:val="1"/>
          <w:numId w:val="37"/>
        </w:numPr>
      </w:pPr>
      <w:r>
        <w:t>Tim to confirm James Allen will be available for the CTE PA Days Formative Evaluation Panel</w:t>
      </w:r>
    </w:p>
    <w:p w14:paraId="64A1D877" w14:textId="77777777" w:rsidR="00135290" w:rsidRPr="008F1CDD" w:rsidRDefault="00135290" w:rsidP="00135290">
      <w:pPr>
        <w:pStyle w:val="ListParagraph"/>
        <w:numPr>
          <w:ilvl w:val="1"/>
          <w:numId w:val="37"/>
        </w:numPr>
      </w:pPr>
      <w:r>
        <w:t>Karen to get questions to panelist before presentation</w:t>
      </w:r>
    </w:p>
    <w:p w14:paraId="0E04422E" w14:textId="2FC86DF3" w:rsidR="00135290" w:rsidRDefault="00135290" w:rsidP="00135290">
      <w:pPr>
        <w:pStyle w:val="ListParagraph"/>
        <w:numPr>
          <w:ilvl w:val="1"/>
          <w:numId w:val="37"/>
        </w:numPr>
      </w:pPr>
      <w:r>
        <w:t>Request CASL members attend if able to show support</w:t>
      </w:r>
    </w:p>
    <w:p w14:paraId="21B8CACD" w14:textId="52957316" w:rsidR="0068287A" w:rsidRDefault="0068287A" w:rsidP="0068287A">
      <w:pPr>
        <w:pStyle w:val="Heading2"/>
      </w:pPr>
      <w:r>
        <w:t>Assessment Integrity Discussion</w:t>
      </w:r>
    </w:p>
    <w:p w14:paraId="4A6CFFB6" w14:textId="3EB15C5E" w:rsidR="0068287A" w:rsidRDefault="00C34C8F" w:rsidP="00AE6CF7">
      <w:pPr>
        <w:pStyle w:val="ListParagraph"/>
        <w:numPr>
          <w:ilvl w:val="0"/>
          <w:numId w:val="39"/>
        </w:numPr>
      </w:pPr>
      <w:r>
        <w:t>Math Academic Coordinator</w:t>
      </w:r>
      <w:r w:rsidR="0033260B">
        <w:t>, and Math Faculty,</w:t>
      </w:r>
      <w:r>
        <w:t xml:space="preserve"> Jing Wang </w:t>
      </w:r>
      <w:r w:rsidR="0033260B">
        <w:t>with</w:t>
      </w:r>
      <w:r>
        <w:t xml:space="preserve"> Math Faculty </w:t>
      </w:r>
      <w:r w:rsidR="0033260B" w:rsidRPr="00B150F3">
        <w:t>Kelley Sakkinen</w:t>
      </w:r>
      <w:r w:rsidR="0033260B">
        <w:t xml:space="preserve"> and </w:t>
      </w:r>
      <w:r w:rsidR="0033260B" w:rsidRPr="00B150F3">
        <w:t>Maria Johnson</w:t>
      </w:r>
      <w:r w:rsidR="0033260B">
        <w:t xml:space="preserve"> attended the CASL meeting to help bring in the Math department viewpoint on this issue.</w:t>
      </w:r>
    </w:p>
    <w:p w14:paraId="5BD2B7B8" w14:textId="6FD1EAD2" w:rsidR="000A2D0F" w:rsidRDefault="000A2D0F" w:rsidP="000A2D0F">
      <w:pPr>
        <w:pStyle w:val="Heading3"/>
      </w:pPr>
      <w:r>
        <w:t>Purview of CASL</w:t>
      </w:r>
    </w:p>
    <w:p w14:paraId="35316401" w14:textId="25EBA2D6" w:rsidR="0033260B" w:rsidRDefault="0033260B" w:rsidP="00AE6CF7">
      <w:pPr>
        <w:pStyle w:val="ListParagraph"/>
        <w:numPr>
          <w:ilvl w:val="0"/>
          <w:numId w:val="39"/>
        </w:numPr>
      </w:pPr>
      <w:r>
        <w:t xml:space="preserve">Academic </w:t>
      </w:r>
      <w:r w:rsidR="00575C5B">
        <w:t xml:space="preserve">Senate has requested CASL </w:t>
      </w:r>
      <w:r w:rsidR="000A2D0F">
        <w:t>recommendations on this topic.</w:t>
      </w:r>
    </w:p>
    <w:p w14:paraId="46A35278" w14:textId="548CABA9" w:rsidR="000A2D0F" w:rsidRDefault="000A2D0F" w:rsidP="00AE6CF7">
      <w:pPr>
        <w:pStyle w:val="ListParagraph"/>
        <w:numPr>
          <w:ilvl w:val="0"/>
          <w:numId w:val="39"/>
        </w:numPr>
      </w:pPr>
      <w:r>
        <w:t>Student Judicial Affairs deals more with the consequences of cheating, CASL can work with the assessment design to make cheating less possible.</w:t>
      </w:r>
    </w:p>
    <w:p w14:paraId="33A2657C" w14:textId="7DF83E9D" w:rsidR="000A2D0F" w:rsidRDefault="00BD2570" w:rsidP="000A2D0F">
      <w:pPr>
        <w:pStyle w:val="Heading3"/>
      </w:pPr>
      <w:r>
        <w:t xml:space="preserve">More Access to </w:t>
      </w:r>
      <w:r w:rsidR="000A2D0F">
        <w:t>Proctor</w:t>
      </w:r>
      <w:r>
        <w:t>ed</w:t>
      </w:r>
      <w:r w:rsidR="000A2D0F">
        <w:t xml:space="preserve"> Testing</w:t>
      </w:r>
      <w:r>
        <w:t xml:space="preserve"> Requested </w:t>
      </w:r>
      <w:r w:rsidR="00781C75">
        <w:t>by Math Faculty</w:t>
      </w:r>
    </w:p>
    <w:p w14:paraId="254ED146" w14:textId="3D388DE2" w:rsidR="000A2D0F" w:rsidRDefault="000A2D0F" w:rsidP="000A2D0F">
      <w:pPr>
        <w:pStyle w:val="ListParagraph"/>
        <w:numPr>
          <w:ilvl w:val="0"/>
          <w:numId w:val="40"/>
        </w:numPr>
      </w:pPr>
      <w:r>
        <w:t>Math department requests more online and face to face proctoring opportunities.</w:t>
      </w:r>
    </w:p>
    <w:p w14:paraId="3DA7DD29" w14:textId="30DF9183" w:rsidR="000A2D0F" w:rsidRDefault="000A2D0F" w:rsidP="000A2D0F">
      <w:pPr>
        <w:pStyle w:val="ListParagraph"/>
        <w:numPr>
          <w:ilvl w:val="1"/>
          <w:numId w:val="40"/>
        </w:numPr>
      </w:pPr>
      <w:r>
        <w:t>Concerned that the testing department is reducing its capacity</w:t>
      </w:r>
    </w:p>
    <w:p w14:paraId="0BDE21B0" w14:textId="3B50517F" w:rsidR="000A2D0F" w:rsidRDefault="000A2D0F" w:rsidP="000A2D0F">
      <w:pPr>
        <w:pStyle w:val="ListParagraph"/>
        <w:numPr>
          <w:ilvl w:val="0"/>
          <w:numId w:val="40"/>
        </w:numPr>
      </w:pPr>
      <w:r>
        <w:t>Proctored testing allows online (ON), hybrid (HY) and face to face (F2F) students to all have a uniform test.</w:t>
      </w:r>
    </w:p>
    <w:p w14:paraId="1A773A98" w14:textId="1DA42DAD" w:rsidR="000A2D0F" w:rsidRDefault="000A2D0F" w:rsidP="000A2D0F">
      <w:pPr>
        <w:pStyle w:val="ListParagraph"/>
        <w:numPr>
          <w:ilvl w:val="1"/>
          <w:numId w:val="40"/>
        </w:numPr>
      </w:pPr>
      <w:r>
        <w:t>Provides equity over all delivery formats – uniform assessment</w:t>
      </w:r>
    </w:p>
    <w:p w14:paraId="7AA8AB20" w14:textId="6BB83609" w:rsidR="000A2D0F" w:rsidRDefault="000A2D0F" w:rsidP="000A2D0F">
      <w:pPr>
        <w:pStyle w:val="ListParagraph"/>
        <w:numPr>
          <w:ilvl w:val="1"/>
          <w:numId w:val="40"/>
        </w:numPr>
      </w:pPr>
      <w:r>
        <w:t>Online courses fill first, while course content delivery format is different should not mean testing expectations should also be different</w:t>
      </w:r>
    </w:p>
    <w:p w14:paraId="14FDDE60" w14:textId="12133172" w:rsidR="000A2D0F" w:rsidRDefault="000A2D0F" w:rsidP="000A2D0F">
      <w:pPr>
        <w:pStyle w:val="ListParagraph"/>
        <w:numPr>
          <w:ilvl w:val="2"/>
          <w:numId w:val="40"/>
        </w:numPr>
      </w:pPr>
      <w:r>
        <w:t>Example a F2F student caught using their textbook during a test would be accused of cheating but no way to enforce same requirement for ON and HY students</w:t>
      </w:r>
    </w:p>
    <w:p w14:paraId="055C8BC7" w14:textId="4F284B39" w:rsidR="00BD2570" w:rsidRDefault="00BD2570" w:rsidP="00BD2570">
      <w:pPr>
        <w:pStyle w:val="ListParagraph"/>
        <w:numPr>
          <w:ilvl w:val="0"/>
          <w:numId w:val="40"/>
        </w:numPr>
      </w:pPr>
      <w:r>
        <w:t>HLC requesting proactive student identification compliance, to start within the year.</w:t>
      </w:r>
    </w:p>
    <w:p w14:paraId="57DAB407" w14:textId="0A960594" w:rsidR="00BD2570" w:rsidRDefault="00BD2570" w:rsidP="00BD2570">
      <w:pPr>
        <w:pStyle w:val="ListParagraph"/>
        <w:numPr>
          <w:ilvl w:val="1"/>
          <w:numId w:val="40"/>
        </w:numPr>
      </w:pPr>
      <w:r>
        <w:t>Past verification using student ID alone has been determine by HLC as no longer adequate</w:t>
      </w:r>
    </w:p>
    <w:p w14:paraId="3860A98D" w14:textId="62246148" w:rsidR="00BD2570" w:rsidRDefault="00BD2570" w:rsidP="00BD2570">
      <w:pPr>
        <w:pStyle w:val="ListParagraph"/>
        <w:numPr>
          <w:ilvl w:val="2"/>
          <w:numId w:val="40"/>
        </w:numPr>
      </w:pPr>
      <w:r>
        <w:t>Student ID and Log In information better</w:t>
      </w:r>
    </w:p>
    <w:p w14:paraId="674DD7F7" w14:textId="23EF13E7" w:rsidR="00BD2570" w:rsidRDefault="00BD2570" w:rsidP="00BD2570">
      <w:pPr>
        <w:pStyle w:val="ListParagraph"/>
        <w:numPr>
          <w:ilvl w:val="1"/>
          <w:numId w:val="40"/>
        </w:numPr>
      </w:pPr>
      <w:r>
        <w:t xml:space="preserve">While not perfect, ways to work around, requiring proctored tests of a large general education course could be a way LCC </w:t>
      </w:r>
      <w:r w:rsidR="00781C75">
        <w:t xml:space="preserve">demonstrates working </w:t>
      </w:r>
      <w:r>
        <w:t xml:space="preserve">towards meeting this </w:t>
      </w:r>
      <w:r w:rsidR="00781C75">
        <w:t>HLC requirement</w:t>
      </w:r>
    </w:p>
    <w:p w14:paraId="346277D8" w14:textId="13B95B72" w:rsidR="00DA566D" w:rsidRDefault="00DA566D" w:rsidP="00DA566D">
      <w:pPr>
        <w:pStyle w:val="ListParagraph"/>
        <w:numPr>
          <w:ilvl w:val="0"/>
          <w:numId w:val="40"/>
        </w:numPr>
      </w:pPr>
      <w:r>
        <w:t xml:space="preserve">Want to ensure LCC students perform at the same level in these courses as MSU, U of M, and other universities/colleges. </w:t>
      </w:r>
    </w:p>
    <w:p w14:paraId="407E4D69" w14:textId="066B867D" w:rsidR="00BD2570" w:rsidRDefault="00BD2570" w:rsidP="00BD2570">
      <w:pPr>
        <w:pStyle w:val="Heading3"/>
      </w:pPr>
      <w:r>
        <w:t>Non Proctored</w:t>
      </w:r>
      <w:r w:rsidR="00D63C3E">
        <w:t>/Alternate Assessments</w:t>
      </w:r>
    </w:p>
    <w:p w14:paraId="6D40B735" w14:textId="4E35DDC2" w:rsidR="00BD2570" w:rsidRDefault="00BD2570" w:rsidP="00BD2570">
      <w:pPr>
        <w:pStyle w:val="ListParagraph"/>
        <w:numPr>
          <w:ilvl w:val="0"/>
          <w:numId w:val="41"/>
        </w:numPr>
      </w:pPr>
      <w:r>
        <w:t>Does a test need to be proctored at all?</w:t>
      </w:r>
    </w:p>
    <w:p w14:paraId="29EE906E" w14:textId="77777777" w:rsidR="00BD2570" w:rsidRDefault="00BD2570" w:rsidP="00BD2570">
      <w:pPr>
        <w:pStyle w:val="ListParagraph"/>
        <w:numPr>
          <w:ilvl w:val="1"/>
          <w:numId w:val="41"/>
        </w:numPr>
      </w:pPr>
      <w:r>
        <w:t>Current cheating examples</w:t>
      </w:r>
    </w:p>
    <w:p w14:paraId="03894834" w14:textId="58421928" w:rsidR="00BD2570" w:rsidRDefault="00BD2570" w:rsidP="00BD2570">
      <w:pPr>
        <w:pStyle w:val="ListParagraph"/>
        <w:numPr>
          <w:ilvl w:val="2"/>
          <w:numId w:val="41"/>
        </w:numPr>
      </w:pPr>
      <w:r>
        <w:t>Students taking pictures of math exams and posting them online</w:t>
      </w:r>
    </w:p>
    <w:p w14:paraId="7ACBFBC1" w14:textId="1C9AB2FF" w:rsidR="00BD2570" w:rsidRDefault="00BD2570" w:rsidP="00BD2570">
      <w:pPr>
        <w:pStyle w:val="ListParagraph"/>
        <w:numPr>
          <w:ilvl w:val="2"/>
          <w:numId w:val="41"/>
        </w:numPr>
      </w:pPr>
      <w:r>
        <w:t>Students working as a group to get answers when meant to be an individual test</w:t>
      </w:r>
    </w:p>
    <w:p w14:paraId="75D1ADA9" w14:textId="778CF2EF" w:rsidR="00BD2570" w:rsidRDefault="00BD2570" w:rsidP="00BD2570">
      <w:pPr>
        <w:pStyle w:val="ListParagraph"/>
        <w:numPr>
          <w:ilvl w:val="1"/>
          <w:numId w:val="41"/>
        </w:numPr>
      </w:pPr>
      <w:r>
        <w:t>When students cheat to pass a course it is easily seen in the next course</w:t>
      </w:r>
      <w:r w:rsidR="00781C75">
        <w:t>, when the student cannot demonstrate essential skills needed to build upon</w:t>
      </w:r>
    </w:p>
    <w:p w14:paraId="6D9412C5" w14:textId="26FACED1" w:rsidR="00BD2570" w:rsidRDefault="00BD2570" w:rsidP="00BD2570">
      <w:pPr>
        <w:pStyle w:val="ListParagraph"/>
        <w:numPr>
          <w:ilvl w:val="2"/>
          <w:numId w:val="41"/>
        </w:numPr>
      </w:pPr>
      <w:r>
        <w:lastRenderedPageBreak/>
        <w:t>Not knowing simple formulas or techniques taught from previous courses make learning in the next one extremely hard</w:t>
      </w:r>
    </w:p>
    <w:p w14:paraId="7EDD0210" w14:textId="276BE627" w:rsidR="00BD2570" w:rsidRDefault="00BD2570" w:rsidP="00BD2570">
      <w:pPr>
        <w:pStyle w:val="ListParagraph"/>
        <w:numPr>
          <w:ilvl w:val="2"/>
          <w:numId w:val="41"/>
        </w:numPr>
      </w:pPr>
      <w:r>
        <w:t>Students need the discipline of taking the tests correctly to learn which tools to remove from the toolbox – looking</w:t>
      </w:r>
      <w:r w:rsidR="00D63C3E">
        <w:t xml:space="preserve"> up information</w:t>
      </w:r>
      <w:r>
        <w:t xml:space="preserve"> online only shows them the tools but doesn’t </w:t>
      </w:r>
      <w:r w:rsidR="00D63C3E">
        <w:t>help with the methodology of using them correctly</w:t>
      </w:r>
    </w:p>
    <w:p w14:paraId="71692FE5" w14:textId="45088418" w:rsidR="00D63C3E" w:rsidRDefault="00D63C3E" w:rsidP="00BD2570">
      <w:pPr>
        <w:pStyle w:val="ListParagraph"/>
        <w:numPr>
          <w:ilvl w:val="2"/>
          <w:numId w:val="41"/>
        </w:numPr>
      </w:pPr>
      <w:r>
        <w:t>Tools learned in math can be used in other domains such as physics, chemistry and business</w:t>
      </w:r>
    </w:p>
    <w:p w14:paraId="6F49AEDE" w14:textId="62175153" w:rsidR="00D63C3E" w:rsidRDefault="00D63C3E" w:rsidP="00D63C3E">
      <w:pPr>
        <w:pStyle w:val="ListParagraph"/>
        <w:numPr>
          <w:ilvl w:val="0"/>
          <w:numId w:val="41"/>
        </w:numPr>
      </w:pPr>
      <w:r>
        <w:t>Secondary forms of assessment – individual demonstration of known concepts, is a possible solution.</w:t>
      </w:r>
    </w:p>
    <w:p w14:paraId="3397CDD8" w14:textId="01283B35" w:rsidR="00D63C3E" w:rsidRDefault="00D63C3E" w:rsidP="00D63C3E">
      <w:pPr>
        <w:pStyle w:val="ListParagraph"/>
        <w:numPr>
          <w:ilvl w:val="1"/>
          <w:numId w:val="41"/>
        </w:numPr>
      </w:pPr>
      <w:r>
        <w:t>Demonstrates original thought</w:t>
      </w:r>
    </w:p>
    <w:p w14:paraId="43F6CCB5" w14:textId="6613256D" w:rsidR="000A2D0F" w:rsidRDefault="00D63C3E" w:rsidP="00D63C3E">
      <w:pPr>
        <w:pStyle w:val="ListParagraph"/>
        <w:numPr>
          <w:ilvl w:val="1"/>
          <w:numId w:val="41"/>
        </w:numPr>
      </w:pPr>
      <w:r>
        <w:t>Requires assessment redesign</w:t>
      </w:r>
    </w:p>
    <w:p w14:paraId="078FB366" w14:textId="33EC9647" w:rsidR="00D63C3E" w:rsidRDefault="00D63C3E" w:rsidP="00D63C3E">
      <w:pPr>
        <w:pStyle w:val="ListParagraph"/>
        <w:numPr>
          <w:ilvl w:val="0"/>
          <w:numId w:val="41"/>
        </w:numPr>
      </w:pPr>
      <w:r>
        <w:t>Designing something that is “not cheatable” can be done but incredible time commitment on the part of the faculty in both creation and grading</w:t>
      </w:r>
    </w:p>
    <w:p w14:paraId="1DBB6A89" w14:textId="23F474E4" w:rsidR="00D63C3E" w:rsidRDefault="00D63C3E" w:rsidP="00D63C3E">
      <w:pPr>
        <w:pStyle w:val="ListParagraph"/>
        <w:numPr>
          <w:ilvl w:val="1"/>
          <w:numId w:val="41"/>
        </w:numPr>
      </w:pPr>
      <w:r>
        <w:t xml:space="preserve">Examples include: </w:t>
      </w:r>
      <w:r w:rsidR="00781C75">
        <w:t>Students u</w:t>
      </w:r>
      <w:r>
        <w:t>ploading their work, writing out their thoughts, investing in writing assessments</w:t>
      </w:r>
    </w:p>
    <w:p w14:paraId="46DE1CFE" w14:textId="5FA04DD7" w:rsidR="00D63C3E" w:rsidRDefault="00D63C3E" w:rsidP="00D63C3E">
      <w:pPr>
        <w:pStyle w:val="ListParagraph"/>
        <w:numPr>
          <w:ilvl w:val="1"/>
          <w:numId w:val="41"/>
        </w:numPr>
      </w:pPr>
      <w:r>
        <w:t>Completely different expectations of faculty than in the past – need more resources to get there</w:t>
      </w:r>
    </w:p>
    <w:p w14:paraId="23D71057" w14:textId="6EE72A0D" w:rsidR="00D63C3E" w:rsidRDefault="00D63C3E" w:rsidP="00D63C3E">
      <w:pPr>
        <w:pStyle w:val="ListParagraph"/>
        <w:numPr>
          <w:ilvl w:val="2"/>
          <w:numId w:val="41"/>
        </w:numPr>
      </w:pPr>
      <w:r>
        <w:t>Are there ways the faculty can be compensated or have help (from other people) revamping assessment tools?</w:t>
      </w:r>
    </w:p>
    <w:p w14:paraId="3545159B" w14:textId="29EC8610" w:rsidR="00DA566D" w:rsidRDefault="00DA566D" w:rsidP="00DA566D">
      <w:pPr>
        <w:pStyle w:val="ListParagraph"/>
        <w:numPr>
          <w:ilvl w:val="0"/>
          <w:numId w:val="41"/>
        </w:numPr>
      </w:pPr>
      <w:r>
        <w:t>Move the emphasis away from stopping cheating and more on emphasizing integrity and focusing on the learning needs for the students that are not cheating.</w:t>
      </w:r>
    </w:p>
    <w:p w14:paraId="48DA7138" w14:textId="3263E0AE" w:rsidR="00D63C3E" w:rsidRDefault="00D63C3E" w:rsidP="00D63C3E">
      <w:pPr>
        <w:pStyle w:val="Heading3"/>
      </w:pPr>
      <w:r>
        <w:t>MISC</w:t>
      </w:r>
    </w:p>
    <w:p w14:paraId="3CAF4C87" w14:textId="10386057" w:rsidR="00D63C3E" w:rsidRDefault="00D63C3E" w:rsidP="00D63C3E">
      <w:pPr>
        <w:pStyle w:val="ListParagraph"/>
        <w:numPr>
          <w:ilvl w:val="0"/>
          <w:numId w:val="42"/>
        </w:numPr>
      </w:pPr>
      <w:r>
        <w:t xml:space="preserve">Creating a week zero review module to help prepare students for </w:t>
      </w:r>
      <w:r w:rsidR="00DA566D">
        <w:t>upcoming course needs</w:t>
      </w:r>
      <w:r w:rsidR="00781C75">
        <w:t xml:space="preserve"> might be helpful to start all students on equal footing.</w:t>
      </w:r>
    </w:p>
    <w:p w14:paraId="43999CC3" w14:textId="5DD49E5A" w:rsidR="00DA566D" w:rsidRDefault="00DA566D" w:rsidP="00DA566D">
      <w:pPr>
        <w:pStyle w:val="ListParagraph"/>
        <w:numPr>
          <w:ilvl w:val="1"/>
          <w:numId w:val="42"/>
        </w:numPr>
      </w:pPr>
      <w:r>
        <w:t>Issue is the difference between refreshing a student’s memory and trying to teach them concepts they don’t have because they skipped them (cheated) in the previous course</w:t>
      </w:r>
    </w:p>
    <w:p w14:paraId="3D793677" w14:textId="0BD3908F" w:rsidR="00DA566D" w:rsidRDefault="00DA566D" w:rsidP="00DA566D">
      <w:pPr>
        <w:pStyle w:val="ListParagraph"/>
        <w:numPr>
          <w:ilvl w:val="1"/>
          <w:numId w:val="42"/>
        </w:numPr>
      </w:pPr>
      <w:r>
        <w:t xml:space="preserve">Do have that option already </w:t>
      </w:r>
      <w:r w:rsidR="00781C75">
        <w:t xml:space="preserve">in place </w:t>
      </w:r>
      <w:r>
        <w:t>for many of the courses</w:t>
      </w:r>
    </w:p>
    <w:p w14:paraId="2B450B52" w14:textId="77BB7E3F" w:rsidR="00DA566D" w:rsidRDefault="00DA566D" w:rsidP="00DA566D">
      <w:pPr>
        <w:pStyle w:val="ListParagraph"/>
        <w:numPr>
          <w:ilvl w:val="0"/>
          <w:numId w:val="42"/>
        </w:numPr>
      </w:pPr>
      <w:r>
        <w:t>Could be other issues at play.</w:t>
      </w:r>
    </w:p>
    <w:p w14:paraId="27719B19" w14:textId="46B0125E" w:rsidR="00DA566D" w:rsidRDefault="00DA566D" w:rsidP="00DA566D">
      <w:pPr>
        <w:pStyle w:val="ListParagraph"/>
        <w:numPr>
          <w:ilvl w:val="1"/>
          <w:numId w:val="42"/>
        </w:numPr>
      </w:pPr>
      <w:r>
        <w:t>Are we sure the reason students are not coming prepared from lower courses to higher level courses is due to cheating?</w:t>
      </w:r>
    </w:p>
    <w:p w14:paraId="6BBD71D1" w14:textId="6C78E42F" w:rsidR="00811EA8" w:rsidRDefault="00811EA8" w:rsidP="00DA566D">
      <w:pPr>
        <w:pStyle w:val="ListParagraph"/>
        <w:numPr>
          <w:ilvl w:val="1"/>
          <w:numId w:val="42"/>
        </w:numPr>
      </w:pPr>
      <w:r>
        <w:t>Perhaps students are choosing the wrong format for their learning</w:t>
      </w:r>
    </w:p>
    <w:p w14:paraId="74D6C9C5" w14:textId="22BD4914" w:rsidR="00811EA8" w:rsidRDefault="00811EA8" w:rsidP="00811EA8">
      <w:pPr>
        <w:pStyle w:val="ListParagraph"/>
        <w:numPr>
          <w:ilvl w:val="2"/>
          <w:numId w:val="42"/>
        </w:numPr>
      </w:pPr>
      <w:r>
        <w:t>Are they choosing online courses for the wrong reasons?</w:t>
      </w:r>
    </w:p>
    <w:p w14:paraId="52A94886" w14:textId="2CA49379" w:rsidR="00811EA8" w:rsidRDefault="00811EA8" w:rsidP="00811EA8">
      <w:pPr>
        <w:pStyle w:val="ListParagraph"/>
        <w:numPr>
          <w:ilvl w:val="1"/>
          <w:numId w:val="42"/>
        </w:numPr>
      </w:pPr>
      <w:r>
        <w:t>These other issues are important to consider but outside the purview of CASL</w:t>
      </w:r>
    </w:p>
    <w:p w14:paraId="6C9F71A9" w14:textId="3CD16BD6" w:rsidR="00DA566D" w:rsidRDefault="00DA566D" w:rsidP="00DA566D">
      <w:pPr>
        <w:pStyle w:val="ListParagraph"/>
        <w:numPr>
          <w:ilvl w:val="0"/>
          <w:numId w:val="42"/>
        </w:numPr>
      </w:pPr>
      <w:r>
        <w:t>Workforce environment allows searching for answers, perhaps should be allowed in courses.</w:t>
      </w:r>
    </w:p>
    <w:p w14:paraId="4922B4A1" w14:textId="76A0C781" w:rsidR="00DA566D" w:rsidRDefault="00DA566D" w:rsidP="00DA566D">
      <w:pPr>
        <w:pStyle w:val="ListParagraph"/>
        <w:numPr>
          <w:ilvl w:val="1"/>
          <w:numId w:val="42"/>
        </w:numPr>
      </w:pPr>
      <w:r>
        <w:t>Concern with this thought is that basic concepts still need to be on student/worker fingertips, time not always given to look things up and learn on the job, some competency required to even discuss issues</w:t>
      </w:r>
    </w:p>
    <w:p w14:paraId="11129AE6" w14:textId="68FDA8C2" w:rsidR="00A5365D" w:rsidRDefault="00A5365D" w:rsidP="00A5365D">
      <w:pPr>
        <w:pStyle w:val="ListParagraph"/>
        <w:numPr>
          <w:ilvl w:val="0"/>
          <w:numId w:val="42"/>
        </w:numPr>
      </w:pPr>
      <w:r>
        <w:t>What is goal? Is it to apply the information learned or be good at testing?</w:t>
      </w:r>
    </w:p>
    <w:p w14:paraId="0027D0FD" w14:textId="651FA32D" w:rsidR="00DA566D" w:rsidRDefault="00811EA8" w:rsidP="00811EA8">
      <w:pPr>
        <w:pStyle w:val="Heading3"/>
      </w:pPr>
      <w:r>
        <w:t>Thank you to guests for coming to this discussion</w:t>
      </w:r>
    </w:p>
    <w:p w14:paraId="09C3D2B6" w14:textId="20D1E452" w:rsidR="00811EA8" w:rsidRDefault="00811EA8" w:rsidP="00811EA8">
      <w:pPr>
        <w:pStyle w:val="ListParagraph"/>
        <w:numPr>
          <w:ilvl w:val="0"/>
          <w:numId w:val="43"/>
        </w:numPr>
      </w:pPr>
      <w:r>
        <w:t>Your perspective is valued thank you for sharing it with CASL.</w:t>
      </w:r>
    </w:p>
    <w:p w14:paraId="59FAF174" w14:textId="6622E0F3" w:rsidR="00811EA8" w:rsidRPr="00811EA8" w:rsidRDefault="00811EA8" w:rsidP="00811EA8">
      <w:pPr>
        <w:pStyle w:val="ListParagraph"/>
        <w:numPr>
          <w:ilvl w:val="0"/>
          <w:numId w:val="43"/>
        </w:numPr>
      </w:pPr>
      <w:r>
        <w:t>Will look into inviting faculty from other departments to share their perspectives on this topic as well.</w:t>
      </w:r>
    </w:p>
    <w:p w14:paraId="196EFD90" w14:textId="464FE3C4" w:rsidR="0068287A" w:rsidRDefault="0068287A" w:rsidP="0068287A">
      <w:pPr>
        <w:pStyle w:val="Heading2"/>
      </w:pPr>
      <w:r>
        <w:t>New Business and Future Agenda Items</w:t>
      </w:r>
    </w:p>
    <w:p w14:paraId="01E1BD15" w14:textId="42D65CBF" w:rsidR="0068287A" w:rsidRDefault="00135290" w:rsidP="00135290">
      <w:pPr>
        <w:pStyle w:val="ListParagraph"/>
        <w:numPr>
          <w:ilvl w:val="0"/>
          <w:numId w:val="38"/>
        </w:numPr>
      </w:pPr>
      <w:r>
        <w:t>Discussion how formative and summative evaluations can work together in the faculty tool box.</w:t>
      </w:r>
    </w:p>
    <w:p w14:paraId="226EAA99" w14:textId="3B26F935" w:rsidR="00A5365D" w:rsidRDefault="0033260B" w:rsidP="00A5365D">
      <w:pPr>
        <w:pStyle w:val="ListParagraph"/>
        <w:numPr>
          <w:ilvl w:val="0"/>
          <w:numId w:val="38"/>
        </w:numPr>
      </w:pPr>
      <w:r>
        <w:lastRenderedPageBreak/>
        <w:t>Work on proposed Academic Senate Presentation, CASL recommendations regarding Assessment Integrity Issues – Fall semester 2022.</w:t>
      </w:r>
    </w:p>
    <w:p w14:paraId="5DC53993" w14:textId="710AD98B" w:rsidR="00811EA8" w:rsidRDefault="00811EA8" w:rsidP="00135290">
      <w:pPr>
        <w:pStyle w:val="ListParagraph"/>
        <w:numPr>
          <w:ilvl w:val="0"/>
          <w:numId w:val="38"/>
        </w:numPr>
      </w:pPr>
      <w:r>
        <w:t>Invite other program faculty to CASL to learn their perspectives on the assessment integrity issue.</w:t>
      </w:r>
    </w:p>
    <w:p w14:paraId="48488D73" w14:textId="05CDA103" w:rsidR="00272F01" w:rsidRDefault="00272F01" w:rsidP="00272F01">
      <w:pPr>
        <w:pStyle w:val="ListParagraph"/>
        <w:numPr>
          <w:ilvl w:val="1"/>
          <w:numId w:val="38"/>
        </w:numPr>
      </w:pPr>
      <w:r>
        <w:t>Essential to get different perspectives</w:t>
      </w:r>
    </w:p>
    <w:p w14:paraId="3CA69C86" w14:textId="4EB15FD1" w:rsidR="00272F01" w:rsidRDefault="00272F01" w:rsidP="00272F01">
      <w:pPr>
        <w:pStyle w:val="ListParagraph"/>
        <w:numPr>
          <w:ilvl w:val="0"/>
          <w:numId w:val="38"/>
        </w:numPr>
      </w:pPr>
      <w:r>
        <w:t>Look into inviting local employer representatives to CASL to get their perspective on their expectations of what new employees know</w:t>
      </w:r>
    </w:p>
    <w:p w14:paraId="05B5C40C" w14:textId="5013CD80" w:rsidR="00272F01" w:rsidRDefault="00272F01" w:rsidP="00272F01">
      <w:pPr>
        <w:pStyle w:val="ListParagraph"/>
        <w:numPr>
          <w:ilvl w:val="1"/>
          <w:numId w:val="38"/>
        </w:numPr>
      </w:pPr>
      <w:r>
        <w:t>Could contact Bo Garcia to see if he has suggested folks to contact</w:t>
      </w:r>
    </w:p>
    <w:p w14:paraId="22BF8816" w14:textId="2B97B8FF" w:rsidR="00272F01" w:rsidRPr="0068287A" w:rsidRDefault="00272F01" w:rsidP="00272F01">
      <w:pPr>
        <w:pStyle w:val="ListParagraph"/>
        <w:numPr>
          <w:ilvl w:val="0"/>
          <w:numId w:val="38"/>
        </w:numPr>
      </w:pPr>
      <w:r>
        <w:t xml:space="preserve">Showcase examples of what </w:t>
      </w:r>
      <w:r w:rsidR="00A5365D">
        <w:t>LCC faculty</w:t>
      </w:r>
      <w:r>
        <w:t xml:space="preserve"> are currently doing re</w:t>
      </w:r>
      <w:r w:rsidR="00A5365D">
        <w:t>garding authentic assessment.</w:t>
      </w:r>
    </w:p>
    <w:p w14:paraId="63FA0498" w14:textId="7E48AED0" w:rsidR="00077E36" w:rsidRPr="00077E36" w:rsidRDefault="00F33B19" w:rsidP="00077E36">
      <w:pPr>
        <w:pStyle w:val="Heading2"/>
        <w:rPr>
          <w:rStyle w:val="normaltextrun"/>
        </w:rPr>
      </w:pPr>
      <w:r w:rsidRPr="00466E3B">
        <w:rPr>
          <w:rStyle w:val="normaltextrun"/>
        </w:rPr>
        <w:t xml:space="preserve">Meeting </w:t>
      </w:r>
      <w:r w:rsidR="00077E36">
        <w:rPr>
          <w:rStyle w:val="normaltextrun"/>
        </w:rPr>
        <w:t xml:space="preserve"> Adjourned </w:t>
      </w:r>
      <w:r w:rsidR="00101FCE">
        <w:rPr>
          <w:rStyle w:val="normaltextrun"/>
        </w:rPr>
        <w:t xml:space="preserve"> </w:t>
      </w:r>
      <w:r w:rsidR="00077E36">
        <w:rPr>
          <w:rStyle w:val="normaltextrun"/>
        </w:rPr>
        <w:t>at 1:</w:t>
      </w:r>
      <w:r w:rsidR="00A5365D">
        <w:rPr>
          <w:rStyle w:val="normaltextrun"/>
        </w:rPr>
        <w:t>57</w:t>
      </w:r>
      <w:r w:rsidR="00077E36">
        <w:rPr>
          <w:rStyle w:val="normaltextrun"/>
        </w:rPr>
        <w:t>pm</w:t>
      </w:r>
    </w:p>
    <w:p w14:paraId="5FE7D1BE" w14:textId="5078CF4D" w:rsidR="009E194C" w:rsidRPr="0068287A" w:rsidRDefault="0056575A" w:rsidP="00FB1A28">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w:t>
      </w:r>
      <w:r w:rsidR="0068287A">
        <w:rPr>
          <w:rStyle w:val="normaltextrun"/>
          <w:rFonts w:eastAsiaTheme="majorEastAsia" w:cs="Calibri"/>
          <w:szCs w:val="24"/>
        </w:rPr>
        <w:t>M</w:t>
      </w:r>
      <w:r w:rsidRPr="000E4765">
        <w:rPr>
          <w:rStyle w:val="normaltextrun"/>
          <w:rFonts w:eastAsiaTheme="majorEastAsia" w:cs="Calibri"/>
          <w:szCs w:val="24"/>
        </w:rPr>
        <w:t xml:space="preserve">eeting </w:t>
      </w:r>
      <w:r w:rsidR="007A5854" w:rsidRPr="000E4765">
        <w:rPr>
          <w:rStyle w:val="normaltextrun"/>
          <w:rFonts w:eastAsiaTheme="majorEastAsia" w:cs="Calibri"/>
          <w:szCs w:val="24"/>
        </w:rPr>
        <w:t xml:space="preserve">Friday, </w:t>
      </w:r>
      <w:r w:rsidR="0068287A">
        <w:rPr>
          <w:rStyle w:val="normaltextrun"/>
          <w:rFonts w:eastAsiaTheme="majorEastAsia" w:cs="Calibri"/>
          <w:szCs w:val="24"/>
        </w:rPr>
        <w:t>April 22</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60DBAB5" w14:textId="6375AF13" w:rsidR="0068287A" w:rsidRPr="000E4765" w:rsidRDefault="0068287A" w:rsidP="00FB1A28">
      <w:pPr>
        <w:pStyle w:val="ListParagraph"/>
        <w:numPr>
          <w:ilvl w:val="0"/>
          <w:numId w:val="2"/>
        </w:numPr>
        <w:spacing w:after="0"/>
        <w:textAlignment w:val="baseline"/>
        <w:rPr>
          <w:rStyle w:val="eop"/>
          <w:rFonts w:cs="Calibri"/>
          <w:sz w:val="22"/>
        </w:rPr>
      </w:pPr>
      <w:r>
        <w:rPr>
          <w:rStyle w:val="eop"/>
          <w:rFonts w:cs="Calibri"/>
          <w:sz w:val="22"/>
        </w:rPr>
        <w:t>Last Meeting of AY 21-22 is Friday, May 6, 2022 from 12:30pm to 2:00pm, via Webex.</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7C818B2C"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10C50F53" w14:textId="77777777" w:rsidR="00E56450" w:rsidRPr="00DE6D50" w:rsidRDefault="00E56450"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bookmarkStart w:id="0" w:name="_GoBack"/>
      <w:bookmarkEnd w:id="0"/>
    </w:p>
    <w:sectPr w:rsidR="00E56450" w:rsidRPr="00DE6D50" w:rsidSect="002D717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BAD" w14:textId="77777777" w:rsidR="00FD6CF9" w:rsidRDefault="00FD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4DA397F6" w:rsidR="00616A2B" w:rsidRDefault="00616A2B" w:rsidP="00551031">
        <w:pPr>
          <w:pStyle w:val="Footer"/>
          <w:jc w:val="right"/>
        </w:pPr>
        <w:r>
          <w:fldChar w:fldCharType="begin"/>
        </w:r>
        <w:r>
          <w:instrText xml:space="preserve"> PAGE   \* MERGEFORMAT </w:instrText>
        </w:r>
        <w:r>
          <w:fldChar w:fldCharType="separate"/>
        </w:r>
        <w:r w:rsidR="00E56450">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9D37" w14:textId="77777777" w:rsidR="00FD6CF9" w:rsidRDefault="00FD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B4AD" w14:textId="77777777" w:rsidR="00FD6CF9" w:rsidRDefault="00FD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A0E" w14:textId="1AED272D" w:rsidR="00FD6CF9" w:rsidRDefault="00FD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B255" w14:textId="77777777" w:rsidR="00FD6CF9" w:rsidRDefault="00FD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161"/>
    <w:multiLevelType w:val="hybridMultilevel"/>
    <w:tmpl w:val="D62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C18DE"/>
    <w:multiLevelType w:val="hybridMultilevel"/>
    <w:tmpl w:val="4B8C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951"/>
    <w:multiLevelType w:val="hybridMultilevel"/>
    <w:tmpl w:val="65FE4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E2B8A"/>
    <w:multiLevelType w:val="hybridMultilevel"/>
    <w:tmpl w:val="102E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B4D1B"/>
    <w:multiLevelType w:val="hybridMultilevel"/>
    <w:tmpl w:val="9F2E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E1CF1"/>
    <w:multiLevelType w:val="hybridMultilevel"/>
    <w:tmpl w:val="5BF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F0123"/>
    <w:multiLevelType w:val="hybridMultilevel"/>
    <w:tmpl w:val="6F8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470FB"/>
    <w:multiLevelType w:val="hybridMultilevel"/>
    <w:tmpl w:val="2C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DD54C0"/>
    <w:multiLevelType w:val="hybridMultilevel"/>
    <w:tmpl w:val="38A0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E7A77"/>
    <w:multiLevelType w:val="hybridMultilevel"/>
    <w:tmpl w:val="41D4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72120"/>
    <w:multiLevelType w:val="hybridMultilevel"/>
    <w:tmpl w:val="00D8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936B6"/>
    <w:multiLevelType w:val="hybridMultilevel"/>
    <w:tmpl w:val="3D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F7653"/>
    <w:multiLevelType w:val="hybridMultilevel"/>
    <w:tmpl w:val="56463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45633"/>
    <w:multiLevelType w:val="hybridMultilevel"/>
    <w:tmpl w:val="6E9C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D72677"/>
    <w:multiLevelType w:val="hybridMultilevel"/>
    <w:tmpl w:val="A74C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94611"/>
    <w:multiLevelType w:val="hybridMultilevel"/>
    <w:tmpl w:val="1F6E2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2824"/>
    <w:multiLevelType w:val="hybridMultilevel"/>
    <w:tmpl w:val="507A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C6DED"/>
    <w:multiLevelType w:val="hybridMultilevel"/>
    <w:tmpl w:val="CE5C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E6672"/>
    <w:multiLevelType w:val="hybridMultilevel"/>
    <w:tmpl w:val="FC10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F41AF"/>
    <w:multiLevelType w:val="hybridMultilevel"/>
    <w:tmpl w:val="39A2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D0713"/>
    <w:multiLevelType w:val="hybridMultilevel"/>
    <w:tmpl w:val="36E2E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25700"/>
    <w:multiLevelType w:val="hybridMultilevel"/>
    <w:tmpl w:val="B158E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63865"/>
    <w:multiLevelType w:val="hybridMultilevel"/>
    <w:tmpl w:val="6562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31D12"/>
    <w:multiLevelType w:val="hybridMultilevel"/>
    <w:tmpl w:val="D9B0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E52F2"/>
    <w:multiLevelType w:val="hybridMultilevel"/>
    <w:tmpl w:val="96907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BE53AA"/>
    <w:multiLevelType w:val="hybridMultilevel"/>
    <w:tmpl w:val="DE50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826E6"/>
    <w:multiLevelType w:val="hybridMultilevel"/>
    <w:tmpl w:val="2564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E7FDA"/>
    <w:multiLevelType w:val="hybridMultilevel"/>
    <w:tmpl w:val="5F0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F1E23"/>
    <w:multiLevelType w:val="hybridMultilevel"/>
    <w:tmpl w:val="CC1A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E294F"/>
    <w:multiLevelType w:val="hybridMultilevel"/>
    <w:tmpl w:val="89AE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16"/>
  </w:num>
  <w:num w:numId="4">
    <w:abstractNumId w:val="34"/>
  </w:num>
  <w:num w:numId="5">
    <w:abstractNumId w:val="12"/>
  </w:num>
  <w:num w:numId="6">
    <w:abstractNumId w:val="20"/>
  </w:num>
  <w:num w:numId="7">
    <w:abstractNumId w:val="0"/>
  </w:num>
  <w:num w:numId="8">
    <w:abstractNumId w:val="33"/>
  </w:num>
  <w:num w:numId="9">
    <w:abstractNumId w:val="36"/>
  </w:num>
  <w:num w:numId="10">
    <w:abstractNumId w:val="30"/>
  </w:num>
  <w:num w:numId="11">
    <w:abstractNumId w:val="38"/>
  </w:num>
  <w:num w:numId="12">
    <w:abstractNumId w:val="37"/>
  </w:num>
  <w:num w:numId="13">
    <w:abstractNumId w:val="28"/>
  </w:num>
  <w:num w:numId="14">
    <w:abstractNumId w:val="40"/>
  </w:num>
  <w:num w:numId="15">
    <w:abstractNumId w:val="41"/>
  </w:num>
  <w:num w:numId="16">
    <w:abstractNumId w:val="8"/>
  </w:num>
  <w:num w:numId="17">
    <w:abstractNumId w:val="21"/>
  </w:num>
  <w:num w:numId="18">
    <w:abstractNumId w:val="1"/>
  </w:num>
  <w:num w:numId="19">
    <w:abstractNumId w:val="15"/>
  </w:num>
  <w:num w:numId="20">
    <w:abstractNumId w:val="23"/>
  </w:num>
  <w:num w:numId="21">
    <w:abstractNumId w:val="39"/>
  </w:num>
  <w:num w:numId="22">
    <w:abstractNumId w:val="7"/>
  </w:num>
  <w:num w:numId="23">
    <w:abstractNumId w:val="9"/>
  </w:num>
  <w:num w:numId="24">
    <w:abstractNumId w:val="19"/>
  </w:num>
  <w:num w:numId="25">
    <w:abstractNumId w:val="6"/>
  </w:num>
  <w:num w:numId="26">
    <w:abstractNumId w:val="32"/>
  </w:num>
  <w:num w:numId="27">
    <w:abstractNumId w:val="5"/>
  </w:num>
  <w:num w:numId="28">
    <w:abstractNumId w:val="24"/>
  </w:num>
  <w:num w:numId="29">
    <w:abstractNumId w:val="4"/>
  </w:num>
  <w:num w:numId="30">
    <w:abstractNumId w:val="17"/>
  </w:num>
  <w:num w:numId="31">
    <w:abstractNumId w:val="31"/>
  </w:num>
  <w:num w:numId="32">
    <w:abstractNumId w:val="22"/>
  </w:num>
  <w:num w:numId="33">
    <w:abstractNumId w:val="18"/>
  </w:num>
  <w:num w:numId="34">
    <w:abstractNumId w:val="27"/>
  </w:num>
  <w:num w:numId="35">
    <w:abstractNumId w:val="13"/>
  </w:num>
  <w:num w:numId="36">
    <w:abstractNumId w:val="3"/>
  </w:num>
  <w:num w:numId="37">
    <w:abstractNumId w:val="25"/>
  </w:num>
  <w:num w:numId="38">
    <w:abstractNumId w:val="26"/>
  </w:num>
  <w:num w:numId="39">
    <w:abstractNumId w:val="10"/>
  </w:num>
  <w:num w:numId="40">
    <w:abstractNumId w:val="29"/>
  </w:num>
  <w:num w:numId="41">
    <w:abstractNumId w:val="14"/>
  </w:num>
  <w:num w:numId="42">
    <w:abstractNumId w:val="11"/>
  </w:num>
  <w:num w:numId="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1" w:cryptProviderType="rsaAES" w:cryptAlgorithmClass="hash" w:cryptAlgorithmType="typeAny" w:cryptAlgorithmSid="14" w:cryptSpinCount="100000" w:hash="1abxLPsR9cuKMI9VSh4CKVu5zGExaOlR9rez5+zrzhrn078OC41snMMiAv7Vwzgv9eS/GfOqp+8rTToqjeXglA==" w:salt="thJzPs2FfI3fFlCovLwH3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67BD"/>
    <w:rsid w:val="0004072B"/>
    <w:rsid w:val="00040804"/>
    <w:rsid w:val="0004248D"/>
    <w:rsid w:val="000446BD"/>
    <w:rsid w:val="00044CDA"/>
    <w:rsid w:val="00046F92"/>
    <w:rsid w:val="0004782A"/>
    <w:rsid w:val="00047D11"/>
    <w:rsid w:val="0005125A"/>
    <w:rsid w:val="000518F1"/>
    <w:rsid w:val="000547F6"/>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2D0F"/>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6C73"/>
    <w:rsid w:val="001172CD"/>
    <w:rsid w:val="00117F09"/>
    <w:rsid w:val="0012039E"/>
    <w:rsid w:val="00120806"/>
    <w:rsid w:val="00121857"/>
    <w:rsid w:val="00124401"/>
    <w:rsid w:val="00125089"/>
    <w:rsid w:val="00125BE7"/>
    <w:rsid w:val="00125FED"/>
    <w:rsid w:val="00126203"/>
    <w:rsid w:val="0012656A"/>
    <w:rsid w:val="001309CF"/>
    <w:rsid w:val="00131493"/>
    <w:rsid w:val="00135290"/>
    <w:rsid w:val="00142328"/>
    <w:rsid w:val="001423D0"/>
    <w:rsid w:val="00143DDD"/>
    <w:rsid w:val="00144782"/>
    <w:rsid w:val="00144E34"/>
    <w:rsid w:val="00146AFB"/>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AB6"/>
    <w:rsid w:val="0019275F"/>
    <w:rsid w:val="00192EAD"/>
    <w:rsid w:val="001955C5"/>
    <w:rsid w:val="0019694A"/>
    <w:rsid w:val="001A0648"/>
    <w:rsid w:val="001A3429"/>
    <w:rsid w:val="001A3831"/>
    <w:rsid w:val="001A72A6"/>
    <w:rsid w:val="001B2024"/>
    <w:rsid w:val="001B4205"/>
    <w:rsid w:val="001B4296"/>
    <w:rsid w:val="001C3236"/>
    <w:rsid w:val="001C5E73"/>
    <w:rsid w:val="001C78F6"/>
    <w:rsid w:val="001C7BF2"/>
    <w:rsid w:val="001D06C7"/>
    <w:rsid w:val="001D1584"/>
    <w:rsid w:val="001D2690"/>
    <w:rsid w:val="001D362C"/>
    <w:rsid w:val="001D372F"/>
    <w:rsid w:val="001D4C90"/>
    <w:rsid w:val="001D7CAA"/>
    <w:rsid w:val="001E2534"/>
    <w:rsid w:val="001E3FDE"/>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6595"/>
    <w:rsid w:val="00230AC2"/>
    <w:rsid w:val="0023264F"/>
    <w:rsid w:val="0023282B"/>
    <w:rsid w:val="002342FC"/>
    <w:rsid w:val="00237DB7"/>
    <w:rsid w:val="0024033B"/>
    <w:rsid w:val="00240C6F"/>
    <w:rsid w:val="00242C54"/>
    <w:rsid w:val="002433C0"/>
    <w:rsid w:val="00246613"/>
    <w:rsid w:val="002472B9"/>
    <w:rsid w:val="0024730B"/>
    <w:rsid w:val="002513E3"/>
    <w:rsid w:val="0025267E"/>
    <w:rsid w:val="002559F1"/>
    <w:rsid w:val="0025612F"/>
    <w:rsid w:val="002569FB"/>
    <w:rsid w:val="00261300"/>
    <w:rsid w:val="00263C5A"/>
    <w:rsid w:val="002649CE"/>
    <w:rsid w:val="00266EBF"/>
    <w:rsid w:val="00267EA8"/>
    <w:rsid w:val="0027109A"/>
    <w:rsid w:val="002712DA"/>
    <w:rsid w:val="00272047"/>
    <w:rsid w:val="00272F01"/>
    <w:rsid w:val="00273565"/>
    <w:rsid w:val="00281CBE"/>
    <w:rsid w:val="002821B3"/>
    <w:rsid w:val="0028441F"/>
    <w:rsid w:val="00286ECA"/>
    <w:rsid w:val="00296AF0"/>
    <w:rsid w:val="002977AC"/>
    <w:rsid w:val="002A24B8"/>
    <w:rsid w:val="002A62D9"/>
    <w:rsid w:val="002B1E68"/>
    <w:rsid w:val="002B2981"/>
    <w:rsid w:val="002B3DA9"/>
    <w:rsid w:val="002B45F9"/>
    <w:rsid w:val="002B5BDF"/>
    <w:rsid w:val="002B75F1"/>
    <w:rsid w:val="002C1852"/>
    <w:rsid w:val="002C3DF2"/>
    <w:rsid w:val="002C53F3"/>
    <w:rsid w:val="002C6463"/>
    <w:rsid w:val="002C6A47"/>
    <w:rsid w:val="002C7DA7"/>
    <w:rsid w:val="002C7E40"/>
    <w:rsid w:val="002D1D7C"/>
    <w:rsid w:val="002D2F47"/>
    <w:rsid w:val="002D3F91"/>
    <w:rsid w:val="002D658F"/>
    <w:rsid w:val="002D67E2"/>
    <w:rsid w:val="002D7179"/>
    <w:rsid w:val="002D767E"/>
    <w:rsid w:val="002E4187"/>
    <w:rsid w:val="002E4E6B"/>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60B"/>
    <w:rsid w:val="00332A64"/>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B04"/>
    <w:rsid w:val="00391D09"/>
    <w:rsid w:val="00393834"/>
    <w:rsid w:val="00395198"/>
    <w:rsid w:val="003958FF"/>
    <w:rsid w:val="00396B0F"/>
    <w:rsid w:val="00396DE6"/>
    <w:rsid w:val="0039790A"/>
    <w:rsid w:val="00397B1F"/>
    <w:rsid w:val="003A0005"/>
    <w:rsid w:val="003A189E"/>
    <w:rsid w:val="003A7566"/>
    <w:rsid w:val="003B2B0D"/>
    <w:rsid w:val="003C06F1"/>
    <w:rsid w:val="003C189D"/>
    <w:rsid w:val="003C23E8"/>
    <w:rsid w:val="003C385B"/>
    <w:rsid w:val="003C5791"/>
    <w:rsid w:val="003D11B7"/>
    <w:rsid w:val="003D2A1B"/>
    <w:rsid w:val="003D5659"/>
    <w:rsid w:val="003E26E6"/>
    <w:rsid w:val="003E3547"/>
    <w:rsid w:val="003E3946"/>
    <w:rsid w:val="003E52C3"/>
    <w:rsid w:val="003E626C"/>
    <w:rsid w:val="003F0DCC"/>
    <w:rsid w:val="003F27CB"/>
    <w:rsid w:val="003F62C3"/>
    <w:rsid w:val="004000E8"/>
    <w:rsid w:val="00400BB2"/>
    <w:rsid w:val="0040295E"/>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AEC"/>
    <w:rsid w:val="00485981"/>
    <w:rsid w:val="00490A06"/>
    <w:rsid w:val="00491603"/>
    <w:rsid w:val="004916D0"/>
    <w:rsid w:val="004942F6"/>
    <w:rsid w:val="004948FE"/>
    <w:rsid w:val="0049615B"/>
    <w:rsid w:val="00497B18"/>
    <w:rsid w:val="004A0000"/>
    <w:rsid w:val="004A41AD"/>
    <w:rsid w:val="004A4442"/>
    <w:rsid w:val="004B3ADE"/>
    <w:rsid w:val="004B3CEC"/>
    <w:rsid w:val="004B4DD0"/>
    <w:rsid w:val="004B5152"/>
    <w:rsid w:val="004B5CB9"/>
    <w:rsid w:val="004C0244"/>
    <w:rsid w:val="004C3162"/>
    <w:rsid w:val="004C68C9"/>
    <w:rsid w:val="004C7B48"/>
    <w:rsid w:val="004D066B"/>
    <w:rsid w:val="004D3E60"/>
    <w:rsid w:val="004D47EB"/>
    <w:rsid w:val="004D6635"/>
    <w:rsid w:val="004D69D1"/>
    <w:rsid w:val="004E1449"/>
    <w:rsid w:val="004E14C5"/>
    <w:rsid w:val="004F005D"/>
    <w:rsid w:val="004F0F3B"/>
    <w:rsid w:val="004F7410"/>
    <w:rsid w:val="00500630"/>
    <w:rsid w:val="00502825"/>
    <w:rsid w:val="00505244"/>
    <w:rsid w:val="00505536"/>
    <w:rsid w:val="00505725"/>
    <w:rsid w:val="005064E3"/>
    <w:rsid w:val="00506ECC"/>
    <w:rsid w:val="0051020F"/>
    <w:rsid w:val="00512323"/>
    <w:rsid w:val="00514B82"/>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75C5B"/>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7E6A"/>
    <w:rsid w:val="005F0DA9"/>
    <w:rsid w:val="005F1F62"/>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508AF"/>
    <w:rsid w:val="006528DB"/>
    <w:rsid w:val="00652A1C"/>
    <w:rsid w:val="00652A22"/>
    <w:rsid w:val="00655837"/>
    <w:rsid w:val="00660E2F"/>
    <w:rsid w:val="00662BFE"/>
    <w:rsid w:val="00663139"/>
    <w:rsid w:val="00672F6F"/>
    <w:rsid w:val="0067436B"/>
    <w:rsid w:val="00674FB7"/>
    <w:rsid w:val="006804DC"/>
    <w:rsid w:val="00680B6A"/>
    <w:rsid w:val="00682803"/>
    <w:rsid w:val="0068287A"/>
    <w:rsid w:val="00685969"/>
    <w:rsid w:val="00691ED6"/>
    <w:rsid w:val="006922E6"/>
    <w:rsid w:val="006925A6"/>
    <w:rsid w:val="006929A6"/>
    <w:rsid w:val="00692B0D"/>
    <w:rsid w:val="00692CA8"/>
    <w:rsid w:val="00695CAF"/>
    <w:rsid w:val="006A16E1"/>
    <w:rsid w:val="006A2B0C"/>
    <w:rsid w:val="006A40E2"/>
    <w:rsid w:val="006A551A"/>
    <w:rsid w:val="006A6371"/>
    <w:rsid w:val="006B1D7E"/>
    <w:rsid w:val="006B3322"/>
    <w:rsid w:val="006B3ED5"/>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E3767"/>
    <w:rsid w:val="006E4AAF"/>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663"/>
    <w:rsid w:val="00761E32"/>
    <w:rsid w:val="00764279"/>
    <w:rsid w:val="00766496"/>
    <w:rsid w:val="00766A86"/>
    <w:rsid w:val="00767756"/>
    <w:rsid w:val="007767DC"/>
    <w:rsid w:val="00776909"/>
    <w:rsid w:val="007774FE"/>
    <w:rsid w:val="0077791D"/>
    <w:rsid w:val="0078013B"/>
    <w:rsid w:val="00781C75"/>
    <w:rsid w:val="007846CC"/>
    <w:rsid w:val="0078480A"/>
    <w:rsid w:val="0078576A"/>
    <w:rsid w:val="00786C73"/>
    <w:rsid w:val="00790AF6"/>
    <w:rsid w:val="00791FDD"/>
    <w:rsid w:val="00792FB2"/>
    <w:rsid w:val="0079508F"/>
    <w:rsid w:val="007976E0"/>
    <w:rsid w:val="007A3403"/>
    <w:rsid w:val="007A5854"/>
    <w:rsid w:val="007A6F3A"/>
    <w:rsid w:val="007B10E6"/>
    <w:rsid w:val="007B6952"/>
    <w:rsid w:val="007B7DAE"/>
    <w:rsid w:val="007C0464"/>
    <w:rsid w:val="007C5CBA"/>
    <w:rsid w:val="007D0B5D"/>
    <w:rsid w:val="007D0FAE"/>
    <w:rsid w:val="007D2503"/>
    <w:rsid w:val="007D2EF2"/>
    <w:rsid w:val="007D4E6C"/>
    <w:rsid w:val="007E0E99"/>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1EA8"/>
    <w:rsid w:val="008141AB"/>
    <w:rsid w:val="0081556A"/>
    <w:rsid w:val="00815650"/>
    <w:rsid w:val="00815EBD"/>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40DA"/>
    <w:rsid w:val="008D6D01"/>
    <w:rsid w:val="008E1A98"/>
    <w:rsid w:val="008E2482"/>
    <w:rsid w:val="008E38E3"/>
    <w:rsid w:val="008E542D"/>
    <w:rsid w:val="008E69ED"/>
    <w:rsid w:val="008E7D79"/>
    <w:rsid w:val="008F0B78"/>
    <w:rsid w:val="008F14F6"/>
    <w:rsid w:val="008F155D"/>
    <w:rsid w:val="008F199A"/>
    <w:rsid w:val="008F1B32"/>
    <w:rsid w:val="008F1CDD"/>
    <w:rsid w:val="008F365A"/>
    <w:rsid w:val="008F3FC2"/>
    <w:rsid w:val="008F46F9"/>
    <w:rsid w:val="008F5431"/>
    <w:rsid w:val="008F6E71"/>
    <w:rsid w:val="0090054F"/>
    <w:rsid w:val="00903D00"/>
    <w:rsid w:val="00907175"/>
    <w:rsid w:val="00910F4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6020A"/>
    <w:rsid w:val="00961868"/>
    <w:rsid w:val="00961C44"/>
    <w:rsid w:val="00964F4D"/>
    <w:rsid w:val="009666C0"/>
    <w:rsid w:val="0096681F"/>
    <w:rsid w:val="0096767B"/>
    <w:rsid w:val="00970ABA"/>
    <w:rsid w:val="00972380"/>
    <w:rsid w:val="0097568E"/>
    <w:rsid w:val="0098007A"/>
    <w:rsid w:val="00980C57"/>
    <w:rsid w:val="009811E0"/>
    <w:rsid w:val="009815E9"/>
    <w:rsid w:val="009817D1"/>
    <w:rsid w:val="00984595"/>
    <w:rsid w:val="00984701"/>
    <w:rsid w:val="009857AA"/>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5541"/>
    <w:rsid w:val="009B721F"/>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5C31"/>
    <w:rsid w:val="00A1615E"/>
    <w:rsid w:val="00A20118"/>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403E"/>
    <w:rsid w:val="00A45846"/>
    <w:rsid w:val="00A476F0"/>
    <w:rsid w:val="00A478CB"/>
    <w:rsid w:val="00A51E01"/>
    <w:rsid w:val="00A51F8B"/>
    <w:rsid w:val="00A5365D"/>
    <w:rsid w:val="00A53F82"/>
    <w:rsid w:val="00A548F7"/>
    <w:rsid w:val="00A56E06"/>
    <w:rsid w:val="00A639EE"/>
    <w:rsid w:val="00A6453E"/>
    <w:rsid w:val="00A649D1"/>
    <w:rsid w:val="00A64DD6"/>
    <w:rsid w:val="00A658BD"/>
    <w:rsid w:val="00A65B0B"/>
    <w:rsid w:val="00A72159"/>
    <w:rsid w:val="00A74209"/>
    <w:rsid w:val="00A758F4"/>
    <w:rsid w:val="00A771B8"/>
    <w:rsid w:val="00A80439"/>
    <w:rsid w:val="00A8194F"/>
    <w:rsid w:val="00A838E9"/>
    <w:rsid w:val="00A845DB"/>
    <w:rsid w:val="00A85226"/>
    <w:rsid w:val="00A85309"/>
    <w:rsid w:val="00A85E39"/>
    <w:rsid w:val="00A86364"/>
    <w:rsid w:val="00A86C9D"/>
    <w:rsid w:val="00A92EBC"/>
    <w:rsid w:val="00A941A3"/>
    <w:rsid w:val="00A94CD2"/>
    <w:rsid w:val="00A95C42"/>
    <w:rsid w:val="00AA0E14"/>
    <w:rsid w:val="00AA6AB4"/>
    <w:rsid w:val="00AA6DF4"/>
    <w:rsid w:val="00AB33F5"/>
    <w:rsid w:val="00AB4373"/>
    <w:rsid w:val="00AB5B8B"/>
    <w:rsid w:val="00AB667C"/>
    <w:rsid w:val="00AB697C"/>
    <w:rsid w:val="00AB7C8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E6CF7"/>
    <w:rsid w:val="00AF0861"/>
    <w:rsid w:val="00AF3C58"/>
    <w:rsid w:val="00AF56F1"/>
    <w:rsid w:val="00AF61A8"/>
    <w:rsid w:val="00AF61F2"/>
    <w:rsid w:val="00B02D25"/>
    <w:rsid w:val="00B03CEC"/>
    <w:rsid w:val="00B05324"/>
    <w:rsid w:val="00B066C5"/>
    <w:rsid w:val="00B12372"/>
    <w:rsid w:val="00B139A7"/>
    <w:rsid w:val="00B150F3"/>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695"/>
    <w:rsid w:val="00BC305A"/>
    <w:rsid w:val="00BC3ED5"/>
    <w:rsid w:val="00BC5153"/>
    <w:rsid w:val="00BC77BD"/>
    <w:rsid w:val="00BD0C21"/>
    <w:rsid w:val="00BD2065"/>
    <w:rsid w:val="00BD23BC"/>
    <w:rsid w:val="00BD2570"/>
    <w:rsid w:val="00BD2B4B"/>
    <w:rsid w:val="00BD3941"/>
    <w:rsid w:val="00BD51A9"/>
    <w:rsid w:val="00BD52C7"/>
    <w:rsid w:val="00BE1041"/>
    <w:rsid w:val="00BE1341"/>
    <w:rsid w:val="00BE146B"/>
    <w:rsid w:val="00BE15B5"/>
    <w:rsid w:val="00BE2362"/>
    <w:rsid w:val="00BE349D"/>
    <w:rsid w:val="00BE49F0"/>
    <w:rsid w:val="00BE5670"/>
    <w:rsid w:val="00BE6001"/>
    <w:rsid w:val="00BF0788"/>
    <w:rsid w:val="00BF28E3"/>
    <w:rsid w:val="00BF344C"/>
    <w:rsid w:val="00BF5ACF"/>
    <w:rsid w:val="00C02909"/>
    <w:rsid w:val="00C03346"/>
    <w:rsid w:val="00C06B33"/>
    <w:rsid w:val="00C10C12"/>
    <w:rsid w:val="00C126EB"/>
    <w:rsid w:val="00C16881"/>
    <w:rsid w:val="00C2156D"/>
    <w:rsid w:val="00C2276C"/>
    <w:rsid w:val="00C22ED7"/>
    <w:rsid w:val="00C23346"/>
    <w:rsid w:val="00C24D2C"/>
    <w:rsid w:val="00C25A8A"/>
    <w:rsid w:val="00C26BEE"/>
    <w:rsid w:val="00C26E71"/>
    <w:rsid w:val="00C26EB4"/>
    <w:rsid w:val="00C30910"/>
    <w:rsid w:val="00C330AD"/>
    <w:rsid w:val="00C34C24"/>
    <w:rsid w:val="00C34C8F"/>
    <w:rsid w:val="00C367AE"/>
    <w:rsid w:val="00C36EF2"/>
    <w:rsid w:val="00C370EE"/>
    <w:rsid w:val="00C40968"/>
    <w:rsid w:val="00C40F6D"/>
    <w:rsid w:val="00C42C21"/>
    <w:rsid w:val="00C43C3B"/>
    <w:rsid w:val="00C51226"/>
    <w:rsid w:val="00C550F1"/>
    <w:rsid w:val="00C553AC"/>
    <w:rsid w:val="00C62815"/>
    <w:rsid w:val="00C67054"/>
    <w:rsid w:val="00C70CEB"/>
    <w:rsid w:val="00C723D0"/>
    <w:rsid w:val="00C74234"/>
    <w:rsid w:val="00C820ED"/>
    <w:rsid w:val="00C824E2"/>
    <w:rsid w:val="00C8349D"/>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C7F"/>
    <w:rsid w:val="00CC2DEB"/>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3699"/>
    <w:rsid w:val="00D10A2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3C3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2EFF"/>
    <w:rsid w:val="00D95944"/>
    <w:rsid w:val="00D95F03"/>
    <w:rsid w:val="00D962EA"/>
    <w:rsid w:val="00DA17DC"/>
    <w:rsid w:val="00DA388D"/>
    <w:rsid w:val="00DA4444"/>
    <w:rsid w:val="00DA4B45"/>
    <w:rsid w:val="00DA566D"/>
    <w:rsid w:val="00DA6C26"/>
    <w:rsid w:val="00DA74CD"/>
    <w:rsid w:val="00DB0AFF"/>
    <w:rsid w:val="00DB0CF5"/>
    <w:rsid w:val="00DB0F41"/>
    <w:rsid w:val="00DB139A"/>
    <w:rsid w:val="00DB2BFC"/>
    <w:rsid w:val="00DB512F"/>
    <w:rsid w:val="00DB5B48"/>
    <w:rsid w:val="00DC2400"/>
    <w:rsid w:val="00DC6CC0"/>
    <w:rsid w:val="00DD0D72"/>
    <w:rsid w:val="00DD116D"/>
    <w:rsid w:val="00DD4271"/>
    <w:rsid w:val="00DD776F"/>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645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4AAF"/>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72724"/>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D1DDA"/>
    <w:rsid w:val="00FD2F6D"/>
    <w:rsid w:val="00FD5459"/>
    <w:rsid w:val="00FD55F6"/>
    <w:rsid w:val="00FD6CF9"/>
    <w:rsid w:val="00FE2D21"/>
    <w:rsid w:val="00FE2DE9"/>
    <w:rsid w:val="00FE40E5"/>
    <w:rsid w:val="00FE6709"/>
    <w:rsid w:val="00FE6ECA"/>
    <w:rsid w:val="00FF001A"/>
    <w:rsid w:val="00FF2C79"/>
    <w:rsid w:val="00FF3E80"/>
    <w:rsid w:val="00FF65B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 w:id="20641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AE12E-DEB5-4085-8B31-78D219D35F24}">
  <ds:schemaRefs>
    <ds:schemaRef ds:uri="a86ecd2c-4cfb-45c3-ab7c-e01d68768e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ff897b-6839-4992-885c-60cca9e1c578"/>
    <ds:schemaRef ds:uri="http://www.w3.org/XML/1998/namespace"/>
    <ds:schemaRef ds:uri="http://purl.org/dc/dcmitype/"/>
  </ds:schemaRefs>
</ds:datastoreItem>
</file>

<file path=customXml/itemProps3.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4.xml><?xml version="1.0" encoding="utf-8"?>
<ds:datastoreItem xmlns:ds="http://schemas.openxmlformats.org/officeDocument/2006/customXml" ds:itemID="{43CEB439-2D62-4499-ACBB-FE78DA52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1</TotalTime>
  <Pages>4</Pages>
  <Words>1255</Words>
  <Characters>7154</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3</cp:revision>
  <cp:lastPrinted>2020-01-16T18:08:00Z</cp:lastPrinted>
  <dcterms:created xsi:type="dcterms:W3CDTF">2022-11-17T19:50:00Z</dcterms:created>
  <dcterms:modified xsi:type="dcterms:W3CDTF">2022-11-17T19:50:00Z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