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bookmarkStart w:id="0" w:name="_GoBack"/>
      <w:bookmarkEnd w:id="0"/>
      <w:r w:rsidRPr="00CE00B1">
        <w:rPr>
          <w:rFonts w:ascii="Verdana" w:eastAsiaTheme="majorEastAsia" w:hAnsi="Verdana" w:cstheme="majorBidi"/>
          <w:b/>
          <w:spacing w:val="-10"/>
          <w:kern w:val="28"/>
          <w:sz w:val="36"/>
          <w:szCs w:val="56"/>
        </w:rPr>
        <w:t>Notes</w:t>
      </w:r>
    </w:p>
    <w:p w:rsidR="00CE00B1" w:rsidRPr="00C370EE" w:rsidRDefault="00CE00B1" w:rsidP="00CE00B1">
      <w:pPr>
        <w:keepNext/>
        <w:keepLines/>
        <w:spacing w:after="0"/>
        <w:jc w:val="center"/>
        <w:outlineLvl w:val="0"/>
        <w:rPr>
          <w:rFonts w:ascii="Verdana" w:eastAsiaTheme="majorEastAsia" w:hAnsi="Verdana" w:cstheme="majorBidi"/>
          <w:b/>
          <w:sz w:val="28"/>
          <w:szCs w:val="32"/>
        </w:rPr>
      </w:pPr>
      <w:r w:rsidRPr="00C370EE">
        <w:rPr>
          <w:rFonts w:ascii="Verdana" w:eastAsiaTheme="majorEastAsia" w:hAnsi="Verdana" w:cstheme="majorBidi"/>
          <w:b/>
          <w:sz w:val="28"/>
          <w:szCs w:val="32"/>
        </w:rPr>
        <w:t>Committee for Assessing Student Learning (CASL)</w:t>
      </w:r>
    </w:p>
    <w:p w:rsidR="00CE00B1" w:rsidRPr="00C370EE" w:rsidRDefault="00CE00B1" w:rsidP="00CE00B1">
      <w:pPr>
        <w:spacing w:after="0"/>
        <w:jc w:val="center"/>
      </w:pPr>
      <w:r w:rsidRPr="00C370EE">
        <w:t xml:space="preserve">Meeting Held </w:t>
      </w:r>
      <w:r w:rsidR="00731AF8" w:rsidRPr="00C370EE">
        <w:t xml:space="preserve">Friday, </w:t>
      </w:r>
      <w:r w:rsidR="005706C1">
        <w:t>April 9</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rsidR="00CE00B1" w:rsidRPr="00C370EE" w:rsidRDefault="00CE00B1" w:rsidP="00CE00B1">
      <w:pPr>
        <w:keepNext/>
        <w:keepLines/>
        <w:spacing w:after="0"/>
        <w:outlineLvl w:val="1"/>
        <w:rPr>
          <w:rFonts w:eastAsiaTheme="majorEastAsia" w:cstheme="majorBidi"/>
          <w:b/>
          <w:sz w:val="24"/>
          <w:szCs w:val="26"/>
          <w:u w:val="single"/>
        </w:rPr>
      </w:pPr>
      <w:r w:rsidRPr="00C370EE">
        <w:rPr>
          <w:rFonts w:eastAsiaTheme="majorEastAsia" w:cstheme="majorBidi"/>
          <w:b/>
          <w:sz w:val="24"/>
          <w:szCs w:val="26"/>
          <w:u w:val="single"/>
        </w:rPr>
        <w:t>Team Members:</w:t>
      </w:r>
    </w:p>
    <w:p w:rsidR="00CE00B1" w:rsidRPr="00F76E9D" w:rsidRDefault="00CE00B1" w:rsidP="00CE00B1">
      <w:pPr>
        <w:keepNext/>
        <w:keepLines/>
        <w:spacing w:before="40" w:after="0"/>
        <w:ind w:left="1080" w:hanging="1080"/>
        <w:outlineLvl w:val="2"/>
        <w:rPr>
          <w:rFonts w:eastAsiaTheme="majorEastAsia" w:cstheme="majorBidi"/>
          <w:b/>
          <w:szCs w:val="24"/>
        </w:rPr>
      </w:pPr>
      <w:r w:rsidRPr="00F76E9D">
        <w:rPr>
          <w:rFonts w:eastAsiaTheme="majorEastAsia" w:cstheme="majorBidi"/>
          <w:b/>
          <w:szCs w:val="24"/>
        </w:rPr>
        <w:t>Present:</w:t>
      </w:r>
      <w:r w:rsidRPr="00F76E9D">
        <w:rPr>
          <w:rFonts w:eastAsiaTheme="majorEastAsia" w:cstheme="majorBidi"/>
          <w:b/>
          <w:szCs w:val="24"/>
        </w:rPr>
        <w:tab/>
      </w:r>
    </w:p>
    <w:p w:rsidR="00EB21E1" w:rsidRPr="00F76E9D" w:rsidRDefault="00F76E9D" w:rsidP="00EB21E1">
      <w:pPr>
        <w:spacing w:after="0"/>
        <w:ind w:left="720"/>
      </w:pPr>
      <w:r w:rsidRPr="00F76E9D">
        <w:t xml:space="preserve">Dana Cogswell, </w:t>
      </w:r>
      <w:r w:rsidR="00EB21E1" w:rsidRPr="00F76E9D">
        <w:t xml:space="preserve">Timothy Deines, </w:t>
      </w:r>
      <w:r w:rsidR="0073176F" w:rsidRPr="00F76E9D">
        <w:t xml:space="preserve">Karen Hicks, </w:t>
      </w:r>
      <w:r w:rsidR="00A56E06" w:rsidRPr="00F76E9D">
        <w:t xml:space="preserve">Heidi Jordan, </w:t>
      </w:r>
      <w:r w:rsidR="00EB21E1" w:rsidRPr="00F76E9D">
        <w:t xml:space="preserve">Lyndia Klasko, </w:t>
      </w:r>
      <w:r w:rsidR="00A80439" w:rsidRPr="00F76E9D">
        <w:t xml:space="preserve">Zack Macomber, </w:t>
      </w:r>
      <w:r w:rsidR="0073176F" w:rsidRPr="00F76E9D">
        <w:t xml:space="preserve">Rafeeq McGiveron, </w:t>
      </w:r>
      <w:r w:rsidR="00A56E06" w:rsidRPr="00F76E9D">
        <w:t xml:space="preserve">Rob McLoone, </w:t>
      </w:r>
      <w:r w:rsidR="00EB21E1" w:rsidRPr="00F76E9D">
        <w:t>Chuck Page</w:t>
      </w:r>
      <w:r w:rsidR="00A80439" w:rsidRPr="00F76E9D">
        <w:t>, and Kara Wiedman.</w:t>
      </w:r>
    </w:p>
    <w:p w:rsidR="00CE00B1" w:rsidRPr="00F76E9D" w:rsidRDefault="00CE00B1" w:rsidP="00CE00B1">
      <w:pPr>
        <w:keepNext/>
        <w:keepLines/>
        <w:spacing w:after="0"/>
        <w:ind w:left="1080" w:hanging="1080"/>
        <w:outlineLvl w:val="2"/>
        <w:rPr>
          <w:rFonts w:eastAsiaTheme="majorEastAsia" w:cstheme="majorBidi"/>
          <w:b/>
          <w:szCs w:val="24"/>
        </w:rPr>
      </w:pPr>
      <w:r w:rsidRPr="00F76E9D">
        <w:rPr>
          <w:rFonts w:eastAsiaTheme="majorEastAsia" w:cstheme="majorBidi"/>
          <w:b/>
          <w:szCs w:val="24"/>
        </w:rPr>
        <w:t xml:space="preserve">Absent: </w:t>
      </w:r>
    </w:p>
    <w:p w:rsidR="00CE00B1" w:rsidRPr="00F76E9D" w:rsidRDefault="008352D9" w:rsidP="00D74367">
      <w:pPr>
        <w:spacing w:after="0"/>
        <w:ind w:left="720"/>
      </w:pPr>
      <w:r w:rsidRPr="00F76E9D">
        <w:t>Patti Ayers</w:t>
      </w:r>
      <w:r w:rsidR="00F76E9D" w:rsidRPr="00F76E9D">
        <w:t>, Ed Bryant, Nikki Gruesbeck, Mark Kelland, Mark Kohl, Dale Moler, and Tracy Nothnagel.</w:t>
      </w:r>
    </w:p>
    <w:p w:rsidR="000F052A" w:rsidRPr="00F76E9D" w:rsidRDefault="000F052A" w:rsidP="000F052A">
      <w:pPr>
        <w:spacing w:after="0"/>
        <w:rPr>
          <w:b/>
        </w:rPr>
      </w:pPr>
      <w:r w:rsidRPr="00F76E9D">
        <w:rPr>
          <w:b/>
        </w:rPr>
        <w:t>Guest</w:t>
      </w:r>
      <w:r w:rsidR="00030CB8" w:rsidRPr="00F76E9D">
        <w:rPr>
          <w:b/>
        </w:rPr>
        <w:t>s</w:t>
      </w:r>
      <w:r w:rsidRPr="00F76E9D">
        <w:rPr>
          <w:b/>
        </w:rPr>
        <w:t>:</w:t>
      </w:r>
    </w:p>
    <w:p w:rsidR="000F052A" w:rsidRPr="00F76E9D" w:rsidRDefault="00F76E9D" w:rsidP="000F052A">
      <w:pPr>
        <w:spacing w:after="0"/>
        <w:ind w:left="720"/>
      </w:pPr>
      <w:r w:rsidRPr="00F76E9D">
        <w:t>Tonya Bailey and Sally Welch</w:t>
      </w:r>
    </w:p>
    <w:p w:rsidR="00731AF8" w:rsidRPr="00F36EBA" w:rsidRDefault="00731AF8" w:rsidP="00D74367">
      <w:pPr>
        <w:spacing w:after="0"/>
        <w:ind w:left="720"/>
        <w:rPr>
          <w:color w:val="FF0000"/>
        </w:rPr>
      </w:pPr>
    </w:p>
    <w:p w:rsidR="00CE00B1" w:rsidRPr="00CE00B1" w:rsidRDefault="00CE00B1" w:rsidP="00CE00B1">
      <w:pPr>
        <w:pBdr>
          <w:top w:val="thickThinMediumGap" w:sz="24" w:space="1" w:color="auto"/>
        </w:pBdr>
        <w:spacing w:after="0"/>
        <w:rPr>
          <w:sz w:val="8"/>
          <w:szCs w:val="8"/>
        </w:rPr>
      </w:pPr>
    </w:p>
    <w:p w:rsidR="006D21CE" w:rsidRPr="006D21CE" w:rsidRDefault="00862433" w:rsidP="006D21CE">
      <w:pPr>
        <w:pStyle w:val="Heading2"/>
        <w:rPr>
          <w:highlight w:val="yellow"/>
        </w:rPr>
      </w:pPr>
      <w:r w:rsidRPr="0077791D">
        <w:rPr>
          <w:highlight w:val="yellow"/>
        </w:rPr>
        <w:t>Action Items:</w:t>
      </w:r>
    </w:p>
    <w:p w:rsidR="00702F82" w:rsidRDefault="009B41A6" w:rsidP="009950C6">
      <w:pPr>
        <w:pStyle w:val="ListParagraph"/>
        <w:numPr>
          <w:ilvl w:val="0"/>
          <w:numId w:val="3"/>
        </w:numPr>
      </w:pPr>
      <w:r>
        <w:t>Contact Stephanie Trapp to determine what student information AtD would be able to share with CASL.</w:t>
      </w:r>
    </w:p>
    <w:p w:rsidR="009B41A6" w:rsidRDefault="009B41A6" w:rsidP="009950C6">
      <w:pPr>
        <w:pStyle w:val="ListParagraph"/>
        <w:numPr>
          <w:ilvl w:val="0"/>
          <w:numId w:val="3"/>
        </w:numPr>
      </w:pPr>
      <w:r>
        <w:t>Lyndia to look into estimated percentage of LCC students that receive Pell Grants.</w:t>
      </w:r>
    </w:p>
    <w:p w:rsidR="00F7524B" w:rsidRDefault="00F7524B" w:rsidP="009950C6">
      <w:pPr>
        <w:pStyle w:val="ListParagraph"/>
        <w:numPr>
          <w:ilvl w:val="0"/>
          <w:numId w:val="3"/>
        </w:numPr>
      </w:pPr>
      <w:r>
        <w:t>CASL to review resources provided by Lyndia for potential college-wide distribution.</w:t>
      </w:r>
    </w:p>
    <w:p w:rsidR="00F03C51" w:rsidRDefault="00F03C51" w:rsidP="009950C6">
      <w:pPr>
        <w:pStyle w:val="ListParagraph"/>
        <w:numPr>
          <w:ilvl w:val="0"/>
          <w:numId w:val="3"/>
        </w:numPr>
      </w:pPr>
      <w:r>
        <w:t>Members asked to come prepared to engage with what can be done to effectively review faculty questions created for their Blue student course evaluations.</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Approval of</w:t>
      </w:r>
      <w:r w:rsidR="00017633">
        <w:rPr>
          <w:rFonts w:eastAsiaTheme="majorEastAsia" w:cstheme="majorBidi"/>
          <w:b/>
          <w:sz w:val="24"/>
          <w:szCs w:val="26"/>
          <w:u w:val="single"/>
        </w:rPr>
        <w:t xml:space="preserve"> </w:t>
      </w:r>
      <w:r w:rsidR="006D21CE">
        <w:rPr>
          <w:rFonts w:eastAsiaTheme="majorEastAsia" w:cstheme="majorBidi"/>
          <w:b/>
          <w:sz w:val="24"/>
          <w:szCs w:val="26"/>
          <w:u w:val="single"/>
        </w:rPr>
        <w:t>4</w:t>
      </w:r>
      <w:r w:rsidR="00017633">
        <w:rPr>
          <w:rFonts w:eastAsiaTheme="majorEastAsia" w:cstheme="majorBidi"/>
          <w:b/>
          <w:sz w:val="24"/>
          <w:szCs w:val="26"/>
          <w:u w:val="single"/>
        </w:rPr>
        <w:t>/</w:t>
      </w:r>
      <w:r w:rsidR="006D21CE">
        <w:rPr>
          <w:rFonts w:eastAsiaTheme="majorEastAsia" w:cstheme="majorBidi"/>
          <w:b/>
          <w:sz w:val="24"/>
          <w:szCs w:val="26"/>
          <w:u w:val="single"/>
        </w:rPr>
        <w:t>09</w:t>
      </w:r>
      <w:r>
        <w:rPr>
          <w:rFonts w:eastAsiaTheme="majorEastAsia" w:cstheme="majorBidi"/>
          <w:b/>
          <w:sz w:val="24"/>
          <w:szCs w:val="26"/>
          <w:u w:val="single"/>
        </w:rPr>
        <w:t>/2</w:t>
      </w:r>
      <w:r w:rsidR="001812CF">
        <w:rPr>
          <w:rFonts w:eastAsiaTheme="majorEastAsia" w:cstheme="majorBidi"/>
          <w:b/>
          <w:sz w:val="24"/>
          <w:szCs w:val="26"/>
          <w:u w:val="single"/>
        </w:rPr>
        <w:t>1</w:t>
      </w:r>
      <w:r>
        <w:rPr>
          <w:rFonts w:eastAsiaTheme="majorEastAsia" w:cstheme="majorBidi"/>
          <w:b/>
          <w:sz w:val="24"/>
          <w:szCs w:val="26"/>
          <w:u w:val="single"/>
        </w:rPr>
        <w:t xml:space="preserve"> Agenda</w:t>
      </w:r>
    </w:p>
    <w:p w:rsidR="000D1A8B" w:rsidRPr="0012656A" w:rsidRDefault="000D1A8B" w:rsidP="000D1A8B">
      <w:pPr>
        <w:numPr>
          <w:ilvl w:val="0"/>
          <w:numId w:val="1"/>
        </w:numPr>
        <w:spacing w:after="0"/>
        <w:contextualSpacing/>
      </w:pPr>
      <w:r w:rsidRPr="0012656A">
        <w:t xml:space="preserve">Call for approval of agenda. </w:t>
      </w:r>
    </w:p>
    <w:p w:rsidR="000D1A8B" w:rsidRPr="0012656A" w:rsidRDefault="00343838" w:rsidP="000D1A8B">
      <w:pPr>
        <w:numPr>
          <w:ilvl w:val="0"/>
          <w:numId w:val="1"/>
        </w:numPr>
        <w:spacing w:after="120"/>
        <w:contextualSpacing/>
      </w:pPr>
      <w:r w:rsidRPr="0012656A">
        <w:t>Hearing no</w:t>
      </w:r>
      <w:r w:rsidR="0073176F" w:rsidRPr="0012656A">
        <w:t xml:space="preserve"> objections</w:t>
      </w:r>
      <w:r w:rsidR="00030CB8" w:rsidRPr="0012656A">
        <w:t>,</w:t>
      </w:r>
      <w:r w:rsidRPr="0012656A">
        <w:t xml:space="preserve"> the agenda stands</w:t>
      </w:r>
      <w:r w:rsidR="000D1A8B" w:rsidRPr="0012656A">
        <w:t xml:space="preserve"> approved.</w:t>
      </w:r>
    </w:p>
    <w:p w:rsidR="000D1A8B" w:rsidRPr="00FA5662" w:rsidRDefault="000D1A8B" w:rsidP="000D1A8B">
      <w:pPr>
        <w:spacing w:after="120"/>
        <w:ind w:left="720"/>
        <w:contextualSpacing/>
      </w:pPr>
      <w:r w:rsidRPr="00FA5662">
        <w:t xml:space="preserve"> </w:t>
      </w:r>
    </w:p>
    <w:p w:rsidR="00C2276C" w:rsidRPr="00FA5662" w:rsidRDefault="00C2276C" w:rsidP="00C2276C">
      <w:pPr>
        <w:keepNext/>
        <w:keepLines/>
        <w:spacing w:after="0"/>
        <w:outlineLvl w:val="1"/>
        <w:rPr>
          <w:rFonts w:eastAsiaTheme="majorEastAsia" w:cstheme="majorBidi"/>
          <w:b/>
          <w:sz w:val="24"/>
          <w:szCs w:val="26"/>
          <w:u w:val="single"/>
        </w:rPr>
      </w:pPr>
      <w:r w:rsidRPr="00FA5662">
        <w:rPr>
          <w:rFonts w:eastAsiaTheme="majorEastAsia" w:cstheme="majorBidi"/>
          <w:b/>
          <w:sz w:val="24"/>
          <w:szCs w:val="26"/>
          <w:u w:val="single"/>
        </w:rPr>
        <w:t xml:space="preserve">Approval of </w:t>
      </w:r>
      <w:r w:rsidR="006D21CE">
        <w:rPr>
          <w:rFonts w:eastAsiaTheme="majorEastAsia" w:cstheme="majorBidi"/>
          <w:b/>
          <w:sz w:val="24"/>
          <w:szCs w:val="26"/>
          <w:u w:val="single"/>
        </w:rPr>
        <w:t>3</w:t>
      </w:r>
      <w:r w:rsidR="00EB21E1" w:rsidRPr="00FA5662">
        <w:rPr>
          <w:rFonts w:eastAsiaTheme="majorEastAsia" w:cstheme="majorBidi"/>
          <w:b/>
          <w:sz w:val="24"/>
          <w:szCs w:val="26"/>
          <w:u w:val="single"/>
        </w:rPr>
        <w:t>/</w:t>
      </w:r>
      <w:r w:rsidR="006D21CE">
        <w:rPr>
          <w:rFonts w:eastAsiaTheme="majorEastAsia" w:cstheme="majorBidi"/>
          <w:b/>
          <w:sz w:val="24"/>
          <w:szCs w:val="26"/>
          <w:u w:val="single"/>
        </w:rPr>
        <w:t>26</w:t>
      </w:r>
      <w:r w:rsidRPr="00FA5662">
        <w:rPr>
          <w:rFonts w:eastAsiaTheme="majorEastAsia" w:cstheme="majorBidi"/>
          <w:b/>
          <w:sz w:val="24"/>
          <w:szCs w:val="26"/>
          <w:u w:val="single"/>
        </w:rPr>
        <w:t>/2</w:t>
      </w:r>
      <w:r w:rsidR="00F36EBA" w:rsidRPr="00FA5662">
        <w:rPr>
          <w:rFonts w:eastAsiaTheme="majorEastAsia" w:cstheme="majorBidi"/>
          <w:b/>
          <w:sz w:val="24"/>
          <w:szCs w:val="26"/>
          <w:u w:val="single"/>
        </w:rPr>
        <w:t>1</w:t>
      </w:r>
      <w:r w:rsidRPr="00FA5662">
        <w:rPr>
          <w:rFonts w:eastAsiaTheme="majorEastAsia" w:cstheme="majorBidi"/>
          <w:b/>
          <w:sz w:val="24"/>
          <w:szCs w:val="26"/>
          <w:u w:val="single"/>
        </w:rPr>
        <w:t xml:space="preserve"> Notes</w:t>
      </w:r>
    </w:p>
    <w:p w:rsidR="00C2276C" w:rsidRPr="0012656A" w:rsidRDefault="00C2276C" w:rsidP="00C2276C">
      <w:pPr>
        <w:numPr>
          <w:ilvl w:val="0"/>
          <w:numId w:val="1"/>
        </w:numPr>
        <w:spacing w:after="0"/>
        <w:contextualSpacing/>
      </w:pPr>
      <w:r w:rsidRPr="0012656A">
        <w:t xml:space="preserve">Call for </w:t>
      </w:r>
      <w:r w:rsidR="000D1A8B" w:rsidRPr="0012656A">
        <w:t>correction/</w:t>
      </w:r>
      <w:r w:rsidRPr="0012656A">
        <w:t xml:space="preserve">approval of </w:t>
      </w:r>
      <w:r w:rsidR="008B183A" w:rsidRPr="0012656A">
        <w:t>minutes</w:t>
      </w:r>
      <w:r w:rsidR="001F532D" w:rsidRPr="0012656A">
        <w:t>.</w:t>
      </w:r>
    </w:p>
    <w:p w:rsidR="0012656A" w:rsidRDefault="000D1A8B" w:rsidP="0012656A">
      <w:pPr>
        <w:numPr>
          <w:ilvl w:val="0"/>
          <w:numId w:val="1"/>
        </w:numPr>
        <w:spacing w:after="240"/>
        <w:contextualSpacing/>
      </w:pPr>
      <w:r w:rsidRPr="0012656A">
        <w:t xml:space="preserve">Hearing no </w:t>
      </w:r>
      <w:r w:rsidR="001F532D" w:rsidRPr="0012656A">
        <w:t>corrections</w:t>
      </w:r>
      <w:r w:rsidR="0073176F" w:rsidRPr="0012656A">
        <w:t>,</w:t>
      </w:r>
      <w:r w:rsidR="001F532D" w:rsidRPr="0012656A">
        <w:t xml:space="preserve"> or </w:t>
      </w:r>
      <w:r w:rsidR="000F6EB7" w:rsidRPr="0012656A">
        <w:t>objections</w:t>
      </w:r>
      <w:r w:rsidR="0073176F" w:rsidRPr="0012656A">
        <w:t>,</w:t>
      </w:r>
      <w:r w:rsidR="000F6EB7" w:rsidRPr="0012656A">
        <w:t xml:space="preserve"> the </w:t>
      </w:r>
      <w:r w:rsidR="00A06F77" w:rsidRPr="0012656A">
        <w:t>minutes</w:t>
      </w:r>
      <w:r w:rsidR="000F6EB7" w:rsidRPr="0012656A">
        <w:t xml:space="preserve"> stand approved</w:t>
      </w:r>
      <w:r w:rsidR="001F532D" w:rsidRPr="0012656A">
        <w:t xml:space="preserve"> without correction.</w:t>
      </w:r>
    </w:p>
    <w:p w:rsidR="0012656A" w:rsidRDefault="00F76E9D" w:rsidP="00F76E9D">
      <w:pPr>
        <w:pStyle w:val="Heading2"/>
      </w:pPr>
      <w:r>
        <w:t>AtD Committee Updates – Lyndia Klasko</w:t>
      </w:r>
      <w:r w:rsidR="00817E90">
        <w:t xml:space="preserve"> the group discussion</w:t>
      </w:r>
    </w:p>
    <w:p w:rsidR="00F76E9D" w:rsidRDefault="00F76E9D" w:rsidP="00F76E9D">
      <w:pPr>
        <w:pStyle w:val="Heading3"/>
      </w:pPr>
      <w:r>
        <w:t>Draft Purpose Statement</w:t>
      </w:r>
    </w:p>
    <w:p w:rsidR="00F76E9D" w:rsidRDefault="00F76E9D" w:rsidP="00F33B19">
      <w:pPr>
        <w:pStyle w:val="ListParagraph"/>
        <w:numPr>
          <w:ilvl w:val="0"/>
          <w:numId w:val="11"/>
        </w:numPr>
        <w:spacing w:after="240"/>
      </w:pPr>
      <w:r>
        <w:t xml:space="preserve">Group is still determining </w:t>
      </w:r>
      <w:r w:rsidR="00F33B19">
        <w:t xml:space="preserve">their focus but </w:t>
      </w:r>
      <w:r w:rsidR="00817E90">
        <w:t>Lyndia shared their</w:t>
      </w:r>
      <w:r w:rsidR="00F33B19">
        <w:t xml:space="preserve"> draft statement:</w:t>
      </w:r>
    </w:p>
    <w:p w:rsidR="00F76E9D" w:rsidRDefault="00F76E9D" w:rsidP="00F33B19">
      <w:pPr>
        <w:spacing w:after="240"/>
        <w:ind w:left="720"/>
      </w:pPr>
      <w:r>
        <w:t>Lansing Community College (LCC) joined Achieving the Dream (ATD) to provide a high quality, accessible education in an inclusive environment (ATD language) by creating partnerships between academic and student affairs, and providing exceptional quality academic and student services to improve student success while focusing on removing barriers for low-income students and students of color.</w:t>
      </w:r>
    </w:p>
    <w:p w:rsidR="007329AC" w:rsidRDefault="002C7DA7" w:rsidP="002C7DA7">
      <w:pPr>
        <w:pStyle w:val="Heading3"/>
      </w:pPr>
      <w:r>
        <w:t>Data Collection</w:t>
      </w:r>
    </w:p>
    <w:p w:rsidR="002C7DA7" w:rsidRDefault="002C7DA7" w:rsidP="002C7DA7">
      <w:pPr>
        <w:pStyle w:val="ListParagraph"/>
        <w:numPr>
          <w:ilvl w:val="0"/>
          <w:numId w:val="11"/>
        </w:numPr>
      </w:pPr>
      <w:r>
        <w:t>Socioeconomic status will figure into the data we collect to determine student success? Where do we get that information?</w:t>
      </w:r>
    </w:p>
    <w:p w:rsidR="002C7DA7" w:rsidRDefault="002C7DA7" w:rsidP="002C7DA7">
      <w:pPr>
        <w:pStyle w:val="ListParagraph"/>
        <w:numPr>
          <w:ilvl w:val="1"/>
          <w:numId w:val="11"/>
        </w:numPr>
      </w:pPr>
      <w:r>
        <w:t>FASFA or Pell Grant applications</w:t>
      </w:r>
    </w:p>
    <w:p w:rsidR="002C7DA7" w:rsidRDefault="002C7DA7" w:rsidP="005706C1">
      <w:pPr>
        <w:pStyle w:val="ListParagraph"/>
        <w:numPr>
          <w:ilvl w:val="1"/>
          <w:numId w:val="11"/>
        </w:numPr>
      </w:pPr>
      <w:r>
        <w:t>Pell Grants are commonly used as a measurable tool</w:t>
      </w:r>
    </w:p>
    <w:p w:rsidR="002C7DA7" w:rsidRDefault="002C7DA7" w:rsidP="002C7DA7">
      <w:pPr>
        <w:pStyle w:val="ListParagraph"/>
        <w:numPr>
          <w:ilvl w:val="1"/>
          <w:numId w:val="11"/>
        </w:numPr>
      </w:pPr>
      <w:r>
        <w:t>Concern that privacy issues may make getting this information problematic on an institutional level</w:t>
      </w:r>
    </w:p>
    <w:p w:rsidR="002C7DA7" w:rsidRDefault="002C7DA7" w:rsidP="002C7DA7">
      <w:pPr>
        <w:pStyle w:val="ListParagraph"/>
        <w:numPr>
          <w:ilvl w:val="1"/>
          <w:numId w:val="11"/>
        </w:numPr>
      </w:pPr>
      <w:r>
        <w:t>Stephanie Trapp is the Chair of the AtD group and can let us know what information would be available to CASL</w:t>
      </w:r>
    </w:p>
    <w:p w:rsidR="002C7DA7" w:rsidRDefault="002C7DA7" w:rsidP="002C7DA7">
      <w:pPr>
        <w:pStyle w:val="ListParagraph"/>
        <w:numPr>
          <w:ilvl w:val="2"/>
          <w:numId w:val="11"/>
        </w:numPr>
      </w:pPr>
      <w:r>
        <w:t>Should be able to get aggregated information</w:t>
      </w:r>
    </w:p>
    <w:p w:rsidR="002C7DA7" w:rsidRDefault="002C7DA7" w:rsidP="002C7DA7">
      <w:pPr>
        <w:pStyle w:val="ListParagraph"/>
        <w:numPr>
          <w:ilvl w:val="2"/>
          <w:numId w:val="11"/>
        </w:numPr>
      </w:pPr>
      <w:r>
        <w:t>Admissions and FASFA are our main ways of getting socioeconomic information</w:t>
      </w:r>
    </w:p>
    <w:p w:rsidR="002C7DA7" w:rsidRDefault="002C7DA7" w:rsidP="002C7DA7">
      <w:pPr>
        <w:pStyle w:val="ListParagraph"/>
        <w:numPr>
          <w:ilvl w:val="1"/>
          <w:numId w:val="11"/>
        </w:numPr>
      </w:pPr>
      <w:r>
        <w:lastRenderedPageBreak/>
        <w:t xml:space="preserve">Looking at these populations because they seem to be where the larger learning differences occur so are beginning the focus there </w:t>
      </w:r>
      <w:r w:rsidR="005706C1">
        <w:t xml:space="preserve">however, AtD will look at all students not just </w:t>
      </w:r>
      <w:r w:rsidR="00047D11">
        <w:t>low-income</w:t>
      </w:r>
      <w:r w:rsidR="005706C1">
        <w:t xml:space="preserve"> ones</w:t>
      </w:r>
    </w:p>
    <w:p w:rsidR="002C7DA7" w:rsidRDefault="002C7DA7" w:rsidP="002C7DA7">
      <w:pPr>
        <w:pStyle w:val="ListParagraph"/>
        <w:numPr>
          <w:ilvl w:val="0"/>
          <w:numId w:val="11"/>
        </w:numPr>
      </w:pPr>
      <w:r>
        <w:t>Do the majority of our students get Pell grants?</w:t>
      </w:r>
    </w:p>
    <w:p w:rsidR="002C7DA7" w:rsidRDefault="002C7DA7" w:rsidP="002C7DA7">
      <w:pPr>
        <w:pStyle w:val="ListParagraph"/>
        <w:numPr>
          <w:ilvl w:val="1"/>
          <w:numId w:val="11"/>
        </w:numPr>
      </w:pPr>
      <w:r>
        <w:t>Lyndia will try and find estimated number but the group believes the majority of LCC students get Pell Grants</w:t>
      </w:r>
    </w:p>
    <w:p w:rsidR="008A4A8C" w:rsidRDefault="008A4A8C" w:rsidP="008A4A8C">
      <w:pPr>
        <w:pStyle w:val="Heading4"/>
      </w:pPr>
      <w:r>
        <w:t>Admissions Form Discussion</w:t>
      </w:r>
    </w:p>
    <w:p w:rsidR="008A4A8C" w:rsidRDefault="008A4A8C" w:rsidP="008A4A8C">
      <w:pPr>
        <w:pStyle w:val="ListParagraph"/>
        <w:numPr>
          <w:ilvl w:val="0"/>
          <w:numId w:val="12"/>
        </w:numPr>
      </w:pPr>
      <w:r>
        <w:t>Looked at a new Admissions application 5-6 years ago.</w:t>
      </w:r>
    </w:p>
    <w:p w:rsidR="008A4A8C" w:rsidRDefault="008A4A8C" w:rsidP="008A4A8C">
      <w:pPr>
        <w:pStyle w:val="ListParagraph"/>
        <w:numPr>
          <w:ilvl w:val="1"/>
          <w:numId w:val="12"/>
        </w:numPr>
      </w:pPr>
      <w:r>
        <w:t>Would allow financial information gathering without needing to look a</w:t>
      </w:r>
      <w:r w:rsidR="005706C1">
        <w:t>t</w:t>
      </w:r>
      <w:r>
        <w:t xml:space="preserve"> the FASFA</w:t>
      </w:r>
    </w:p>
    <w:p w:rsidR="008A4A8C" w:rsidRDefault="008A4A8C" w:rsidP="008A4A8C">
      <w:pPr>
        <w:pStyle w:val="ListParagraph"/>
        <w:numPr>
          <w:ilvl w:val="1"/>
          <w:numId w:val="12"/>
        </w:numPr>
      </w:pPr>
      <w:r>
        <w:t>Would only work for new students moving forward</w:t>
      </w:r>
    </w:p>
    <w:p w:rsidR="008A4A8C" w:rsidRDefault="008A4A8C" w:rsidP="008A4A8C">
      <w:pPr>
        <w:pStyle w:val="ListParagraph"/>
        <w:numPr>
          <w:ilvl w:val="2"/>
          <w:numId w:val="12"/>
        </w:numPr>
      </w:pPr>
      <w:r>
        <w:t>No way to gather from past or returning students, they do not need to reapply</w:t>
      </w:r>
    </w:p>
    <w:p w:rsidR="008F6E71" w:rsidRDefault="008F6E71" w:rsidP="008F6E71">
      <w:pPr>
        <w:pStyle w:val="ListParagraph"/>
        <w:numPr>
          <w:ilvl w:val="1"/>
          <w:numId w:val="12"/>
        </w:numPr>
      </w:pPr>
      <w:r>
        <w:t xml:space="preserve">Would make the application longer </w:t>
      </w:r>
    </w:p>
    <w:p w:rsidR="008A4A8C" w:rsidRDefault="008A4A8C" w:rsidP="008A4A8C">
      <w:pPr>
        <w:pStyle w:val="ListParagraph"/>
        <w:numPr>
          <w:ilvl w:val="1"/>
          <w:numId w:val="12"/>
        </w:numPr>
      </w:pPr>
      <w:r>
        <w:t>Idea did not move forward</w:t>
      </w:r>
    </w:p>
    <w:p w:rsidR="008A4A8C" w:rsidRDefault="008A4A8C" w:rsidP="008A4A8C">
      <w:pPr>
        <w:pStyle w:val="ListParagraph"/>
        <w:numPr>
          <w:ilvl w:val="0"/>
          <w:numId w:val="12"/>
        </w:numPr>
      </w:pPr>
      <w:r>
        <w:t>Do rules or guidance exist on what information is appropriate to be collected from students?</w:t>
      </w:r>
    </w:p>
    <w:p w:rsidR="008A4A8C" w:rsidRDefault="008A4A8C" w:rsidP="008A4A8C">
      <w:pPr>
        <w:pStyle w:val="ListParagraph"/>
        <w:numPr>
          <w:ilvl w:val="1"/>
          <w:numId w:val="12"/>
        </w:numPr>
      </w:pPr>
      <w:r>
        <w:t>Does AtD have any recommendations?</w:t>
      </w:r>
      <w:r w:rsidR="008F6E71">
        <w:t xml:space="preserve"> What are the ethics of data collection?</w:t>
      </w:r>
    </w:p>
    <w:p w:rsidR="008A4A8C" w:rsidRDefault="008F6E71" w:rsidP="008A4A8C">
      <w:pPr>
        <w:pStyle w:val="ListParagraph"/>
        <w:numPr>
          <w:ilvl w:val="2"/>
          <w:numId w:val="12"/>
        </w:numPr>
      </w:pPr>
      <w:r>
        <w:t>Unsure</w:t>
      </w:r>
    </w:p>
    <w:p w:rsidR="008A4A8C" w:rsidRDefault="008F6E71" w:rsidP="008F6E71">
      <w:pPr>
        <w:pStyle w:val="ListParagraph"/>
        <w:numPr>
          <w:ilvl w:val="2"/>
          <w:numId w:val="12"/>
        </w:numPr>
      </w:pPr>
      <w:r>
        <w:t>We are allowed to gather information similar to FASFA by using other tools</w:t>
      </w:r>
    </w:p>
    <w:p w:rsidR="008F6E71" w:rsidRDefault="008F6E71" w:rsidP="008F6E71">
      <w:pPr>
        <w:pStyle w:val="ListParagraph"/>
        <w:numPr>
          <w:ilvl w:val="3"/>
          <w:numId w:val="12"/>
        </w:numPr>
      </w:pPr>
      <w:r>
        <w:t xml:space="preserve">Right </w:t>
      </w:r>
      <w:r w:rsidR="005706C1">
        <w:t>now,</w:t>
      </w:r>
      <w:r>
        <w:t xml:space="preserve"> the Pell Grant information is working best but still an incomplete picture</w:t>
      </w:r>
    </w:p>
    <w:p w:rsidR="008F6E71" w:rsidRDefault="008F6E71" w:rsidP="008F6E71">
      <w:pPr>
        <w:pStyle w:val="ListParagraph"/>
        <w:numPr>
          <w:ilvl w:val="3"/>
          <w:numId w:val="12"/>
        </w:numPr>
      </w:pPr>
      <w:r>
        <w:t xml:space="preserve">Financial status is very contextually dependent and can quickly change drastically </w:t>
      </w:r>
    </w:p>
    <w:p w:rsidR="008F6E71" w:rsidRPr="008A4A8C" w:rsidRDefault="008F6E71" w:rsidP="008F6E71">
      <w:pPr>
        <w:pStyle w:val="ListParagraph"/>
        <w:numPr>
          <w:ilvl w:val="3"/>
          <w:numId w:val="12"/>
        </w:numPr>
      </w:pPr>
      <w:r>
        <w:t>Often information gathered is to connect students with support services</w:t>
      </w:r>
    </w:p>
    <w:p w:rsidR="00267EA8" w:rsidRDefault="008A4A8C" w:rsidP="008A4A8C">
      <w:pPr>
        <w:pStyle w:val="Heading3"/>
      </w:pPr>
      <w:r>
        <w:t>Assessment</w:t>
      </w:r>
    </w:p>
    <w:p w:rsidR="00817E90" w:rsidRDefault="00267EA8" w:rsidP="00817E90">
      <w:pPr>
        <w:pStyle w:val="ListParagraph"/>
        <w:numPr>
          <w:ilvl w:val="0"/>
          <w:numId w:val="13"/>
        </w:numPr>
        <w:spacing w:after="240"/>
      </w:pPr>
      <w:r>
        <w:t xml:space="preserve">How do we think about assessment in relation to </w:t>
      </w:r>
      <w:r w:rsidR="00817E90">
        <w:t>differentiated</w:t>
      </w:r>
      <w:r>
        <w:t xml:space="preserve"> demographic information, what value do we give this information? </w:t>
      </w:r>
    </w:p>
    <w:p w:rsidR="00267EA8" w:rsidRDefault="00267EA8" w:rsidP="00E41BE7">
      <w:pPr>
        <w:pStyle w:val="ListParagraph"/>
        <w:numPr>
          <w:ilvl w:val="1"/>
          <w:numId w:val="13"/>
        </w:numPr>
        <w:spacing w:after="240"/>
      </w:pPr>
      <w:r>
        <w:t>How does that affect CASL</w:t>
      </w:r>
      <w:r w:rsidR="00817E90">
        <w:t>?</w:t>
      </w:r>
      <w:r>
        <w:t xml:space="preserve"> </w:t>
      </w:r>
    </w:p>
    <w:p w:rsidR="00817E90" w:rsidRDefault="00817E90" w:rsidP="00817E90">
      <w:pPr>
        <w:pStyle w:val="ListParagraph"/>
        <w:numPr>
          <w:ilvl w:val="0"/>
          <w:numId w:val="13"/>
        </w:numPr>
        <w:spacing w:after="240"/>
      </w:pPr>
      <w:r>
        <w:t>Currently connecting assessment data to the student level is done 100% manually.</w:t>
      </w:r>
    </w:p>
    <w:p w:rsidR="00817E90" w:rsidRDefault="00817E90" w:rsidP="00817E90">
      <w:pPr>
        <w:pStyle w:val="ListParagraph"/>
        <w:numPr>
          <w:ilvl w:val="1"/>
          <w:numId w:val="13"/>
        </w:numPr>
        <w:spacing w:after="240"/>
      </w:pPr>
      <w:r>
        <w:t>High priority in CDS to make the connection automatically happen</w:t>
      </w:r>
    </w:p>
    <w:p w:rsidR="00817E90" w:rsidRDefault="00817E90" w:rsidP="00817E90">
      <w:pPr>
        <w:pStyle w:val="ListParagraph"/>
        <w:numPr>
          <w:ilvl w:val="2"/>
          <w:numId w:val="13"/>
        </w:numPr>
        <w:spacing w:after="240"/>
      </w:pPr>
      <w:r>
        <w:t>Looking at Program Review data and seeing if scalable to all of assessments across the college</w:t>
      </w:r>
    </w:p>
    <w:p w:rsidR="00817E90" w:rsidRDefault="00817E90" w:rsidP="00817E90">
      <w:pPr>
        <w:pStyle w:val="ListParagraph"/>
        <w:numPr>
          <w:ilvl w:val="1"/>
          <w:numId w:val="13"/>
        </w:numPr>
        <w:spacing w:after="240"/>
      </w:pPr>
      <w:r>
        <w:t>Equity is driving the need to look at this data in a nuanced way</w:t>
      </w:r>
    </w:p>
    <w:p w:rsidR="00817E90" w:rsidRDefault="00817E90" w:rsidP="00817E90">
      <w:pPr>
        <w:pStyle w:val="ListParagraph"/>
        <w:numPr>
          <w:ilvl w:val="2"/>
          <w:numId w:val="13"/>
        </w:numPr>
        <w:spacing w:after="240"/>
      </w:pPr>
      <w:r>
        <w:t>Looking at student data in context of goals and targets, not a comparison between groups</w:t>
      </w:r>
    </w:p>
    <w:p w:rsidR="00817E90" w:rsidRDefault="00817E90" w:rsidP="00817E90">
      <w:pPr>
        <w:pStyle w:val="ListParagraph"/>
        <w:numPr>
          <w:ilvl w:val="0"/>
          <w:numId w:val="13"/>
        </w:numPr>
        <w:spacing w:after="240"/>
      </w:pPr>
      <w:r>
        <w:t>College needs to set targets and look as disaggregated data.</w:t>
      </w:r>
    </w:p>
    <w:p w:rsidR="00817E90" w:rsidRDefault="00817E90" w:rsidP="00817E90">
      <w:pPr>
        <w:pStyle w:val="ListParagraph"/>
        <w:numPr>
          <w:ilvl w:val="1"/>
          <w:numId w:val="13"/>
        </w:numPr>
        <w:spacing w:after="240"/>
      </w:pPr>
      <w:r>
        <w:t xml:space="preserve">Is everyone reaching these targets? If </w:t>
      </w:r>
      <w:r w:rsidR="00047D11">
        <w:t>not,</w:t>
      </w:r>
      <w:r>
        <w:t xml:space="preserve"> the college needs to figure out why</w:t>
      </w:r>
    </w:p>
    <w:p w:rsidR="00267EA8" w:rsidRDefault="00817E90" w:rsidP="00817E90">
      <w:pPr>
        <w:pStyle w:val="Heading3"/>
      </w:pPr>
      <w:r>
        <w:t>How can CASL help?</w:t>
      </w:r>
    </w:p>
    <w:p w:rsidR="00186ADF" w:rsidRDefault="00186ADF" w:rsidP="00186ADF">
      <w:pPr>
        <w:pStyle w:val="Heading4"/>
      </w:pPr>
      <w:r>
        <w:t>Methods</w:t>
      </w:r>
    </w:p>
    <w:p w:rsidR="00817E90" w:rsidRDefault="00186ADF" w:rsidP="00186ADF">
      <w:pPr>
        <w:pStyle w:val="ListParagraph"/>
        <w:numPr>
          <w:ilvl w:val="0"/>
          <w:numId w:val="14"/>
        </w:numPr>
      </w:pPr>
      <w:r>
        <w:t>Help create entry learning outcomes and learning methods.</w:t>
      </w:r>
    </w:p>
    <w:p w:rsidR="00186ADF" w:rsidRDefault="00186ADF" w:rsidP="00186ADF">
      <w:pPr>
        <w:pStyle w:val="ListParagraph"/>
        <w:numPr>
          <w:ilvl w:val="0"/>
          <w:numId w:val="14"/>
        </w:numPr>
      </w:pPr>
      <w:r>
        <w:t>Support faculty by increasing their assessment toolbox.</w:t>
      </w:r>
    </w:p>
    <w:p w:rsidR="00186ADF" w:rsidRDefault="00186ADF" w:rsidP="00186ADF">
      <w:pPr>
        <w:pStyle w:val="Heading4"/>
      </w:pPr>
      <w:r>
        <w:t>Outcomes</w:t>
      </w:r>
    </w:p>
    <w:p w:rsidR="00186ADF" w:rsidRDefault="00186ADF" w:rsidP="00186ADF">
      <w:pPr>
        <w:pStyle w:val="ListParagraph"/>
        <w:numPr>
          <w:ilvl w:val="0"/>
          <w:numId w:val="14"/>
        </w:numPr>
      </w:pPr>
      <w:r>
        <w:t>Outcomes written for all students and equitable selection of assessment methods.</w:t>
      </w:r>
    </w:p>
    <w:p w:rsidR="00186ADF" w:rsidRPr="00186ADF" w:rsidRDefault="00186ADF" w:rsidP="00186ADF">
      <w:pPr>
        <w:pStyle w:val="Heading4"/>
      </w:pPr>
      <w:r>
        <w:t>Use of Data</w:t>
      </w:r>
    </w:p>
    <w:p w:rsidR="00186ADF" w:rsidRDefault="00186ADF" w:rsidP="00186ADF">
      <w:pPr>
        <w:pStyle w:val="ListParagraph"/>
        <w:numPr>
          <w:ilvl w:val="0"/>
          <w:numId w:val="14"/>
        </w:numPr>
      </w:pPr>
      <w:r>
        <w:t>Help decipher data and use it to make decisions for all students.</w:t>
      </w:r>
    </w:p>
    <w:p w:rsidR="00186ADF" w:rsidRDefault="00186ADF" w:rsidP="00186ADF">
      <w:pPr>
        <w:pStyle w:val="ListParagraph"/>
        <w:numPr>
          <w:ilvl w:val="0"/>
          <w:numId w:val="14"/>
        </w:numPr>
      </w:pPr>
      <w:r>
        <w:t>Help faculty with data literacy.</w:t>
      </w:r>
    </w:p>
    <w:p w:rsidR="00186ADF" w:rsidRDefault="00186ADF" w:rsidP="00186ADF">
      <w:pPr>
        <w:pStyle w:val="ListParagraph"/>
        <w:numPr>
          <w:ilvl w:val="1"/>
          <w:numId w:val="14"/>
        </w:numPr>
      </w:pPr>
      <w:r>
        <w:t>When disparity is seen what actions do they take, what is the most effective way to address it and what changes do they need to make?</w:t>
      </w:r>
    </w:p>
    <w:p w:rsidR="00186ADF" w:rsidRDefault="00186ADF" w:rsidP="00186ADF">
      <w:pPr>
        <w:pStyle w:val="ListParagraph"/>
        <w:numPr>
          <w:ilvl w:val="1"/>
          <w:numId w:val="14"/>
        </w:numPr>
      </w:pPr>
      <w:r>
        <w:t>Provide support to guide them in the process of using the data</w:t>
      </w:r>
    </w:p>
    <w:p w:rsidR="00186ADF" w:rsidRDefault="00186ADF" w:rsidP="00186ADF">
      <w:pPr>
        <w:pStyle w:val="ListParagraph"/>
        <w:numPr>
          <w:ilvl w:val="2"/>
          <w:numId w:val="14"/>
        </w:numPr>
      </w:pPr>
      <w:r>
        <w:t>Where they can make an impact</w:t>
      </w:r>
    </w:p>
    <w:p w:rsidR="00267EA8" w:rsidRDefault="00267EA8" w:rsidP="000E4D90">
      <w:pPr>
        <w:spacing w:after="240"/>
        <w:contextualSpacing/>
      </w:pPr>
    </w:p>
    <w:p w:rsidR="00267EA8" w:rsidRDefault="00267EA8" w:rsidP="000E4D90">
      <w:pPr>
        <w:spacing w:after="240"/>
        <w:contextualSpacing/>
      </w:pPr>
    </w:p>
    <w:p w:rsidR="00A94CD2" w:rsidRDefault="008A4A8C" w:rsidP="008A4A8C">
      <w:pPr>
        <w:pStyle w:val="Heading2"/>
      </w:pPr>
      <w:r>
        <w:t xml:space="preserve">Discussion with </w:t>
      </w:r>
      <w:r w:rsidR="00E23DAA">
        <w:t xml:space="preserve">Dr. </w:t>
      </w:r>
      <w:r>
        <w:t xml:space="preserve">Sally </w:t>
      </w:r>
      <w:r w:rsidR="00E23DAA">
        <w:t xml:space="preserve">Welch </w:t>
      </w:r>
      <w:r>
        <w:t>regarding AtD</w:t>
      </w:r>
    </w:p>
    <w:p w:rsidR="000C08D6" w:rsidRDefault="000C08D6" w:rsidP="000C08D6">
      <w:pPr>
        <w:pStyle w:val="ListParagraph"/>
        <w:numPr>
          <w:ilvl w:val="0"/>
          <w:numId w:val="15"/>
        </w:numPr>
        <w:spacing w:after="240"/>
      </w:pPr>
      <w:r>
        <w:t xml:space="preserve">Sally was able to join the CASL meeting and came in at the tail of the </w:t>
      </w:r>
      <w:r w:rsidR="00EC23F0">
        <w:t xml:space="preserve">previous </w:t>
      </w:r>
      <w:r>
        <w:t>AtD discussion.</w:t>
      </w:r>
    </w:p>
    <w:p w:rsidR="000C08D6" w:rsidRDefault="000C08D6" w:rsidP="000C08D6">
      <w:pPr>
        <w:pStyle w:val="ListParagraph"/>
        <w:numPr>
          <w:ilvl w:val="0"/>
          <w:numId w:val="15"/>
        </w:numPr>
        <w:spacing w:after="240"/>
      </w:pPr>
      <w:r>
        <w:t>AtD work is in its infancy at the moment.</w:t>
      </w:r>
    </w:p>
    <w:p w:rsidR="000C08D6" w:rsidRDefault="000C08D6" w:rsidP="000C08D6">
      <w:pPr>
        <w:pStyle w:val="ListParagraph"/>
        <w:numPr>
          <w:ilvl w:val="1"/>
          <w:numId w:val="15"/>
        </w:numPr>
        <w:spacing w:after="240"/>
      </w:pPr>
      <w:r>
        <w:t>Happy to have CASL’s help</w:t>
      </w:r>
    </w:p>
    <w:p w:rsidR="000C08D6" w:rsidRDefault="000C08D6" w:rsidP="000C08D6">
      <w:pPr>
        <w:pStyle w:val="ListParagraph"/>
        <w:numPr>
          <w:ilvl w:val="2"/>
          <w:numId w:val="15"/>
        </w:numPr>
        <w:spacing w:after="240"/>
      </w:pPr>
      <w:r>
        <w:t>Advice is very welcome, let her know if you have ideas</w:t>
      </w:r>
    </w:p>
    <w:p w:rsidR="000C08D6" w:rsidRDefault="000C08D6" w:rsidP="000C08D6">
      <w:pPr>
        <w:pStyle w:val="ListParagraph"/>
        <w:numPr>
          <w:ilvl w:val="1"/>
          <w:numId w:val="15"/>
        </w:numPr>
        <w:spacing w:after="240"/>
      </w:pPr>
      <w:r>
        <w:t>AtD Committee is being mindful and focusing on Broad Themes and Projects</w:t>
      </w:r>
    </w:p>
    <w:p w:rsidR="000C08D6" w:rsidRDefault="000C08D6" w:rsidP="000C08D6">
      <w:pPr>
        <w:pStyle w:val="ListParagraph"/>
        <w:numPr>
          <w:ilvl w:val="2"/>
          <w:numId w:val="15"/>
        </w:numPr>
        <w:spacing w:after="240"/>
      </w:pPr>
      <w:r>
        <w:t>Projects must go through a chartering process which requires working through questions, focusing on specific ideas</w:t>
      </w:r>
      <w:r w:rsidR="00EC23F0">
        <w:t>, and determining ways to measure success</w:t>
      </w:r>
    </w:p>
    <w:p w:rsidR="00EC23F0" w:rsidRDefault="00EC23F0" w:rsidP="00EC23F0">
      <w:pPr>
        <w:pStyle w:val="ListParagraph"/>
        <w:numPr>
          <w:ilvl w:val="0"/>
          <w:numId w:val="15"/>
        </w:numPr>
        <w:spacing w:after="240"/>
      </w:pPr>
      <w:r>
        <w:t>Not officially allowed to join AtD until July 1</w:t>
      </w:r>
      <w:r w:rsidRPr="00EC23F0">
        <w:rPr>
          <w:vertAlign w:val="superscript"/>
        </w:rPr>
        <w:t>st</w:t>
      </w:r>
      <w:r>
        <w:t>.</w:t>
      </w:r>
      <w:r>
        <w:rPr>
          <w:vertAlign w:val="superscript"/>
        </w:rPr>
        <w:t xml:space="preserve"> </w:t>
      </w:r>
    </w:p>
    <w:p w:rsidR="00EC23F0" w:rsidRDefault="00EC23F0" w:rsidP="00EC23F0">
      <w:pPr>
        <w:pStyle w:val="ListParagraph"/>
        <w:numPr>
          <w:ilvl w:val="1"/>
          <w:numId w:val="15"/>
        </w:numPr>
        <w:spacing w:after="240"/>
      </w:pPr>
      <w:r>
        <w:t>Goal is to have projects conceptually formed before the end of spring semester</w:t>
      </w:r>
    </w:p>
    <w:p w:rsidR="00EC23F0" w:rsidRDefault="00EC23F0" w:rsidP="00EC23F0">
      <w:pPr>
        <w:pStyle w:val="ListParagraph"/>
        <w:numPr>
          <w:ilvl w:val="0"/>
          <w:numId w:val="15"/>
        </w:numPr>
        <w:spacing w:after="240"/>
      </w:pPr>
      <w:r>
        <w:t>Application process was chosen through the Executive Committee of the Academic Senate.</w:t>
      </w:r>
    </w:p>
    <w:p w:rsidR="00EC23F0" w:rsidRDefault="00EC23F0" w:rsidP="00EC23F0">
      <w:pPr>
        <w:pStyle w:val="ListParagraph"/>
        <w:numPr>
          <w:ilvl w:val="0"/>
          <w:numId w:val="15"/>
        </w:numPr>
        <w:spacing w:after="240"/>
      </w:pPr>
      <w:r>
        <w:t>No other questions at this time for Dr. Welch.</w:t>
      </w:r>
    </w:p>
    <w:p w:rsidR="00895DA4" w:rsidRDefault="000A4D5C" w:rsidP="000E4D90">
      <w:pPr>
        <w:pStyle w:val="ListParagraph"/>
        <w:numPr>
          <w:ilvl w:val="0"/>
          <w:numId w:val="15"/>
        </w:numPr>
        <w:spacing w:after="240"/>
      </w:pPr>
      <w:r>
        <w:t>CASL thanked Dr. Welch for being a guest today</w:t>
      </w:r>
      <w:r w:rsidR="00EC23F0">
        <w:t>!</w:t>
      </w:r>
    </w:p>
    <w:p w:rsidR="008A4A8C" w:rsidRDefault="008A4A8C" w:rsidP="008A4A8C">
      <w:pPr>
        <w:pStyle w:val="Heading2"/>
      </w:pPr>
      <w:r>
        <w:t>CASL Resource Documents for Faculty – Karen and Lyndia</w:t>
      </w:r>
    </w:p>
    <w:p w:rsidR="00824B14" w:rsidRDefault="00824B14" w:rsidP="00F7524B">
      <w:pPr>
        <w:pStyle w:val="Heading3"/>
      </w:pPr>
      <w:r>
        <w:t xml:space="preserve">How CASL can support student learning and assessment. </w:t>
      </w:r>
    </w:p>
    <w:p w:rsidR="00824B14" w:rsidRDefault="00824B14" w:rsidP="00F7524B">
      <w:pPr>
        <w:pStyle w:val="ListParagraph"/>
        <w:numPr>
          <w:ilvl w:val="0"/>
          <w:numId w:val="16"/>
        </w:numPr>
        <w:spacing w:after="240"/>
      </w:pPr>
      <w:r>
        <w:t>Lyndia has several documents she shares with her students.</w:t>
      </w:r>
    </w:p>
    <w:p w:rsidR="00824B14" w:rsidRDefault="00895DA4" w:rsidP="00F7524B">
      <w:pPr>
        <w:pStyle w:val="ListParagraph"/>
        <w:numPr>
          <w:ilvl w:val="1"/>
          <w:numId w:val="16"/>
        </w:numPr>
        <w:spacing w:after="240"/>
      </w:pPr>
      <w:r>
        <w:t>How to</w:t>
      </w:r>
      <w:r w:rsidR="00824B14">
        <w:t xml:space="preserve"> p</w:t>
      </w:r>
      <w:r>
        <w:t>repare for a test</w:t>
      </w:r>
    </w:p>
    <w:p w:rsidR="00824B14" w:rsidRDefault="00824B14" w:rsidP="00F7524B">
      <w:pPr>
        <w:pStyle w:val="ListParagraph"/>
        <w:numPr>
          <w:ilvl w:val="1"/>
          <w:numId w:val="16"/>
        </w:numPr>
        <w:spacing w:after="240"/>
      </w:pPr>
      <w:r>
        <w:t>How to t</w:t>
      </w:r>
      <w:r w:rsidR="00895DA4">
        <w:t>ake good notes</w:t>
      </w:r>
    </w:p>
    <w:p w:rsidR="00824B14" w:rsidRDefault="00824B14" w:rsidP="00F7524B">
      <w:pPr>
        <w:pStyle w:val="ListParagraph"/>
        <w:numPr>
          <w:ilvl w:val="1"/>
          <w:numId w:val="16"/>
        </w:numPr>
        <w:spacing w:after="240"/>
      </w:pPr>
      <w:r>
        <w:t>T</w:t>
      </w:r>
      <w:r w:rsidR="00895DA4">
        <w:t>est taking strategies</w:t>
      </w:r>
    </w:p>
    <w:p w:rsidR="00824B14" w:rsidRDefault="00824B14" w:rsidP="00F7524B">
      <w:pPr>
        <w:pStyle w:val="ListParagraph"/>
        <w:numPr>
          <w:ilvl w:val="1"/>
          <w:numId w:val="16"/>
        </w:numPr>
        <w:spacing w:after="240"/>
      </w:pPr>
      <w:r>
        <w:t>Self-Care</w:t>
      </w:r>
    </w:p>
    <w:p w:rsidR="00895DA4" w:rsidRDefault="00824B14" w:rsidP="00F7524B">
      <w:pPr>
        <w:pStyle w:val="ListParagraph"/>
        <w:numPr>
          <w:ilvl w:val="0"/>
          <w:numId w:val="16"/>
        </w:numPr>
        <w:spacing w:after="240"/>
      </w:pPr>
      <w:r>
        <w:t>This is a great</w:t>
      </w:r>
      <w:r w:rsidR="00895DA4">
        <w:t xml:space="preserve"> resource for CASL to be aware of</w:t>
      </w:r>
      <w:r>
        <w:t xml:space="preserve"> and share</w:t>
      </w:r>
    </w:p>
    <w:p w:rsidR="00306F4E" w:rsidRDefault="00306F4E" w:rsidP="00824B14">
      <w:pPr>
        <w:pStyle w:val="ListParagraph"/>
        <w:numPr>
          <w:ilvl w:val="0"/>
          <w:numId w:val="16"/>
        </w:numPr>
        <w:spacing w:after="240"/>
      </w:pPr>
      <w:r>
        <w:t>Propose that</w:t>
      </w:r>
      <w:r w:rsidR="00CA780F">
        <w:t xml:space="preserve"> CASL </w:t>
      </w:r>
      <w:r>
        <w:t xml:space="preserve">review these materials and </w:t>
      </w:r>
      <w:r w:rsidR="00CA780F">
        <w:t xml:space="preserve">see what is appropriate </w:t>
      </w:r>
      <w:r>
        <w:t xml:space="preserve">then </w:t>
      </w:r>
      <w:r w:rsidR="00CA780F">
        <w:t>share massively</w:t>
      </w:r>
      <w:r>
        <w:t>!</w:t>
      </w:r>
    </w:p>
    <w:p w:rsidR="00CA780F" w:rsidRDefault="00306F4E" w:rsidP="00342627">
      <w:pPr>
        <w:pStyle w:val="ListParagraph"/>
        <w:numPr>
          <w:ilvl w:val="1"/>
          <w:numId w:val="16"/>
        </w:numPr>
        <w:spacing w:after="240"/>
      </w:pPr>
      <w:r>
        <w:t>Could use PD days or other platforms to get the information out</w:t>
      </w:r>
    </w:p>
    <w:p w:rsidR="00F7524B" w:rsidRDefault="00CA780F" w:rsidP="00824B14">
      <w:pPr>
        <w:pStyle w:val="ListParagraph"/>
        <w:numPr>
          <w:ilvl w:val="0"/>
          <w:numId w:val="16"/>
        </w:numPr>
        <w:spacing w:after="240"/>
      </w:pPr>
      <w:r>
        <w:t>Lyndia</w:t>
      </w:r>
      <w:r w:rsidR="00F7524B">
        <w:t xml:space="preserve"> will email her documents to Tim to distribute to CASL</w:t>
      </w:r>
    </w:p>
    <w:p w:rsidR="00F7524B" w:rsidRDefault="00F7524B" w:rsidP="00F7524B">
      <w:pPr>
        <w:pStyle w:val="ListParagraph"/>
        <w:numPr>
          <w:ilvl w:val="1"/>
          <w:numId w:val="16"/>
        </w:numPr>
        <w:spacing w:after="240"/>
      </w:pPr>
      <w:r>
        <w:t>Has also found a w</w:t>
      </w:r>
      <w:r w:rsidR="00CA780F">
        <w:t xml:space="preserve">ebsite from Maryland </w:t>
      </w:r>
      <w:r>
        <w:t>U</w:t>
      </w:r>
      <w:r w:rsidR="00CA780F">
        <w:t>niversity</w:t>
      </w:r>
    </w:p>
    <w:p w:rsidR="00E249E1" w:rsidRDefault="00CA780F" w:rsidP="00E249E1">
      <w:pPr>
        <w:pStyle w:val="ListParagraph"/>
        <w:numPr>
          <w:ilvl w:val="2"/>
          <w:numId w:val="16"/>
        </w:numPr>
        <w:spacing w:after="240"/>
      </w:pPr>
      <w:r>
        <w:t xml:space="preserve">Would like </w:t>
      </w:r>
      <w:r w:rsidR="00F7524B">
        <w:t>LCC</w:t>
      </w:r>
      <w:r>
        <w:t xml:space="preserve"> to have something </w:t>
      </w:r>
      <w:r w:rsidR="00F7524B">
        <w:t>similar</w:t>
      </w:r>
      <w:r>
        <w:t xml:space="preserve"> available for students to access</w:t>
      </w:r>
    </w:p>
    <w:p w:rsidR="000D1289" w:rsidRDefault="000D1289" w:rsidP="008A4A8C">
      <w:pPr>
        <w:pStyle w:val="Heading2"/>
      </w:pPr>
      <w:r>
        <w:t>Move CASL Oversight Process Creation for Blue to next meeting</w:t>
      </w:r>
    </w:p>
    <w:p w:rsidR="000D1289" w:rsidRDefault="000D1289" w:rsidP="000D1289">
      <w:pPr>
        <w:pStyle w:val="ListParagraph"/>
        <w:numPr>
          <w:ilvl w:val="0"/>
          <w:numId w:val="17"/>
        </w:numPr>
      </w:pPr>
      <w:r>
        <w:t>Request CASL members come prepared to engage with what can be done to effectively review faculty questions created for their evaluations.</w:t>
      </w:r>
    </w:p>
    <w:p w:rsidR="000D1289" w:rsidRDefault="000D1289" w:rsidP="000D1289">
      <w:pPr>
        <w:pStyle w:val="ListParagraph"/>
        <w:numPr>
          <w:ilvl w:val="1"/>
          <w:numId w:val="17"/>
        </w:numPr>
      </w:pPr>
      <w:r>
        <w:t>Want to lay the foundations out for this process</w:t>
      </w:r>
    </w:p>
    <w:p w:rsidR="000D1289" w:rsidRPr="000D1289" w:rsidRDefault="005706C1" w:rsidP="000D1289">
      <w:pPr>
        <w:pStyle w:val="ListParagraph"/>
        <w:numPr>
          <w:ilvl w:val="2"/>
          <w:numId w:val="17"/>
        </w:numPr>
      </w:pPr>
      <w:r>
        <w:t xml:space="preserve">Including the option of </w:t>
      </w:r>
      <w:r w:rsidR="000D1289">
        <w:t xml:space="preserve">adding some </w:t>
      </w:r>
      <w:r>
        <w:t>faculty created questions to the general</w:t>
      </w:r>
      <w:r w:rsidR="000D1289">
        <w:t xml:space="preserve"> question bank for other faculty to have access to</w:t>
      </w:r>
      <w:r>
        <w:t xml:space="preserve"> as well</w:t>
      </w:r>
    </w:p>
    <w:p w:rsidR="008A4A8C" w:rsidRDefault="008A4A8C" w:rsidP="008A4A8C">
      <w:pPr>
        <w:pStyle w:val="Heading2"/>
      </w:pPr>
      <w:r>
        <w:t>New Business</w:t>
      </w:r>
    </w:p>
    <w:p w:rsidR="00853391" w:rsidRDefault="00853391" w:rsidP="00853391">
      <w:pPr>
        <w:pStyle w:val="Heading3"/>
      </w:pPr>
      <w:r>
        <w:t>Assessment Coordinators (ACs)</w:t>
      </w:r>
    </w:p>
    <w:p w:rsidR="00853391" w:rsidRDefault="00E249E1" w:rsidP="00853391">
      <w:pPr>
        <w:pStyle w:val="ListParagraph"/>
        <w:numPr>
          <w:ilvl w:val="0"/>
          <w:numId w:val="17"/>
        </w:numPr>
        <w:spacing w:after="240"/>
      </w:pPr>
      <w:r>
        <w:t>Karen</w:t>
      </w:r>
      <w:r w:rsidR="00853391">
        <w:t xml:space="preserve"> will be having her </w:t>
      </w:r>
      <w:r>
        <w:t>last meeting with</w:t>
      </w:r>
      <w:r w:rsidR="00853391">
        <w:t xml:space="preserve"> the</w:t>
      </w:r>
      <w:r>
        <w:t xml:space="preserve"> ACs </w:t>
      </w:r>
      <w:r w:rsidR="00853391">
        <w:t xml:space="preserve">that </w:t>
      </w:r>
      <w:r>
        <w:t xml:space="preserve">started in </w:t>
      </w:r>
      <w:r w:rsidR="005706C1">
        <w:t>fall semester 2020</w:t>
      </w:r>
      <w:r>
        <w:t xml:space="preserve">. </w:t>
      </w:r>
    </w:p>
    <w:p w:rsidR="00853391" w:rsidRDefault="00853391" w:rsidP="00853391">
      <w:pPr>
        <w:pStyle w:val="ListParagraph"/>
        <w:numPr>
          <w:ilvl w:val="0"/>
          <w:numId w:val="17"/>
        </w:numPr>
        <w:spacing w:after="240"/>
      </w:pPr>
      <w:r>
        <w:t>Requesting</w:t>
      </w:r>
      <w:r w:rsidR="00E249E1">
        <w:t xml:space="preserve"> a short summary </w:t>
      </w:r>
      <w:r>
        <w:t>of their work during the academic year.</w:t>
      </w:r>
    </w:p>
    <w:p w:rsidR="00853391" w:rsidRDefault="00853391" w:rsidP="00853391">
      <w:pPr>
        <w:pStyle w:val="ListParagraph"/>
        <w:numPr>
          <w:ilvl w:val="1"/>
          <w:numId w:val="17"/>
        </w:numPr>
        <w:spacing w:after="240"/>
      </w:pPr>
      <w:r>
        <w:t>Reflections of how they have helped their divisions</w:t>
      </w:r>
    </w:p>
    <w:p w:rsidR="00E249E1" w:rsidRDefault="00853391" w:rsidP="00853391">
      <w:pPr>
        <w:pStyle w:val="ListParagraph"/>
        <w:numPr>
          <w:ilvl w:val="1"/>
          <w:numId w:val="17"/>
        </w:numPr>
        <w:spacing w:after="240"/>
      </w:pPr>
      <w:r>
        <w:t>Karen</w:t>
      </w:r>
      <w:r w:rsidR="00E249E1">
        <w:t xml:space="preserve"> will assemble and bring to CASL </w:t>
      </w:r>
      <w:r>
        <w:t>at the beginning of next fall semester</w:t>
      </w:r>
      <w:r w:rsidR="005706C1">
        <w:t xml:space="preserve"> 2021</w:t>
      </w:r>
    </w:p>
    <w:p w:rsidR="00853391" w:rsidRDefault="00853391" w:rsidP="00853391">
      <w:pPr>
        <w:pStyle w:val="Heading3"/>
      </w:pPr>
      <w:r>
        <w:t>Program Review (PR)</w:t>
      </w:r>
    </w:p>
    <w:p w:rsidR="00853391" w:rsidRDefault="00853391" w:rsidP="00853391">
      <w:pPr>
        <w:pStyle w:val="ListParagraph"/>
        <w:numPr>
          <w:ilvl w:val="0"/>
          <w:numId w:val="18"/>
        </w:numPr>
        <w:spacing w:after="240"/>
      </w:pPr>
      <w:r>
        <w:t xml:space="preserve">For next Academic Year Karen would like CASL to review assessment questions used during recent </w:t>
      </w:r>
      <w:r w:rsidR="00B3706F">
        <w:t>PR</w:t>
      </w:r>
      <w:r>
        <w:t>.</w:t>
      </w:r>
    </w:p>
    <w:p w:rsidR="0012656A" w:rsidRDefault="00853391" w:rsidP="006C1C22">
      <w:pPr>
        <w:pStyle w:val="ListParagraph"/>
        <w:numPr>
          <w:ilvl w:val="1"/>
          <w:numId w:val="18"/>
        </w:numPr>
        <w:spacing w:after="240"/>
      </w:pPr>
      <w:r>
        <w:t>Can</w:t>
      </w:r>
      <w:r w:rsidR="00B3706F">
        <w:t xml:space="preserve"> look at how the reviews went well</w:t>
      </w:r>
      <w:r>
        <w:t xml:space="preserve"> and where some help is needed</w:t>
      </w:r>
    </w:p>
    <w:p w:rsidR="00853391" w:rsidRDefault="00853391" w:rsidP="006C1C22">
      <w:pPr>
        <w:pStyle w:val="ListParagraph"/>
        <w:numPr>
          <w:ilvl w:val="1"/>
          <w:numId w:val="18"/>
        </w:numPr>
        <w:spacing w:after="240"/>
      </w:pPr>
      <w:r>
        <w:t>Hoping can do in the beginning of fall semester</w:t>
      </w:r>
    </w:p>
    <w:p w:rsidR="00B3706F" w:rsidRDefault="00853391" w:rsidP="00853391">
      <w:pPr>
        <w:pStyle w:val="Heading3"/>
      </w:pPr>
      <w:r>
        <w:lastRenderedPageBreak/>
        <w:t>Reflections from HLC Conference</w:t>
      </w:r>
    </w:p>
    <w:p w:rsidR="00BB56FA" w:rsidRDefault="00B3706F" w:rsidP="001B39D2">
      <w:pPr>
        <w:pStyle w:val="ListParagraph"/>
        <w:numPr>
          <w:ilvl w:val="0"/>
          <w:numId w:val="18"/>
        </w:numPr>
        <w:spacing w:after="240"/>
      </w:pPr>
      <w:r>
        <w:t>HLC conference this week</w:t>
      </w:r>
      <w:r w:rsidR="00BB56FA">
        <w:t xml:space="preserve"> occurred this week</w:t>
      </w:r>
      <w:r>
        <w:t>.</w:t>
      </w:r>
    </w:p>
    <w:p w:rsidR="00B3706F" w:rsidRDefault="00B3706F" w:rsidP="001B39D2">
      <w:pPr>
        <w:pStyle w:val="ListParagraph"/>
        <w:numPr>
          <w:ilvl w:val="0"/>
          <w:numId w:val="18"/>
        </w:numPr>
        <w:spacing w:after="240"/>
      </w:pPr>
      <w:r>
        <w:t>Three things came up</w:t>
      </w:r>
      <w:r w:rsidR="00BB56FA">
        <w:t xml:space="preserve"> that might interest CASL:</w:t>
      </w:r>
    </w:p>
    <w:p w:rsidR="00BB56FA" w:rsidRDefault="00B3706F" w:rsidP="00BB56FA">
      <w:pPr>
        <w:pStyle w:val="ListParagraph"/>
        <w:numPr>
          <w:ilvl w:val="0"/>
          <w:numId w:val="10"/>
        </w:numPr>
        <w:spacing w:after="240"/>
        <w:ind w:left="1080"/>
      </w:pPr>
      <w:r>
        <w:t>Expanding view of assessment across different development domains</w:t>
      </w:r>
      <w:r w:rsidR="00BB56FA">
        <w:t xml:space="preserve"> – looking at the whole person</w:t>
      </w:r>
      <w:r>
        <w:t xml:space="preserve">. </w:t>
      </w:r>
    </w:p>
    <w:p w:rsidR="00BB56FA" w:rsidRDefault="00BB56FA" w:rsidP="00BB56FA">
      <w:pPr>
        <w:pStyle w:val="ListParagraph"/>
        <w:numPr>
          <w:ilvl w:val="1"/>
          <w:numId w:val="10"/>
        </w:numPr>
        <w:spacing w:after="240"/>
      </w:pPr>
      <w:r>
        <w:t>Expand beyond</w:t>
      </w:r>
      <w:r w:rsidR="00B3706F">
        <w:t xml:space="preserve"> just the cognitive domain when students come back</w:t>
      </w:r>
    </w:p>
    <w:p w:rsidR="00BB56FA" w:rsidRDefault="00BB56FA" w:rsidP="00BB56FA">
      <w:pPr>
        <w:pStyle w:val="ListParagraph"/>
        <w:numPr>
          <w:ilvl w:val="2"/>
          <w:numId w:val="10"/>
        </w:numPr>
        <w:spacing w:after="240"/>
      </w:pPr>
      <w:r>
        <w:t>Include the p</w:t>
      </w:r>
      <w:r w:rsidR="00B3706F">
        <w:t>ersonal and professional domain</w:t>
      </w:r>
      <w:r>
        <w:t>s</w:t>
      </w:r>
    </w:p>
    <w:p w:rsidR="00BB56FA" w:rsidRDefault="00BB56FA" w:rsidP="00BB56FA">
      <w:pPr>
        <w:pStyle w:val="ListParagraph"/>
        <w:numPr>
          <w:ilvl w:val="1"/>
          <w:numId w:val="10"/>
        </w:numPr>
        <w:spacing w:after="240"/>
      </w:pPr>
      <w:r>
        <w:t>Currently</w:t>
      </w:r>
      <w:r w:rsidR="00B3706F">
        <w:t xml:space="preserve"> look at a student as a set of compe</w:t>
      </w:r>
      <w:r>
        <w:t>te</w:t>
      </w:r>
      <w:r w:rsidR="00B3706F">
        <w:t>n</w:t>
      </w:r>
      <w:r>
        <w:t>ci</w:t>
      </w:r>
      <w:r w:rsidR="00B3706F">
        <w:t>es and skills</w:t>
      </w:r>
    </w:p>
    <w:p w:rsidR="00B3706F" w:rsidRDefault="00BB56FA" w:rsidP="00BB56FA">
      <w:pPr>
        <w:pStyle w:val="ListParagraph"/>
        <w:numPr>
          <w:ilvl w:val="2"/>
          <w:numId w:val="10"/>
        </w:numPr>
        <w:spacing w:after="240"/>
      </w:pPr>
      <w:r>
        <w:t>Important to include the whole person, especially with events that have unfolded due to the pandemic</w:t>
      </w:r>
    </w:p>
    <w:p w:rsidR="00BB56FA" w:rsidRDefault="00BB56FA" w:rsidP="00BB56FA">
      <w:pPr>
        <w:pStyle w:val="ListParagraph"/>
        <w:numPr>
          <w:ilvl w:val="0"/>
          <w:numId w:val="10"/>
        </w:numPr>
        <w:spacing w:after="240"/>
        <w:ind w:left="1080"/>
      </w:pPr>
      <w:r>
        <w:t xml:space="preserve">Add self-care to </w:t>
      </w:r>
      <w:r w:rsidR="00B3706F">
        <w:t>ELOs</w:t>
      </w:r>
      <w:r>
        <w:t>.</w:t>
      </w:r>
    </w:p>
    <w:p w:rsidR="00BB56FA" w:rsidRDefault="00BB56FA" w:rsidP="00BB56FA">
      <w:pPr>
        <w:pStyle w:val="ListParagraph"/>
        <w:numPr>
          <w:ilvl w:val="1"/>
          <w:numId w:val="10"/>
        </w:numPr>
        <w:spacing w:after="240"/>
      </w:pPr>
      <w:r>
        <w:t>Last year discussed increasing an existing ELO to encompass self-care but perhaps instead we create a new one just for that</w:t>
      </w:r>
    </w:p>
    <w:p w:rsidR="00BB56FA" w:rsidRDefault="00BB56FA" w:rsidP="00BB56FA">
      <w:pPr>
        <w:pStyle w:val="ListParagraph"/>
        <w:numPr>
          <w:ilvl w:val="1"/>
          <w:numId w:val="10"/>
        </w:numPr>
        <w:spacing w:after="240"/>
      </w:pPr>
      <w:r>
        <w:t>Currently w</w:t>
      </w:r>
      <w:r w:rsidR="00B3706F">
        <w:t xml:space="preserve">e do cardio exercise </w:t>
      </w:r>
      <w:r>
        <w:t xml:space="preserve">before exam work </w:t>
      </w:r>
      <w:r w:rsidR="00B3706F">
        <w:t xml:space="preserve">in pockets, could we expand it? </w:t>
      </w:r>
    </w:p>
    <w:p w:rsidR="00BB56FA" w:rsidRDefault="00BB56FA" w:rsidP="00BB56FA">
      <w:pPr>
        <w:pStyle w:val="ListParagraph"/>
        <w:numPr>
          <w:ilvl w:val="2"/>
          <w:numId w:val="10"/>
        </w:numPr>
        <w:spacing w:after="240"/>
      </w:pPr>
      <w:r>
        <w:t>Could we involve a student senator?</w:t>
      </w:r>
    </w:p>
    <w:p w:rsidR="00B3706F" w:rsidRDefault="00BB56FA" w:rsidP="00BB56FA">
      <w:pPr>
        <w:pStyle w:val="ListParagraph"/>
        <w:numPr>
          <w:ilvl w:val="2"/>
          <w:numId w:val="10"/>
        </w:numPr>
        <w:spacing w:after="240"/>
      </w:pPr>
      <w:r>
        <w:t>Can we add in other healthy lifestyle supports?</w:t>
      </w:r>
    </w:p>
    <w:p w:rsidR="00BB56FA" w:rsidRDefault="00B3706F" w:rsidP="00BB56FA">
      <w:pPr>
        <w:pStyle w:val="ListParagraph"/>
        <w:numPr>
          <w:ilvl w:val="0"/>
          <w:numId w:val="10"/>
        </w:numPr>
        <w:spacing w:after="240"/>
        <w:ind w:left="1080"/>
      </w:pPr>
      <w:r>
        <w:t xml:space="preserve">Fear of failure. </w:t>
      </w:r>
    </w:p>
    <w:p w:rsidR="00BB56FA" w:rsidRDefault="00BB56FA" w:rsidP="00BB56FA">
      <w:pPr>
        <w:pStyle w:val="ListParagraph"/>
        <w:numPr>
          <w:ilvl w:val="1"/>
          <w:numId w:val="10"/>
        </w:numPr>
        <w:spacing w:after="240"/>
      </w:pPr>
      <w:r>
        <w:t>So often we are l</w:t>
      </w:r>
      <w:r w:rsidR="00B3706F">
        <w:t>ooking for accuracy</w:t>
      </w:r>
      <w:r>
        <w:t xml:space="preserve"> and </w:t>
      </w:r>
      <w:r w:rsidR="00B3706F">
        <w:t>top performance, is there space for failure</w:t>
      </w:r>
      <w:r>
        <w:t>?</w:t>
      </w:r>
      <w:r w:rsidR="00B3706F">
        <w:t xml:space="preserve"> </w:t>
      </w:r>
    </w:p>
    <w:p w:rsidR="00FE6709" w:rsidRDefault="00B3706F" w:rsidP="00BB56FA">
      <w:pPr>
        <w:pStyle w:val="ListParagraph"/>
        <w:numPr>
          <w:ilvl w:val="2"/>
          <w:numId w:val="10"/>
        </w:numPr>
        <w:spacing w:after="240"/>
      </w:pPr>
      <w:r>
        <w:t>That is where a lot of learning happens</w:t>
      </w:r>
    </w:p>
    <w:p w:rsidR="00FE6709" w:rsidRDefault="00B3706F" w:rsidP="00BB56FA">
      <w:pPr>
        <w:pStyle w:val="ListParagraph"/>
        <w:numPr>
          <w:ilvl w:val="2"/>
          <w:numId w:val="10"/>
        </w:numPr>
        <w:spacing w:after="240"/>
      </w:pPr>
      <w:r>
        <w:t>How do we make it safe to fail</w:t>
      </w:r>
      <w:r w:rsidR="00FE6709">
        <w:t>?</w:t>
      </w:r>
      <w:r>
        <w:t xml:space="preserve"> </w:t>
      </w:r>
    </w:p>
    <w:p w:rsidR="00B3706F" w:rsidRDefault="00B3706F" w:rsidP="00FE6709">
      <w:pPr>
        <w:pStyle w:val="ListParagraph"/>
        <w:numPr>
          <w:ilvl w:val="3"/>
          <w:numId w:val="10"/>
        </w:numPr>
        <w:spacing w:after="240"/>
      </w:pPr>
      <w:r>
        <w:t>So that it doesn’t count against the faculty or the student</w:t>
      </w:r>
    </w:p>
    <w:p w:rsidR="00FE6709" w:rsidRDefault="00FE6709" w:rsidP="00FE6709">
      <w:pPr>
        <w:pStyle w:val="ListParagraph"/>
        <w:numPr>
          <w:ilvl w:val="0"/>
          <w:numId w:val="19"/>
        </w:numPr>
        <w:spacing w:after="240"/>
      </w:pPr>
      <w:r>
        <w:t>Another item that was discussed is faculty trust of students.</w:t>
      </w:r>
    </w:p>
    <w:p w:rsidR="00FE6709" w:rsidRDefault="00FE6709" w:rsidP="00FE6709">
      <w:pPr>
        <w:pStyle w:val="ListParagraph"/>
        <w:numPr>
          <w:ilvl w:val="1"/>
          <w:numId w:val="19"/>
        </w:numPr>
        <w:spacing w:after="240"/>
      </w:pPr>
      <w:r>
        <w:t>Many institutions are concerned with student cheating</w:t>
      </w:r>
    </w:p>
    <w:p w:rsidR="00FE6709" w:rsidRDefault="00FE6709" w:rsidP="00FE6709">
      <w:pPr>
        <w:pStyle w:val="ListParagraph"/>
        <w:numPr>
          <w:ilvl w:val="1"/>
          <w:numId w:val="19"/>
        </w:numPr>
        <w:spacing w:after="240"/>
      </w:pPr>
      <w:r>
        <w:t xml:space="preserve">Instead of setting up assessments to catch the 1-2% of students that will cheat set up different questions. </w:t>
      </w:r>
    </w:p>
    <w:p w:rsidR="00FE6709" w:rsidRDefault="00FE6709" w:rsidP="00FE6709">
      <w:pPr>
        <w:pStyle w:val="ListParagraph"/>
        <w:numPr>
          <w:ilvl w:val="2"/>
          <w:numId w:val="19"/>
        </w:numPr>
        <w:spacing w:after="240"/>
      </w:pPr>
      <w:r>
        <w:t>Such as applying the information instead of multiple-choice tests</w:t>
      </w:r>
    </w:p>
    <w:p w:rsidR="00B3706F" w:rsidRDefault="00FE6709" w:rsidP="00FE6709">
      <w:pPr>
        <w:pStyle w:val="ListParagraph"/>
        <w:numPr>
          <w:ilvl w:val="1"/>
          <w:numId w:val="19"/>
        </w:numPr>
        <w:spacing w:after="240"/>
      </w:pPr>
      <w:r>
        <w:t>Lower quality assessment instruments are being created for students</w:t>
      </w:r>
      <w:r w:rsidR="00B3706F">
        <w:t xml:space="preserve"> </w:t>
      </w:r>
      <w:r>
        <w:t>because faculty are focusing on the wrong issue</w:t>
      </w:r>
    </w:p>
    <w:p w:rsidR="005408A3" w:rsidRDefault="008A4A8C" w:rsidP="008A4A8C">
      <w:pPr>
        <w:pStyle w:val="Heading2"/>
      </w:pPr>
      <w:r>
        <w:t xml:space="preserve">DEI discussion with </w:t>
      </w:r>
      <w:r w:rsidR="00E23DAA">
        <w:t xml:space="preserve">Dr. </w:t>
      </w:r>
      <w:r>
        <w:t>Tonya Bailey</w:t>
      </w:r>
    </w:p>
    <w:p w:rsidR="005408A3" w:rsidRDefault="00BD2065" w:rsidP="00C92359">
      <w:pPr>
        <w:pStyle w:val="ListParagraph"/>
        <w:numPr>
          <w:ilvl w:val="0"/>
          <w:numId w:val="19"/>
        </w:numPr>
        <w:spacing w:after="240"/>
      </w:pPr>
      <w:r>
        <w:t xml:space="preserve">Tonya was able to join </w:t>
      </w:r>
      <w:r w:rsidR="00E23DAA">
        <w:t xml:space="preserve">the CASL </w:t>
      </w:r>
      <w:r>
        <w:t>meeting</w:t>
      </w:r>
      <w:r w:rsidR="00C92359">
        <w:t xml:space="preserve"> to discuss CASL’s role with DEI.</w:t>
      </w:r>
    </w:p>
    <w:p w:rsidR="002B1E68" w:rsidRDefault="005408A3" w:rsidP="00C92359">
      <w:pPr>
        <w:pStyle w:val="ListParagraph"/>
        <w:numPr>
          <w:ilvl w:val="0"/>
          <w:numId w:val="19"/>
        </w:numPr>
        <w:spacing w:after="240"/>
      </w:pPr>
      <w:r>
        <w:t xml:space="preserve">Overarching purpose </w:t>
      </w:r>
      <w:r w:rsidR="003F27CB">
        <w:t xml:space="preserve">of the “Let’s </w:t>
      </w:r>
      <w:r w:rsidR="007A3403">
        <w:t>Get</w:t>
      </w:r>
      <w:r w:rsidR="003F27CB">
        <w:t xml:space="preserve"> </w:t>
      </w:r>
      <w:r w:rsidR="007A3403">
        <w:t>W</w:t>
      </w:r>
      <w:r w:rsidR="003F27CB">
        <w:t xml:space="preserve">orking” initiative </w:t>
      </w:r>
      <w:r>
        <w:t xml:space="preserve">is to insure </w:t>
      </w:r>
      <w:r w:rsidR="003F27CB">
        <w:t>DEI</w:t>
      </w:r>
      <w:r>
        <w:t xml:space="preserve"> is a college wide effort. </w:t>
      </w:r>
    </w:p>
    <w:p w:rsidR="005408A3" w:rsidRDefault="00CD32E0" w:rsidP="002B1E68">
      <w:pPr>
        <w:pStyle w:val="ListParagraph"/>
        <w:numPr>
          <w:ilvl w:val="1"/>
          <w:numId w:val="19"/>
        </w:numPr>
        <w:spacing w:after="240"/>
      </w:pPr>
      <w:r>
        <w:t>Definitely want CASL as part of that</w:t>
      </w:r>
    </w:p>
    <w:p w:rsidR="002B1E68" w:rsidRDefault="002B1E68" w:rsidP="00C92359">
      <w:pPr>
        <w:pStyle w:val="ListParagraph"/>
        <w:numPr>
          <w:ilvl w:val="0"/>
          <w:numId w:val="19"/>
        </w:numPr>
        <w:spacing w:after="240"/>
      </w:pPr>
      <w:r>
        <w:t>Putting out the call for E</w:t>
      </w:r>
      <w:r w:rsidR="005408A3">
        <w:t xml:space="preserve">quity </w:t>
      </w:r>
      <w:r>
        <w:t>L</w:t>
      </w:r>
      <w:r w:rsidR="005408A3">
        <w:t xml:space="preserve">eaders for </w:t>
      </w:r>
      <w:r>
        <w:t>I</w:t>
      </w:r>
      <w:r w:rsidR="005408A3">
        <w:t xml:space="preserve">nclusion </w:t>
      </w:r>
      <w:r>
        <w:t>(</w:t>
      </w:r>
      <w:r w:rsidR="005408A3">
        <w:t>ELI</w:t>
      </w:r>
      <w:r>
        <w:t>)</w:t>
      </w:r>
      <w:r w:rsidR="005408A3">
        <w:t xml:space="preserve">. </w:t>
      </w:r>
    </w:p>
    <w:p w:rsidR="002B1E68" w:rsidRDefault="002B1E68" w:rsidP="002B1E68">
      <w:pPr>
        <w:pStyle w:val="ListParagraph"/>
        <w:numPr>
          <w:ilvl w:val="1"/>
          <w:numId w:val="19"/>
        </w:numPr>
        <w:spacing w:after="240"/>
      </w:pPr>
      <w:r>
        <w:t>Goal is for e</w:t>
      </w:r>
      <w:r w:rsidR="005408A3">
        <w:t xml:space="preserve">very unit/department on campus </w:t>
      </w:r>
      <w:r>
        <w:t>to</w:t>
      </w:r>
      <w:r w:rsidR="005408A3">
        <w:t xml:space="preserve"> have at least one individual to be a point of contact (1-4</w:t>
      </w:r>
      <w:r>
        <w:t xml:space="preserve"> preferred</w:t>
      </w:r>
      <w:r w:rsidR="005408A3">
        <w:t xml:space="preserve">) </w:t>
      </w:r>
    </w:p>
    <w:p w:rsidR="002B1E68" w:rsidRDefault="002B1E68" w:rsidP="002B1E68">
      <w:pPr>
        <w:pStyle w:val="ListParagraph"/>
        <w:numPr>
          <w:ilvl w:val="1"/>
          <w:numId w:val="19"/>
        </w:numPr>
        <w:spacing w:after="240"/>
      </w:pPr>
      <w:r>
        <w:t>People can self-identify</w:t>
      </w:r>
      <w:r w:rsidR="005408A3">
        <w:t xml:space="preserve"> or supervisor can ask</w:t>
      </w:r>
      <w:r>
        <w:t xml:space="preserve"> them if interested</w:t>
      </w:r>
    </w:p>
    <w:p w:rsidR="002B1E68" w:rsidRDefault="005408A3" w:rsidP="002B1E68">
      <w:pPr>
        <w:pStyle w:val="ListParagraph"/>
        <w:numPr>
          <w:ilvl w:val="2"/>
          <w:numId w:val="19"/>
        </w:numPr>
        <w:spacing w:after="240"/>
      </w:pPr>
      <w:r>
        <w:t>During departmental meetings and likewise</w:t>
      </w:r>
    </w:p>
    <w:p w:rsidR="002B1E68" w:rsidRDefault="002B1E68" w:rsidP="002B1E68">
      <w:pPr>
        <w:pStyle w:val="ListParagraph"/>
        <w:numPr>
          <w:ilvl w:val="1"/>
          <w:numId w:val="19"/>
        </w:numPr>
        <w:spacing w:after="240"/>
      </w:pPr>
      <w:r>
        <w:t>Would be there to handle s</w:t>
      </w:r>
      <w:r w:rsidR="005408A3">
        <w:t>ystemic issues that typically aren’t discussed in units</w:t>
      </w:r>
    </w:p>
    <w:p w:rsidR="004427A5" w:rsidRDefault="002B1E68" w:rsidP="002B1E68">
      <w:pPr>
        <w:pStyle w:val="ListParagraph"/>
        <w:numPr>
          <w:ilvl w:val="1"/>
          <w:numId w:val="19"/>
        </w:numPr>
        <w:spacing w:after="240"/>
      </w:pPr>
      <w:r>
        <w:t>Would be trained and report</w:t>
      </w:r>
      <w:r w:rsidR="005408A3">
        <w:t xml:space="preserve"> to </w:t>
      </w:r>
      <w:r w:rsidR="004427A5">
        <w:t xml:space="preserve">the </w:t>
      </w:r>
      <w:r>
        <w:t>D</w:t>
      </w:r>
      <w:r w:rsidR="005408A3">
        <w:t xml:space="preserve">irector of </w:t>
      </w:r>
      <w:r w:rsidR="004427A5">
        <w:t>E</w:t>
      </w:r>
      <w:r w:rsidR="005408A3">
        <w:t xml:space="preserve">quity of and </w:t>
      </w:r>
      <w:r w:rsidR="004427A5">
        <w:t>I</w:t>
      </w:r>
      <w:r w:rsidR="005408A3">
        <w:t>nclusion</w:t>
      </w:r>
    </w:p>
    <w:p w:rsidR="004427A5" w:rsidRDefault="004427A5" w:rsidP="00C92359">
      <w:pPr>
        <w:pStyle w:val="ListParagraph"/>
        <w:numPr>
          <w:ilvl w:val="0"/>
          <w:numId w:val="19"/>
        </w:numPr>
        <w:spacing w:after="240"/>
      </w:pPr>
      <w:r>
        <w:t>Important to s</w:t>
      </w:r>
      <w:r w:rsidR="005408A3">
        <w:t>har</w:t>
      </w:r>
      <w:r>
        <w:t>e the good work happening across campus.</w:t>
      </w:r>
    </w:p>
    <w:p w:rsidR="004427A5" w:rsidRDefault="004427A5" w:rsidP="004427A5">
      <w:pPr>
        <w:pStyle w:val="ListParagraph"/>
        <w:numPr>
          <w:ilvl w:val="1"/>
          <w:numId w:val="19"/>
        </w:numPr>
        <w:spacing w:after="240"/>
      </w:pPr>
      <w:r>
        <w:t>Showcase initiatives</w:t>
      </w:r>
      <w:r w:rsidR="005408A3">
        <w:t xml:space="preserve"> tha</w:t>
      </w:r>
      <w:r>
        <w:t xml:space="preserve">t </w:t>
      </w:r>
      <w:r w:rsidR="005408A3">
        <w:t xml:space="preserve">have happened </w:t>
      </w:r>
      <w:r>
        <w:t>publicly</w:t>
      </w:r>
      <w:r w:rsidR="005408A3">
        <w:t xml:space="preserve"> and transparently on </w:t>
      </w:r>
      <w:r>
        <w:t xml:space="preserve">LCC </w:t>
      </w:r>
      <w:r w:rsidR="005408A3">
        <w:t>website</w:t>
      </w:r>
    </w:p>
    <w:p w:rsidR="004427A5" w:rsidRDefault="004427A5" w:rsidP="004427A5">
      <w:pPr>
        <w:pStyle w:val="ListParagraph"/>
        <w:numPr>
          <w:ilvl w:val="2"/>
          <w:numId w:val="19"/>
        </w:numPr>
        <w:spacing w:after="240"/>
      </w:pPr>
      <w:r>
        <w:t xml:space="preserve">Becomes a bank of </w:t>
      </w:r>
      <w:r w:rsidR="005408A3">
        <w:t>best practices</w:t>
      </w:r>
    </w:p>
    <w:p w:rsidR="00CD32E0" w:rsidRDefault="005408A3" w:rsidP="00C92359">
      <w:pPr>
        <w:pStyle w:val="ListParagraph"/>
        <w:numPr>
          <w:ilvl w:val="0"/>
          <w:numId w:val="19"/>
        </w:numPr>
        <w:spacing w:after="240"/>
      </w:pPr>
      <w:r>
        <w:t>B</w:t>
      </w:r>
      <w:r w:rsidR="00CD32E0">
        <w:t>oard of Trustees</w:t>
      </w:r>
      <w:r>
        <w:t xml:space="preserve"> pointed out lack of diversit</w:t>
      </w:r>
      <w:r w:rsidR="00CD32E0">
        <w:t>y</w:t>
      </w:r>
      <w:r>
        <w:t xml:space="preserve"> in faculty. </w:t>
      </w:r>
    </w:p>
    <w:p w:rsidR="00CD32E0" w:rsidRDefault="00CD32E0" w:rsidP="00CD32E0">
      <w:pPr>
        <w:pStyle w:val="ListParagraph"/>
        <w:numPr>
          <w:ilvl w:val="1"/>
          <w:numId w:val="19"/>
        </w:numPr>
        <w:spacing w:after="240"/>
      </w:pPr>
      <w:r>
        <w:t xml:space="preserve">Looking at a possible </w:t>
      </w:r>
      <w:r w:rsidR="005408A3">
        <w:t xml:space="preserve">Diversity </w:t>
      </w:r>
      <w:r>
        <w:t>F</w:t>
      </w:r>
      <w:r w:rsidR="005408A3">
        <w:t>ellows</w:t>
      </w:r>
      <w:r>
        <w:t>hip</w:t>
      </w:r>
      <w:r w:rsidR="005408A3">
        <w:t xml:space="preserve"> initiat</w:t>
      </w:r>
      <w:r>
        <w:t>i</w:t>
      </w:r>
      <w:r w:rsidR="005408A3">
        <w:t xml:space="preserve">ve </w:t>
      </w:r>
      <w:r>
        <w:t>for fall 2021 semester</w:t>
      </w:r>
    </w:p>
    <w:p w:rsidR="00CD32E0" w:rsidRDefault="005408A3" w:rsidP="00CD32E0">
      <w:pPr>
        <w:pStyle w:val="ListParagraph"/>
        <w:numPr>
          <w:ilvl w:val="2"/>
          <w:numId w:val="19"/>
        </w:numPr>
        <w:spacing w:after="240"/>
      </w:pPr>
      <w:r>
        <w:t>Integrated English and Developmental Math</w:t>
      </w:r>
      <w:r w:rsidR="00CD32E0">
        <w:t xml:space="preserve"> would be the first participants</w:t>
      </w:r>
    </w:p>
    <w:p w:rsidR="00CD32E0" w:rsidRDefault="00CD32E0" w:rsidP="00CD32E0">
      <w:pPr>
        <w:pStyle w:val="ListParagraph"/>
        <w:numPr>
          <w:ilvl w:val="2"/>
          <w:numId w:val="19"/>
        </w:numPr>
        <w:spacing w:after="240"/>
      </w:pPr>
      <w:r>
        <w:t>Diverse faculty</w:t>
      </w:r>
      <w:r w:rsidR="005408A3">
        <w:t xml:space="preserve"> coming from other institutions to co-teach with existing</w:t>
      </w:r>
      <w:r>
        <w:t xml:space="preserve"> LCC</w:t>
      </w:r>
      <w:r w:rsidR="005408A3">
        <w:t xml:space="preserve"> faculty </w:t>
      </w:r>
    </w:p>
    <w:p w:rsidR="00CD32E0" w:rsidRDefault="00CD32E0" w:rsidP="00CD32E0">
      <w:pPr>
        <w:pStyle w:val="ListParagraph"/>
        <w:numPr>
          <w:ilvl w:val="3"/>
          <w:numId w:val="19"/>
        </w:numPr>
        <w:spacing w:after="240"/>
      </w:pPr>
      <w:r>
        <w:t>Also looking at getting</w:t>
      </w:r>
      <w:r w:rsidR="005408A3">
        <w:t xml:space="preserve"> a social worker to deal with </w:t>
      </w:r>
      <w:r>
        <w:t>possible trauma</w:t>
      </w:r>
      <w:r w:rsidR="005408A3">
        <w:t xml:space="preserve"> and </w:t>
      </w:r>
      <w:r>
        <w:t xml:space="preserve">a </w:t>
      </w:r>
      <w:r w:rsidR="005408A3">
        <w:t>peer mentor</w:t>
      </w:r>
      <w:r>
        <w:t xml:space="preserve"> to help form a</w:t>
      </w:r>
      <w:r w:rsidR="005408A3">
        <w:t xml:space="preserve"> safety net for</w:t>
      </w:r>
      <w:r>
        <w:t xml:space="preserve"> students</w:t>
      </w:r>
    </w:p>
    <w:p w:rsidR="00CD32E0" w:rsidRDefault="00CD32E0" w:rsidP="00CD32E0">
      <w:pPr>
        <w:pStyle w:val="ListParagraph"/>
        <w:numPr>
          <w:ilvl w:val="2"/>
          <w:numId w:val="19"/>
        </w:numPr>
        <w:spacing w:after="240"/>
      </w:pPr>
      <w:r>
        <w:lastRenderedPageBreak/>
        <w:t xml:space="preserve">Focusing on </w:t>
      </w:r>
      <w:r w:rsidR="005408A3">
        <w:t>courses where lac</w:t>
      </w:r>
      <w:r>
        <w:t>k</w:t>
      </w:r>
      <w:r w:rsidR="005408A3">
        <w:t xml:space="preserve"> of performance </w:t>
      </w:r>
      <w:r>
        <w:t xml:space="preserve">exists </w:t>
      </w:r>
      <w:r w:rsidR="005408A3">
        <w:t>in SLOs</w:t>
      </w:r>
    </w:p>
    <w:p w:rsidR="00CD32E0" w:rsidRDefault="005408A3" w:rsidP="00CD32E0">
      <w:pPr>
        <w:pStyle w:val="ListParagraph"/>
        <w:numPr>
          <w:ilvl w:val="2"/>
          <w:numId w:val="19"/>
        </w:numPr>
        <w:spacing w:after="240"/>
      </w:pPr>
      <w:r>
        <w:t>Fellows get a small s</w:t>
      </w:r>
      <w:r w:rsidR="00CD32E0">
        <w:t>t</w:t>
      </w:r>
      <w:r>
        <w:t xml:space="preserve">ipend for </w:t>
      </w:r>
      <w:r w:rsidR="00CD32E0">
        <w:t xml:space="preserve">their </w:t>
      </w:r>
      <w:r>
        <w:t>semester</w:t>
      </w:r>
      <w:r w:rsidR="00CD32E0">
        <w:t>’s work</w:t>
      </w:r>
    </w:p>
    <w:p w:rsidR="00CD32E0" w:rsidRDefault="005408A3" w:rsidP="00CD32E0">
      <w:pPr>
        <w:pStyle w:val="ListParagraph"/>
        <w:numPr>
          <w:ilvl w:val="2"/>
          <w:numId w:val="19"/>
        </w:numPr>
        <w:spacing w:after="240"/>
      </w:pPr>
      <w:r>
        <w:t>Co-teach</w:t>
      </w:r>
      <w:r w:rsidR="00CD32E0">
        <w:t xml:space="preserve">ing is a way to </w:t>
      </w:r>
      <w:r>
        <w:t>connect with divers</w:t>
      </w:r>
      <w:r w:rsidR="00BE1041">
        <w:t>e</w:t>
      </w:r>
      <w:r>
        <w:t xml:space="preserve"> </w:t>
      </w:r>
      <w:r w:rsidR="00CD32E0">
        <w:t>perspectives</w:t>
      </w:r>
      <w:r>
        <w:t xml:space="preserve"> </w:t>
      </w:r>
      <w:r w:rsidR="00CD32E0">
        <w:t>in the classroom</w:t>
      </w:r>
    </w:p>
    <w:p w:rsidR="00BE1041" w:rsidRDefault="001B2024" w:rsidP="001B2024">
      <w:pPr>
        <w:pStyle w:val="Heading3"/>
      </w:pPr>
      <w:r>
        <w:t>Ideas how CASL can help</w:t>
      </w:r>
    </w:p>
    <w:p w:rsidR="00A476F0" w:rsidRDefault="00A476F0" w:rsidP="00C92359">
      <w:pPr>
        <w:pStyle w:val="ListParagraph"/>
        <w:numPr>
          <w:ilvl w:val="0"/>
          <w:numId w:val="19"/>
        </w:numPr>
        <w:spacing w:after="240"/>
      </w:pPr>
      <w:r>
        <w:t>Become involved in the ELI initiative.</w:t>
      </w:r>
    </w:p>
    <w:p w:rsidR="00A476F0" w:rsidRDefault="00A476F0" w:rsidP="00C92359">
      <w:pPr>
        <w:pStyle w:val="ListParagraph"/>
        <w:numPr>
          <w:ilvl w:val="0"/>
          <w:numId w:val="19"/>
        </w:numPr>
        <w:spacing w:after="240"/>
      </w:pPr>
      <w:r>
        <w:t>Help identify and showcase DEI work happening across campus.</w:t>
      </w:r>
    </w:p>
    <w:p w:rsidR="000A4D5C" w:rsidRDefault="000A4D5C" w:rsidP="000A4D5C">
      <w:pPr>
        <w:pStyle w:val="ListParagraph"/>
        <w:numPr>
          <w:ilvl w:val="1"/>
          <w:numId w:val="19"/>
        </w:numPr>
        <w:spacing w:after="240"/>
      </w:pPr>
      <w:r>
        <w:t>Perhaps a DEI scorecard</w:t>
      </w:r>
    </w:p>
    <w:p w:rsidR="000A4D5C" w:rsidRDefault="000A4D5C" w:rsidP="000A4D5C">
      <w:pPr>
        <w:pStyle w:val="ListParagraph"/>
        <w:numPr>
          <w:ilvl w:val="2"/>
          <w:numId w:val="19"/>
        </w:numPr>
        <w:spacing w:after="240"/>
      </w:pPr>
      <w:r>
        <w:t>Something transparent to share information about what has been done and what is in the works</w:t>
      </w:r>
    </w:p>
    <w:p w:rsidR="001B2024" w:rsidRDefault="001B2024" w:rsidP="00C92359">
      <w:pPr>
        <w:pStyle w:val="ListParagraph"/>
        <w:numPr>
          <w:ilvl w:val="0"/>
          <w:numId w:val="19"/>
        </w:numPr>
        <w:spacing w:after="240"/>
      </w:pPr>
      <w:r>
        <w:t>CASL could identify other departments that might be willing and/or benefit from a Diversity Fellowship initiative.</w:t>
      </w:r>
    </w:p>
    <w:p w:rsidR="001B2024" w:rsidRDefault="001B2024" w:rsidP="00C92359">
      <w:pPr>
        <w:pStyle w:val="ListParagraph"/>
        <w:numPr>
          <w:ilvl w:val="0"/>
          <w:numId w:val="19"/>
        </w:numPr>
        <w:spacing w:after="240"/>
      </w:pPr>
      <w:r>
        <w:t>Help create diversified learning outcomes.</w:t>
      </w:r>
    </w:p>
    <w:p w:rsidR="001B2024" w:rsidRDefault="001B2024" w:rsidP="00C92359">
      <w:pPr>
        <w:pStyle w:val="ListParagraph"/>
        <w:numPr>
          <w:ilvl w:val="0"/>
          <w:numId w:val="19"/>
        </w:numPr>
        <w:spacing w:after="240"/>
      </w:pPr>
      <w:r>
        <w:t>Help develop equitable syllabi.</w:t>
      </w:r>
    </w:p>
    <w:p w:rsidR="00A476F0" w:rsidRDefault="00A476F0" w:rsidP="00C92359">
      <w:pPr>
        <w:pStyle w:val="ListParagraph"/>
        <w:numPr>
          <w:ilvl w:val="0"/>
          <w:numId w:val="19"/>
        </w:numPr>
        <w:spacing w:after="240"/>
      </w:pPr>
      <w:r>
        <w:t>Contribute, in an ongoing basis, information that can be used in the DEI</w:t>
      </w:r>
      <w:r w:rsidR="005408A3">
        <w:t xml:space="preserve"> online space for </w:t>
      </w:r>
      <w:r w:rsidR="00047D11">
        <w:t>an</w:t>
      </w:r>
      <w:r w:rsidR="005408A3">
        <w:t xml:space="preserve"> equity toolbox for educators and staff. </w:t>
      </w:r>
    </w:p>
    <w:p w:rsidR="00A476F0" w:rsidRDefault="005408A3" w:rsidP="00A476F0">
      <w:pPr>
        <w:pStyle w:val="ListParagraph"/>
        <w:numPr>
          <w:ilvl w:val="1"/>
          <w:numId w:val="19"/>
        </w:numPr>
        <w:spacing w:after="240"/>
      </w:pPr>
      <w:r>
        <w:t xml:space="preserve">Folks can come and receive information how to build </w:t>
      </w:r>
      <w:r w:rsidR="00A476F0">
        <w:t>equitable tools and</w:t>
      </w:r>
      <w:r>
        <w:t xml:space="preserve"> incorporate </w:t>
      </w:r>
      <w:r w:rsidR="00A476F0">
        <w:t>them in their</w:t>
      </w:r>
      <w:r>
        <w:t xml:space="preserve"> workplace</w:t>
      </w:r>
    </w:p>
    <w:p w:rsidR="00A476F0" w:rsidRDefault="00A476F0" w:rsidP="00A476F0">
      <w:pPr>
        <w:pStyle w:val="ListParagraph"/>
        <w:numPr>
          <w:ilvl w:val="1"/>
          <w:numId w:val="19"/>
        </w:numPr>
        <w:spacing w:after="240"/>
      </w:pPr>
      <w:r>
        <w:t>CASL could h</w:t>
      </w:r>
      <w:r w:rsidR="005408A3">
        <w:t xml:space="preserve">elp create </w:t>
      </w:r>
      <w:r w:rsidR="00CC2DEB">
        <w:t>video</w:t>
      </w:r>
      <w:r>
        <w:t>s</w:t>
      </w:r>
      <w:r w:rsidR="00CC2DEB">
        <w:t xml:space="preserve"> as a space for</w:t>
      </w:r>
      <w:r>
        <w:t xml:space="preserve"> small</w:t>
      </w:r>
      <w:r w:rsidR="00CC2DEB">
        <w:t xml:space="preserve"> trainings</w:t>
      </w:r>
      <w:r>
        <w:t>, not</w:t>
      </w:r>
      <w:r w:rsidR="00CC2DEB">
        <w:t xml:space="preserve"> </w:t>
      </w:r>
      <w:r w:rsidR="000A4D5C">
        <w:t>full-blown</w:t>
      </w:r>
      <w:r w:rsidR="00CC2DEB">
        <w:t xml:space="preserve"> trainings</w:t>
      </w:r>
      <w:r w:rsidR="000A4D5C">
        <w:t>, examples could include</w:t>
      </w:r>
    </w:p>
    <w:p w:rsidR="00A476F0" w:rsidRDefault="00CC2DEB" w:rsidP="00A476F0">
      <w:pPr>
        <w:pStyle w:val="ListParagraph"/>
        <w:numPr>
          <w:ilvl w:val="2"/>
          <w:numId w:val="19"/>
        </w:numPr>
        <w:spacing w:after="240"/>
      </w:pPr>
      <w:r>
        <w:t>What I do if</w:t>
      </w:r>
      <w:r w:rsidR="00A476F0">
        <w:t xml:space="preserve"> faced with:</w:t>
      </w:r>
    </w:p>
    <w:p w:rsidR="000A4D5C" w:rsidRDefault="00A476F0" w:rsidP="00A476F0">
      <w:pPr>
        <w:pStyle w:val="ListParagraph"/>
        <w:numPr>
          <w:ilvl w:val="3"/>
          <w:numId w:val="19"/>
        </w:numPr>
        <w:spacing w:after="240"/>
      </w:pPr>
      <w:r>
        <w:t>I</w:t>
      </w:r>
      <w:r w:rsidR="00CC2DEB">
        <w:t>n</w:t>
      </w:r>
      <w:r w:rsidR="000A4D5C">
        <w:t>consistent</w:t>
      </w:r>
      <w:r w:rsidR="00CC2DEB">
        <w:t xml:space="preserve"> discussions</w:t>
      </w:r>
    </w:p>
    <w:p w:rsidR="000A4D5C" w:rsidRDefault="000A4D5C" w:rsidP="00A476F0">
      <w:pPr>
        <w:pStyle w:val="ListParagraph"/>
        <w:numPr>
          <w:ilvl w:val="3"/>
          <w:numId w:val="19"/>
        </w:numPr>
        <w:spacing w:after="240"/>
      </w:pPr>
      <w:r>
        <w:t>M</w:t>
      </w:r>
      <w:r w:rsidR="00CC2DEB">
        <w:t xml:space="preserve">icro </w:t>
      </w:r>
      <w:r>
        <w:t>aggressive</w:t>
      </w:r>
      <w:r w:rsidR="00CC2DEB">
        <w:t xml:space="preserve"> conversations</w:t>
      </w:r>
    </w:p>
    <w:p w:rsidR="000A4D5C" w:rsidRDefault="000A4D5C" w:rsidP="000A4D5C">
      <w:pPr>
        <w:pStyle w:val="ListParagraph"/>
        <w:numPr>
          <w:ilvl w:val="2"/>
          <w:numId w:val="19"/>
        </w:numPr>
        <w:spacing w:after="240"/>
      </w:pPr>
      <w:r>
        <w:t>H</w:t>
      </w:r>
      <w:r w:rsidR="00CC2DEB">
        <w:t xml:space="preserve">ow do we </w:t>
      </w:r>
      <w:r>
        <w:t xml:space="preserve">motivate our department to create an inclusive </w:t>
      </w:r>
      <w:r w:rsidR="00AD5CF9">
        <w:t>culture?</w:t>
      </w:r>
    </w:p>
    <w:p w:rsidR="005408A3" w:rsidRDefault="000A4D5C" w:rsidP="000A4D5C">
      <w:pPr>
        <w:pStyle w:val="ListParagraph"/>
        <w:numPr>
          <w:ilvl w:val="3"/>
          <w:numId w:val="19"/>
        </w:numPr>
        <w:spacing w:after="240"/>
      </w:pPr>
      <w:r>
        <w:t>One that embraces</w:t>
      </w:r>
      <w:r w:rsidR="00CC2DEB">
        <w:t xml:space="preserve"> DEI</w:t>
      </w:r>
    </w:p>
    <w:p w:rsidR="000A4D5C" w:rsidRDefault="000A4D5C" w:rsidP="00C92359">
      <w:pPr>
        <w:pStyle w:val="ListParagraph"/>
        <w:numPr>
          <w:ilvl w:val="0"/>
          <w:numId w:val="19"/>
        </w:numPr>
        <w:spacing w:after="240"/>
      </w:pPr>
      <w:r>
        <w:t>Be open to more possibilities as they arise.</w:t>
      </w:r>
    </w:p>
    <w:p w:rsidR="000A4D5C" w:rsidRDefault="000A4D5C" w:rsidP="000A4D5C">
      <w:pPr>
        <w:pStyle w:val="ListParagraph"/>
        <w:numPr>
          <w:ilvl w:val="1"/>
          <w:numId w:val="19"/>
        </w:numPr>
        <w:spacing w:after="240"/>
      </w:pPr>
      <w:r>
        <w:t>How we can change the world together</w:t>
      </w:r>
    </w:p>
    <w:p w:rsidR="000A4D5C" w:rsidRPr="000A4D5C" w:rsidRDefault="000A4D5C" w:rsidP="000A4D5C">
      <w:pPr>
        <w:pStyle w:val="Heading3"/>
      </w:pPr>
      <w:r>
        <w:t>Questions or feedback at this time?</w:t>
      </w:r>
    </w:p>
    <w:p w:rsidR="00CC2DEB" w:rsidRDefault="000A4D5C" w:rsidP="00C92359">
      <w:pPr>
        <w:pStyle w:val="ListParagraph"/>
        <w:numPr>
          <w:ilvl w:val="0"/>
          <w:numId w:val="19"/>
        </w:numPr>
        <w:spacing w:after="240"/>
      </w:pPr>
      <w:r>
        <w:t>None at this time.</w:t>
      </w:r>
    </w:p>
    <w:p w:rsidR="00CC2DEB" w:rsidRDefault="000A4D5C" w:rsidP="00C92359">
      <w:pPr>
        <w:pStyle w:val="ListParagraph"/>
        <w:numPr>
          <w:ilvl w:val="0"/>
          <w:numId w:val="19"/>
        </w:numPr>
        <w:spacing w:after="240"/>
      </w:pPr>
      <w:r>
        <w:t>CASL thanked Dr. Bailey for being a guest today!</w:t>
      </w:r>
    </w:p>
    <w:p w:rsidR="009E194C" w:rsidRDefault="00B407FF" w:rsidP="00692CA8">
      <w:pPr>
        <w:pStyle w:val="Heading2"/>
      </w:pPr>
      <w:r>
        <w:t>Future Agenda Items</w:t>
      </w:r>
    </w:p>
    <w:p w:rsidR="00C92359" w:rsidRDefault="00C92359" w:rsidP="00C92359">
      <w:pPr>
        <w:pStyle w:val="ListParagraph"/>
        <w:numPr>
          <w:ilvl w:val="0"/>
          <w:numId w:val="4"/>
        </w:numPr>
      </w:pPr>
      <w:r>
        <w:t>Tim updated Academic Senate today.</w:t>
      </w:r>
    </w:p>
    <w:p w:rsidR="00C92359" w:rsidRDefault="00C92359" w:rsidP="00C92359">
      <w:pPr>
        <w:pStyle w:val="ListParagraph"/>
        <w:numPr>
          <w:ilvl w:val="1"/>
          <w:numId w:val="4"/>
        </w:numPr>
      </w:pPr>
      <w:r>
        <w:t>Intent is for CASL and the Academic Senate to proactively engage with each other – a feedback relationship</w:t>
      </w:r>
    </w:p>
    <w:p w:rsidR="00C92359" w:rsidRDefault="00C92359" w:rsidP="00C92359">
      <w:pPr>
        <w:pStyle w:val="ListParagraph"/>
        <w:numPr>
          <w:ilvl w:val="2"/>
          <w:numId w:val="4"/>
        </w:numPr>
      </w:pPr>
      <w:r>
        <w:t>This will be important as determine the role CASL will play in AtD and DEI</w:t>
      </w:r>
    </w:p>
    <w:p w:rsidR="00C92359" w:rsidRDefault="00C92359" w:rsidP="00C92359">
      <w:pPr>
        <w:pStyle w:val="ListParagraph"/>
        <w:numPr>
          <w:ilvl w:val="1"/>
          <w:numId w:val="4"/>
        </w:numPr>
      </w:pPr>
      <w:r>
        <w:t xml:space="preserve">Future agenda item: Discuss how CASL can develop a feedback loop </w:t>
      </w:r>
      <w:r w:rsidR="00CA6D0D">
        <w:t>for</w:t>
      </w:r>
      <w:r>
        <w:t xml:space="preserve"> decision-making processes </w:t>
      </w:r>
    </w:p>
    <w:p w:rsidR="00B407FF" w:rsidRDefault="00B407FF" w:rsidP="00B407FF">
      <w:pPr>
        <w:pStyle w:val="ListParagraph"/>
        <w:numPr>
          <w:ilvl w:val="0"/>
          <w:numId w:val="4"/>
        </w:numPr>
      </w:pPr>
      <w:r>
        <w:t>Follow up on developing Assessment Coordinator’s helping role with DEI</w:t>
      </w:r>
      <w:r w:rsidR="00F33B19">
        <w:t>.</w:t>
      </w:r>
    </w:p>
    <w:p w:rsidR="00B407FF" w:rsidRDefault="00B407FF" w:rsidP="00B407FF">
      <w:pPr>
        <w:pStyle w:val="ListParagraph"/>
        <w:numPr>
          <w:ilvl w:val="0"/>
          <w:numId w:val="4"/>
        </w:numPr>
      </w:pPr>
      <w:r>
        <w:t>Discussion of CASL’s role with Program Review</w:t>
      </w:r>
      <w:r w:rsidR="00F33B19">
        <w:t>.</w:t>
      </w:r>
    </w:p>
    <w:p w:rsidR="00C30910" w:rsidRDefault="00B407FF" w:rsidP="00B407FF">
      <w:pPr>
        <w:pStyle w:val="ListParagraph"/>
        <w:numPr>
          <w:ilvl w:val="0"/>
          <w:numId w:val="4"/>
        </w:numPr>
      </w:pPr>
      <w:r>
        <w:t>Future guest speakers to help CASL learn of other programs and how they might help</w:t>
      </w:r>
      <w:r w:rsidR="00F33B19">
        <w:t>.</w:t>
      </w:r>
    </w:p>
    <w:p w:rsidR="0056575A" w:rsidRPr="00B67063" w:rsidRDefault="00F33B19" w:rsidP="00BF5ACF">
      <w:pPr>
        <w:pStyle w:val="Heading2"/>
      </w:pPr>
      <w:r>
        <w:rPr>
          <w:rStyle w:val="normaltextrun"/>
        </w:rPr>
        <w:t xml:space="preserve">Meeting </w:t>
      </w:r>
      <w:r w:rsidR="008A4A8C">
        <w:rPr>
          <w:rStyle w:val="normaltextrun"/>
        </w:rPr>
        <w:t xml:space="preserve">Declared </w:t>
      </w:r>
      <w:r w:rsidR="007B7DAE" w:rsidRPr="00B67063">
        <w:rPr>
          <w:rStyle w:val="normaltextrun"/>
        </w:rPr>
        <w:t>Adjourned at</w:t>
      </w:r>
      <w:r w:rsidR="007B7DAE" w:rsidRPr="00F33B19">
        <w:rPr>
          <w:rStyle w:val="normaltextrun"/>
        </w:rPr>
        <w:t xml:space="preserve"> </w:t>
      </w:r>
      <w:r w:rsidRPr="00F33B19">
        <w:rPr>
          <w:rStyle w:val="normaltextrun"/>
        </w:rPr>
        <w:t>2pm</w:t>
      </w:r>
    </w:p>
    <w:p w:rsidR="0056575A" w:rsidRPr="007B7DAE" w:rsidRDefault="0056575A" w:rsidP="00F33B19">
      <w:pPr>
        <w:pStyle w:val="paragraph"/>
        <w:numPr>
          <w:ilvl w:val="0"/>
          <w:numId w:val="2"/>
        </w:numPr>
        <w:spacing w:before="0" w:beforeAutospacing="0" w:after="0" w:afterAutospacing="0"/>
        <w:textAlignment w:val="baseline"/>
        <w:rPr>
          <w:rStyle w:val="eop"/>
          <w:rFonts w:ascii="Calibri" w:hAnsi="Calibri" w:cs="Calibri"/>
          <w:sz w:val="22"/>
          <w:szCs w:val="22"/>
        </w:rPr>
      </w:pPr>
      <w:r w:rsidRPr="00B67063">
        <w:rPr>
          <w:rStyle w:val="normaltextrun"/>
          <w:rFonts w:ascii="Calibri" w:eastAsiaTheme="majorEastAsia" w:hAnsi="Calibri" w:cs="Calibri"/>
          <w:sz w:val="22"/>
          <w:szCs w:val="22"/>
        </w:rPr>
        <w:t xml:space="preserve">Next meeting </w:t>
      </w:r>
      <w:r w:rsidR="007A5854" w:rsidRPr="00B67063">
        <w:rPr>
          <w:rStyle w:val="normaltextrun"/>
          <w:rFonts w:ascii="Calibri" w:eastAsiaTheme="majorEastAsia" w:hAnsi="Calibri" w:cs="Calibri"/>
          <w:sz w:val="22"/>
          <w:szCs w:val="22"/>
        </w:rPr>
        <w:t xml:space="preserve">Friday, </w:t>
      </w:r>
      <w:r w:rsidR="00017633">
        <w:rPr>
          <w:rStyle w:val="normaltextrun"/>
          <w:rFonts w:ascii="Calibri" w:eastAsiaTheme="majorEastAsia" w:hAnsi="Calibri" w:cs="Calibri"/>
          <w:sz w:val="22"/>
          <w:szCs w:val="22"/>
        </w:rPr>
        <w:t>April</w:t>
      </w:r>
      <w:r w:rsidR="009320A9" w:rsidRPr="00B67063">
        <w:rPr>
          <w:rStyle w:val="normaltextrun"/>
          <w:rFonts w:ascii="Calibri" w:eastAsiaTheme="majorEastAsia" w:hAnsi="Calibri" w:cs="Calibri"/>
          <w:sz w:val="22"/>
          <w:szCs w:val="22"/>
        </w:rPr>
        <w:t xml:space="preserve"> </w:t>
      </w:r>
      <w:r w:rsidR="00B407FF">
        <w:rPr>
          <w:rStyle w:val="normaltextrun"/>
          <w:rFonts w:ascii="Calibri" w:eastAsiaTheme="majorEastAsia" w:hAnsi="Calibri" w:cs="Calibri"/>
          <w:sz w:val="22"/>
          <w:szCs w:val="22"/>
        </w:rPr>
        <w:t>23,</w:t>
      </w:r>
      <w:r w:rsidR="007A5854" w:rsidRPr="007B7DAE">
        <w:rPr>
          <w:rStyle w:val="normaltextrun"/>
          <w:rFonts w:ascii="Calibri" w:eastAsiaTheme="majorEastAsia" w:hAnsi="Calibri" w:cs="Calibri"/>
          <w:sz w:val="22"/>
          <w:szCs w:val="22"/>
        </w:rPr>
        <w:t xml:space="preserve"> 202</w:t>
      </w:r>
      <w:r w:rsidR="00A941A3" w:rsidRPr="007B7DAE">
        <w:rPr>
          <w:rStyle w:val="normaltextrun"/>
          <w:rFonts w:ascii="Calibri" w:eastAsiaTheme="majorEastAsia" w:hAnsi="Calibri" w:cs="Calibri"/>
          <w:sz w:val="22"/>
          <w:szCs w:val="22"/>
        </w:rPr>
        <w:t>1</w:t>
      </w:r>
      <w:r w:rsidR="00EC2196" w:rsidRPr="007B7DAE">
        <w:rPr>
          <w:rStyle w:val="normaltextrun"/>
          <w:rFonts w:ascii="Calibri" w:eastAsiaTheme="majorEastAsia" w:hAnsi="Calibri" w:cs="Calibri"/>
          <w:sz w:val="22"/>
          <w:szCs w:val="22"/>
        </w:rPr>
        <w:t xml:space="preserve"> from</w:t>
      </w:r>
      <w:r w:rsidR="00B85313" w:rsidRPr="007B7DAE">
        <w:rPr>
          <w:rStyle w:val="normaltextrun"/>
          <w:rFonts w:ascii="Calibri" w:eastAsiaTheme="majorEastAsia" w:hAnsi="Calibri" w:cs="Calibri"/>
          <w:sz w:val="22"/>
          <w:szCs w:val="22"/>
        </w:rPr>
        <w:t xml:space="preserve"> </w:t>
      </w:r>
      <w:r w:rsidR="007A5854" w:rsidRPr="007B7DAE">
        <w:rPr>
          <w:rStyle w:val="normaltextrun"/>
          <w:rFonts w:ascii="Calibri" w:eastAsiaTheme="majorEastAsia" w:hAnsi="Calibri" w:cs="Calibri"/>
          <w:sz w:val="22"/>
          <w:szCs w:val="22"/>
        </w:rPr>
        <w:t xml:space="preserve">12:30pm to 2:00pm, via </w:t>
      </w:r>
      <w:r w:rsidRPr="007B7DAE">
        <w:rPr>
          <w:rStyle w:val="normaltextrun"/>
          <w:rFonts w:ascii="Calibri" w:eastAsiaTheme="majorEastAsia" w:hAnsi="Calibri" w:cs="Calibri"/>
          <w:sz w:val="22"/>
          <w:szCs w:val="22"/>
        </w:rPr>
        <w:t>Webex</w:t>
      </w:r>
      <w:r w:rsidR="00F316C4" w:rsidRPr="007B7DAE">
        <w:rPr>
          <w:rStyle w:val="eop"/>
          <w:rFonts w:ascii="Calibri" w:eastAsiaTheme="majorEastAsia" w:hAnsi="Calibri" w:cs="Calibri"/>
          <w:sz w:val="22"/>
          <w:szCs w:val="22"/>
        </w:rPr>
        <w:t>.</w:t>
      </w:r>
    </w:p>
    <w:p w:rsidR="009E194C" w:rsidRPr="00B85313" w:rsidRDefault="009E194C"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xml:space="preserve">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w:t>
      </w:r>
      <w:r>
        <w:rPr>
          <w:rStyle w:val="eop"/>
          <w:rFonts w:ascii="Calibri" w:eastAsiaTheme="majorEastAsia" w:hAnsi="Calibri" w:cs="Calibri"/>
          <w:sz w:val="22"/>
          <w:szCs w:val="22"/>
        </w:rPr>
        <w:lastRenderedPageBreak/>
        <w:t>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210578" w:rsidRDefault="00210578"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210578" w:rsidSect="002D717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F91" w:rsidRDefault="000B3F91" w:rsidP="00D76A8A">
      <w:pPr>
        <w:spacing w:after="0" w:line="240" w:lineRule="auto"/>
      </w:pPr>
      <w:r>
        <w:separator/>
      </w:r>
    </w:p>
  </w:endnote>
  <w:endnote w:type="continuationSeparator" w:id="0">
    <w:p w:rsidR="000B3F91" w:rsidRDefault="000B3F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F91" w:rsidRDefault="000B3F91" w:rsidP="00D76A8A">
      <w:pPr>
        <w:spacing w:after="0" w:line="240" w:lineRule="auto"/>
      </w:pPr>
      <w:r>
        <w:separator/>
      </w:r>
    </w:p>
  </w:footnote>
  <w:footnote w:type="continuationSeparator" w:id="0">
    <w:p w:rsidR="000B3F91" w:rsidRDefault="000B3F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B767D"/>
    <w:multiLevelType w:val="hybridMultilevel"/>
    <w:tmpl w:val="9ABA5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1"/>
  </w:num>
  <w:num w:numId="4">
    <w:abstractNumId w:val="13"/>
  </w:num>
  <w:num w:numId="5">
    <w:abstractNumId w:val="12"/>
  </w:num>
  <w:num w:numId="6">
    <w:abstractNumId w:val="6"/>
  </w:num>
  <w:num w:numId="7">
    <w:abstractNumId w:val="1"/>
  </w:num>
  <w:num w:numId="8">
    <w:abstractNumId w:val="5"/>
  </w:num>
  <w:num w:numId="9">
    <w:abstractNumId w:val="10"/>
  </w:num>
  <w:num w:numId="10">
    <w:abstractNumId w:val="4"/>
  </w:num>
  <w:num w:numId="11">
    <w:abstractNumId w:val="0"/>
  </w:num>
  <w:num w:numId="12">
    <w:abstractNumId w:val="16"/>
  </w:num>
  <w:num w:numId="13">
    <w:abstractNumId w:val="7"/>
  </w:num>
  <w:num w:numId="14">
    <w:abstractNumId w:val="14"/>
  </w:num>
  <w:num w:numId="15">
    <w:abstractNumId w:val="3"/>
  </w:num>
  <w:num w:numId="16">
    <w:abstractNumId w:val="17"/>
  </w:num>
  <w:num w:numId="17">
    <w:abstractNumId w:val="9"/>
  </w:num>
  <w:num w:numId="18">
    <w:abstractNumId w:val="8"/>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03D64"/>
    <w:rsid w:val="00011142"/>
    <w:rsid w:val="0001336B"/>
    <w:rsid w:val="00013EA2"/>
    <w:rsid w:val="00015C6C"/>
    <w:rsid w:val="000174E9"/>
    <w:rsid w:val="00017633"/>
    <w:rsid w:val="00025921"/>
    <w:rsid w:val="00030CB8"/>
    <w:rsid w:val="0003129A"/>
    <w:rsid w:val="000318E9"/>
    <w:rsid w:val="000367BD"/>
    <w:rsid w:val="00040804"/>
    <w:rsid w:val="0004248D"/>
    <w:rsid w:val="0004782A"/>
    <w:rsid w:val="00047D11"/>
    <w:rsid w:val="0005125A"/>
    <w:rsid w:val="000518F1"/>
    <w:rsid w:val="000549E4"/>
    <w:rsid w:val="000554FF"/>
    <w:rsid w:val="00056046"/>
    <w:rsid w:val="00056169"/>
    <w:rsid w:val="0005720F"/>
    <w:rsid w:val="0006227B"/>
    <w:rsid w:val="000627D5"/>
    <w:rsid w:val="00064154"/>
    <w:rsid w:val="00064E84"/>
    <w:rsid w:val="0006691B"/>
    <w:rsid w:val="00074DD7"/>
    <w:rsid w:val="00075D5A"/>
    <w:rsid w:val="00081874"/>
    <w:rsid w:val="00082FAD"/>
    <w:rsid w:val="0009113D"/>
    <w:rsid w:val="00092869"/>
    <w:rsid w:val="00093E9D"/>
    <w:rsid w:val="00094524"/>
    <w:rsid w:val="00096D9B"/>
    <w:rsid w:val="00097999"/>
    <w:rsid w:val="000A2AB0"/>
    <w:rsid w:val="000A4614"/>
    <w:rsid w:val="000A4D5C"/>
    <w:rsid w:val="000B047B"/>
    <w:rsid w:val="000B2719"/>
    <w:rsid w:val="000B273D"/>
    <w:rsid w:val="000B3F91"/>
    <w:rsid w:val="000B508B"/>
    <w:rsid w:val="000B65EC"/>
    <w:rsid w:val="000C08D6"/>
    <w:rsid w:val="000C095B"/>
    <w:rsid w:val="000C2376"/>
    <w:rsid w:val="000C37C2"/>
    <w:rsid w:val="000D116B"/>
    <w:rsid w:val="000D1289"/>
    <w:rsid w:val="000D1A8B"/>
    <w:rsid w:val="000D7AFE"/>
    <w:rsid w:val="000E22BB"/>
    <w:rsid w:val="000E327B"/>
    <w:rsid w:val="000E424E"/>
    <w:rsid w:val="000E440F"/>
    <w:rsid w:val="000E4D90"/>
    <w:rsid w:val="000F052A"/>
    <w:rsid w:val="000F50A2"/>
    <w:rsid w:val="000F543A"/>
    <w:rsid w:val="000F6822"/>
    <w:rsid w:val="000F6EB7"/>
    <w:rsid w:val="00105ADE"/>
    <w:rsid w:val="00107DD7"/>
    <w:rsid w:val="00116C73"/>
    <w:rsid w:val="00124401"/>
    <w:rsid w:val="00126203"/>
    <w:rsid w:val="0012656A"/>
    <w:rsid w:val="00131493"/>
    <w:rsid w:val="00143DDD"/>
    <w:rsid w:val="00144782"/>
    <w:rsid w:val="00147CA9"/>
    <w:rsid w:val="001521C9"/>
    <w:rsid w:val="001534C8"/>
    <w:rsid w:val="00153BCE"/>
    <w:rsid w:val="00163043"/>
    <w:rsid w:val="00164351"/>
    <w:rsid w:val="00173508"/>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10578"/>
    <w:rsid w:val="00212565"/>
    <w:rsid w:val="002128FC"/>
    <w:rsid w:val="002154B9"/>
    <w:rsid w:val="002172D7"/>
    <w:rsid w:val="00217F8F"/>
    <w:rsid w:val="00221D51"/>
    <w:rsid w:val="00225155"/>
    <w:rsid w:val="00226595"/>
    <w:rsid w:val="00230AC2"/>
    <w:rsid w:val="0023264F"/>
    <w:rsid w:val="0023282B"/>
    <w:rsid w:val="002342FC"/>
    <w:rsid w:val="00237DB7"/>
    <w:rsid w:val="0024033B"/>
    <w:rsid w:val="00240C6F"/>
    <w:rsid w:val="002472B9"/>
    <w:rsid w:val="0024730B"/>
    <w:rsid w:val="0025612F"/>
    <w:rsid w:val="00261300"/>
    <w:rsid w:val="00263C5A"/>
    <w:rsid w:val="002649CE"/>
    <w:rsid w:val="00266EBF"/>
    <w:rsid w:val="00267EA8"/>
    <w:rsid w:val="0027109A"/>
    <w:rsid w:val="002712DA"/>
    <w:rsid w:val="00272047"/>
    <w:rsid w:val="00273565"/>
    <w:rsid w:val="00281CBE"/>
    <w:rsid w:val="0028441F"/>
    <w:rsid w:val="00296AF0"/>
    <w:rsid w:val="002977AC"/>
    <w:rsid w:val="002A24B8"/>
    <w:rsid w:val="002B1E68"/>
    <w:rsid w:val="002B2981"/>
    <w:rsid w:val="002B45F9"/>
    <w:rsid w:val="002B5BDF"/>
    <w:rsid w:val="002C1852"/>
    <w:rsid w:val="002C3DF2"/>
    <w:rsid w:val="002C6A47"/>
    <w:rsid w:val="002C7DA7"/>
    <w:rsid w:val="002D1D7C"/>
    <w:rsid w:val="002D3F91"/>
    <w:rsid w:val="002D658F"/>
    <w:rsid w:val="002D7179"/>
    <w:rsid w:val="002E63C7"/>
    <w:rsid w:val="002E6E0E"/>
    <w:rsid w:val="002F6387"/>
    <w:rsid w:val="002F7CC4"/>
    <w:rsid w:val="003000A1"/>
    <w:rsid w:val="0030157C"/>
    <w:rsid w:val="003044D4"/>
    <w:rsid w:val="00306F4E"/>
    <w:rsid w:val="00307D92"/>
    <w:rsid w:val="003155AD"/>
    <w:rsid w:val="0031636C"/>
    <w:rsid w:val="00316A48"/>
    <w:rsid w:val="00316B83"/>
    <w:rsid w:val="00316C33"/>
    <w:rsid w:val="00320180"/>
    <w:rsid w:val="0033072D"/>
    <w:rsid w:val="0033178F"/>
    <w:rsid w:val="00332A64"/>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4B4"/>
    <w:rsid w:val="00391D09"/>
    <w:rsid w:val="00395198"/>
    <w:rsid w:val="003958FF"/>
    <w:rsid w:val="00396B0F"/>
    <w:rsid w:val="00396DE6"/>
    <w:rsid w:val="00397B1F"/>
    <w:rsid w:val="003A7566"/>
    <w:rsid w:val="003B2B0D"/>
    <w:rsid w:val="003C06F1"/>
    <w:rsid w:val="003C189D"/>
    <w:rsid w:val="003C23E8"/>
    <w:rsid w:val="003D11B7"/>
    <w:rsid w:val="003D2A1B"/>
    <w:rsid w:val="003D5659"/>
    <w:rsid w:val="003E3547"/>
    <w:rsid w:val="003E3946"/>
    <w:rsid w:val="003E52C3"/>
    <w:rsid w:val="003F0DCC"/>
    <w:rsid w:val="003F27CB"/>
    <w:rsid w:val="003F62C3"/>
    <w:rsid w:val="004000E8"/>
    <w:rsid w:val="004042B1"/>
    <w:rsid w:val="00404308"/>
    <w:rsid w:val="004056E6"/>
    <w:rsid w:val="00413C5E"/>
    <w:rsid w:val="00414911"/>
    <w:rsid w:val="004204EF"/>
    <w:rsid w:val="004210E1"/>
    <w:rsid w:val="0042251F"/>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B69"/>
    <w:rsid w:val="00462AA7"/>
    <w:rsid w:val="00467120"/>
    <w:rsid w:val="00475B97"/>
    <w:rsid w:val="00476FB9"/>
    <w:rsid w:val="00481AEC"/>
    <w:rsid w:val="00485981"/>
    <w:rsid w:val="00491603"/>
    <w:rsid w:val="004916D0"/>
    <w:rsid w:val="004942F6"/>
    <w:rsid w:val="004A0000"/>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46D"/>
    <w:rsid w:val="005935F9"/>
    <w:rsid w:val="0059603E"/>
    <w:rsid w:val="005A33F8"/>
    <w:rsid w:val="005A5095"/>
    <w:rsid w:val="005B01E1"/>
    <w:rsid w:val="005B10AF"/>
    <w:rsid w:val="005B23E3"/>
    <w:rsid w:val="005B4907"/>
    <w:rsid w:val="005B5027"/>
    <w:rsid w:val="005B51BF"/>
    <w:rsid w:val="005B743E"/>
    <w:rsid w:val="005C08FA"/>
    <w:rsid w:val="005D0599"/>
    <w:rsid w:val="005D0C9A"/>
    <w:rsid w:val="005D1183"/>
    <w:rsid w:val="005D2C3C"/>
    <w:rsid w:val="005D2EF1"/>
    <w:rsid w:val="005D560F"/>
    <w:rsid w:val="005D6D9A"/>
    <w:rsid w:val="005E5613"/>
    <w:rsid w:val="005E7E6A"/>
    <w:rsid w:val="005F0DA9"/>
    <w:rsid w:val="005F2549"/>
    <w:rsid w:val="005F67A9"/>
    <w:rsid w:val="0060021A"/>
    <w:rsid w:val="0060153E"/>
    <w:rsid w:val="00603201"/>
    <w:rsid w:val="00607FBA"/>
    <w:rsid w:val="00610DA7"/>
    <w:rsid w:val="00611529"/>
    <w:rsid w:val="0061230B"/>
    <w:rsid w:val="00612411"/>
    <w:rsid w:val="00612834"/>
    <w:rsid w:val="00614373"/>
    <w:rsid w:val="00616130"/>
    <w:rsid w:val="00616475"/>
    <w:rsid w:val="00616A2B"/>
    <w:rsid w:val="00616B3C"/>
    <w:rsid w:val="00617584"/>
    <w:rsid w:val="00621D18"/>
    <w:rsid w:val="006259C3"/>
    <w:rsid w:val="00626835"/>
    <w:rsid w:val="00626C9E"/>
    <w:rsid w:val="00632221"/>
    <w:rsid w:val="00633760"/>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C0F"/>
    <w:rsid w:val="006D0BDF"/>
    <w:rsid w:val="006D1897"/>
    <w:rsid w:val="006D21CE"/>
    <w:rsid w:val="006D4377"/>
    <w:rsid w:val="006D74CA"/>
    <w:rsid w:val="006F1A86"/>
    <w:rsid w:val="006F32C9"/>
    <w:rsid w:val="006F535C"/>
    <w:rsid w:val="006F58F0"/>
    <w:rsid w:val="006F63F0"/>
    <w:rsid w:val="006F66C8"/>
    <w:rsid w:val="007000D3"/>
    <w:rsid w:val="00701251"/>
    <w:rsid w:val="00701FDE"/>
    <w:rsid w:val="00702F82"/>
    <w:rsid w:val="00703900"/>
    <w:rsid w:val="0071087E"/>
    <w:rsid w:val="007153BB"/>
    <w:rsid w:val="00715C5A"/>
    <w:rsid w:val="00716701"/>
    <w:rsid w:val="00725C0F"/>
    <w:rsid w:val="007261E6"/>
    <w:rsid w:val="00726966"/>
    <w:rsid w:val="0072774A"/>
    <w:rsid w:val="0073176F"/>
    <w:rsid w:val="00731AF8"/>
    <w:rsid w:val="00732874"/>
    <w:rsid w:val="007329AC"/>
    <w:rsid w:val="0073512F"/>
    <w:rsid w:val="007367D1"/>
    <w:rsid w:val="0074073D"/>
    <w:rsid w:val="007415E8"/>
    <w:rsid w:val="00741EEC"/>
    <w:rsid w:val="007475CE"/>
    <w:rsid w:val="0075573E"/>
    <w:rsid w:val="00757663"/>
    <w:rsid w:val="00761E32"/>
    <w:rsid w:val="00764279"/>
    <w:rsid w:val="00766496"/>
    <w:rsid w:val="00766A86"/>
    <w:rsid w:val="00767756"/>
    <w:rsid w:val="00776909"/>
    <w:rsid w:val="007774FE"/>
    <w:rsid w:val="0077791D"/>
    <w:rsid w:val="0078013B"/>
    <w:rsid w:val="007846CC"/>
    <w:rsid w:val="0078576A"/>
    <w:rsid w:val="00786C73"/>
    <w:rsid w:val="00790AF6"/>
    <w:rsid w:val="0079508F"/>
    <w:rsid w:val="007A3403"/>
    <w:rsid w:val="007A5854"/>
    <w:rsid w:val="007B10E6"/>
    <w:rsid w:val="007B6952"/>
    <w:rsid w:val="007B7DAE"/>
    <w:rsid w:val="007C5CBA"/>
    <w:rsid w:val="007D0B5D"/>
    <w:rsid w:val="007D2EF2"/>
    <w:rsid w:val="007D4E6C"/>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650"/>
    <w:rsid w:val="00815EBD"/>
    <w:rsid w:val="00817E90"/>
    <w:rsid w:val="00821BB2"/>
    <w:rsid w:val="00824B14"/>
    <w:rsid w:val="00827246"/>
    <w:rsid w:val="00830E6E"/>
    <w:rsid w:val="00832030"/>
    <w:rsid w:val="00834D55"/>
    <w:rsid w:val="008352D9"/>
    <w:rsid w:val="00842E43"/>
    <w:rsid w:val="00843BDF"/>
    <w:rsid w:val="00853391"/>
    <w:rsid w:val="0085591C"/>
    <w:rsid w:val="00857288"/>
    <w:rsid w:val="00861713"/>
    <w:rsid w:val="00862433"/>
    <w:rsid w:val="00863971"/>
    <w:rsid w:val="0086434A"/>
    <w:rsid w:val="00866508"/>
    <w:rsid w:val="0086707C"/>
    <w:rsid w:val="008745AA"/>
    <w:rsid w:val="00880B62"/>
    <w:rsid w:val="00885DF2"/>
    <w:rsid w:val="00887636"/>
    <w:rsid w:val="00887C69"/>
    <w:rsid w:val="00892D08"/>
    <w:rsid w:val="00892F5D"/>
    <w:rsid w:val="00895DA4"/>
    <w:rsid w:val="00896FF3"/>
    <w:rsid w:val="008A176C"/>
    <w:rsid w:val="008A3851"/>
    <w:rsid w:val="008A4A8C"/>
    <w:rsid w:val="008A6652"/>
    <w:rsid w:val="008A6A03"/>
    <w:rsid w:val="008B183A"/>
    <w:rsid w:val="008B4F6F"/>
    <w:rsid w:val="008B7138"/>
    <w:rsid w:val="008B7A1D"/>
    <w:rsid w:val="008C01A1"/>
    <w:rsid w:val="008D096F"/>
    <w:rsid w:val="008D26D2"/>
    <w:rsid w:val="008D6D01"/>
    <w:rsid w:val="008E1A98"/>
    <w:rsid w:val="008E2482"/>
    <w:rsid w:val="008E38E3"/>
    <w:rsid w:val="008E542D"/>
    <w:rsid w:val="008E69ED"/>
    <w:rsid w:val="008E7D79"/>
    <w:rsid w:val="008F0B78"/>
    <w:rsid w:val="008F199A"/>
    <w:rsid w:val="008F1B32"/>
    <w:rsid w:val="008F3FC2"/>
    <w:rsid w:val="008F5431"/>
    <w:rsid w:val="008F6E71"/>
    <w:rsid w:val="0090054F"/>
    <w:rsid w:val="00903D00"/>
    <w:rsid w:val="00907175"/>
    <w:rsid w:val="0091535A"/>
    <w:rsid w:val="00915C8D"/>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1868"/>
    <w:rsid w:val="00964F4D"/>
    <w:rsid w:val="009666C0"/>
    <w:rsid w:val="0096681F"/>
    <w:rsid w:val="0096767B"/>
    <w:rsid w:val="00972380"/>
    <w:rsid w:val="0097568E"/>
    <w:rsid w:val="009817D1"/>
    <w:rsid w:val="00984595"/>
    <w:rsid w:val="00984701"/>
    <w:rsid w:val="009857AA"/>
    <w:rsid w:val="00990DC9"/>
    <w:rsid w:val="00993B90"/>
    <w:rsid w:val="009950C6"/>
    <w:rsid w:val="009A148E"/>
    <w:rsid w:val="009A168D"/>
    <w:rsid w:val="009A29E8"/>
    <w:rsid w:val="009A2E78"/>
    <w:rsid w:val="009A745A"/>
    <w:rsid w:val="009B0378"/>
    <w:rsid w:val="009B0909"/>
    <w:rsid w:val="009B41A6"/>
    <w:rsid w:val="009B4603"/>
    <w:rsid w:val="009C474B"/>
    <w:rsid w:val="009C4E08"/>
    <w:rsid w:val="009C5865"/>
    <w:rsid w:val="009D57EA"/>
    <w:rsid w:val="009D628A"/>
    <w:rsid w:val="009E0048"/>
    <w:rsid w:val="009E0846"/>
    <w:rsid w:val="009E1691"/>
    <w:rsid w:val="009E194C"/>
    <w:rsid w:val="009E2A2D"/>
    <w:rsid w:val="009E35DC"/>
    <w:rsid w:val="009E6BF3"/>
    <w:rsid w:val="009F1D2F"/>
    <w:rsid w:val="009F32AE"/>
    <w:rsid w:val="009F607C"/>
    <w:rsid w:val="00A05BF5"/>
    <w:rsid w:val="00A0633B"/>
    <w:rsid w:val="00A06F77"/>
    <w:rsid w:val="00A15C31"/>
    <w:rsid w:val="00A1615E"/>
    <w:rsid w:val="00A212AA"/>
    <w:rsid w:val="00A25085"/>
    <w:rsid w:val="00A274D2"/>
    <w:rsid w:val="00A314DE"/>
    <w:rsid w:val="00A317CD"/>
    <w:rsid w:val="00A323ED"/>
    <w:rsid w:val="00A32C61"/>
    <w:rsid w:val="00A401C7"/>
    <w:rsid w:val="00A4141E"/>
    <w:rsid w:val="00A4183A"/>
    <w:rsid w:val="00A429AC"/>
    <w:rsid w:val="00A45846"/>
    <w:rsid w:val="00A476F0"/>
    <w:rsid w:val="00A478CB"/>
    <w:rsid w:val="00A51E01"/>
    <w:rsid w:val="00A51F8B"/>
    <w:rsid w:val="00A548F7"/>
    <w:rsid w:val="00A56E06"/>
    <w:rsid w:val="00A639EE"/>
    <w:rsid w:val="00A6453E"/>
    <w:rsid w:val="00A649D1"/>
    <w:rsid w:val="00A658BD"/>
    <w:rsid w:val="00A65B0B"/>
    <w:rsid w:val="00A72159"/>
    <w:rsid w:val="00A74209"/>
    <w:rsid w:val="00A758F4"/>
    <w:rsid w:val="00A771B8"/>
    <w:rsid w:val="00A80439"/>
    <w:rsid w:val="00A8194F"/>
    <w:rsid w:val="00A845DB"/>
    <w:rsid w:val="00A85226"/>
    <w:rsid w:val="00A85E39"/>
    <w:rsid w:val="00A86C9D"/>
    <w:rsid w:val="00A92EBC"/>
    <w:rsid w:val="00A941A3"/>
    <w:rsid w:val="00A94CD2"/>
    <w:rsid w:val="00A95C42"/>
    <w:rsid w:val="00AA0E14"/>
    <w:rsid w:val="00AA6AB4"/>
    <w:rsid w:val="00AA6DF4"/>
    <w:rsid w:val="00AB4373"/>
    <w:rsid w:val="00AB5B8B"/>
    <w:rsid w:val="00AB667C"/>
    <w:rsid w:val="00AB697C"/>
    <w:rsid w:val="00AB7E22"/>
    <w:rsid w:val="00AC0B8E"/>
    <w:rsid w:val="00AC5050"/>
    <w:rsid w:val="00AD0600"/>
    <w:rsid w:val="00AD1213"/>
    <w:rsid w:val="00AD1678"/>
    <w:rsid w:val="00AD3B87"/>
    <w:rsid w:val="00AD5731"/>
    <w:rsid w:val="00AD5CF9"/>
    <w:rsid w:val="00AD752F"/>
    <w:rsid w:val="00AE026B"/>
    <w:rsid w:val="00AE0F2E"/>
    <w:rsid w:val="00AE1288"/>
    <w:rsid w:val="00AE3410"/>
    <w:rsid w:val="00AE38CC"/>
    <w:rsid w:val="00AE557B"/>
    <w:rsid w:val="00AE5E3C"/>
    <w:rsid w:val="00AF3C58"/>
    <w:rsid w:val="00AF56F1"/>
    <w:rsid w:val="00AF61A8"/>
    <w:rsid w:val="00AF61F2"/>
    <w:rsid w:val="00B03CEC"/>
    <w:rsid w:val="00B05324"/>
    <w:rsid w:val="00B066C5"/>
    <w:rsid w:val="00B12372"/>
    <w:rsid w:val="00B15291"/>
    <w:rsid w:val="00B175F6"/>
    <w:rsid w:val="00B2068C"/>
    <w:rsid w:val="00B21029"/>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6452"/>
    <w:rsid w:val="00B60726"/>
    <w:rsid w:val="00B62EB0"/>
    <w:rsid w:val="00B630F0"/>
    <w:rsid w:val="00B631D9"/>
    <w:rsid w:val="00B6377C"/>
    <w:rsid w:val="00B64187"/>
    <w:rsid w:val="00B67063"/>
    <w:rsid w:val="00B6714B"/>
    <w:rsid w:val="00B732F0"/>
    <w:rsid w:val="00B817A1"/>
    <w:rsid w:val="00B85313"/>
    <w:rsid w:val="00B85802"/>
    <w:rsid w:val="00B90E0F"/>
    <w:rsid w:val="00B90EC8"/>
    <w:rsid w:val="00B9578A"/>
    <w:rsid w:val="00B96A74"/>
    <w:rsid w:val="00BA12F3"/>
    <w:rsid w:val="00BA1AF8"/>
    <w:rsid w:val="00BA2628"/>
    <w:rsid w:val="00BA59F8"/>
    <w:rsid w:val="00BA7CBC"/>
    <w:rsid w:val="00BB0BE5"/>
    <w:rsid w:val="00BB213B"/>
    <w:rsid w:val="00BB409D"/>
    <w:rsid w:val="00BB56FA"/>
    <w:rsid w:val="00BC305A"/>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F0788"/>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3C3B"/>
    <w:rsid w:val="00C51226"/>
    <w:rsid w:val="00C553AC"/>
    <w:rsid w:val="00C62815"/>
    <w:rsid w:val="00C67054"/>
    <w:rsid w:val="00C723D0"/>
    <w:rsid w:val="00C74234"/>
    <w:rsid w:val="00C820ED"/>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4689"/>
    <w:rsid w:val="00CE506B"/>
    <w:rsid w:val="00CF1A4B"/>
    <w:rsid w:val="00D00134"/>
    <w:rsid w:val="00D00697"/>
    <w:rsid w:val="00D0077A"/>
    <w:rsid w:val="00D03699"/>
    <w:rsid w:val="00D17891"/>
    <w:rsid w:val="00D2016E"/>
    <w:rsid w:val="00D25BDF"/>
    <w:rsid w:val="00D27843"/>
    <w:rsid w:val="00D30A79"/>
    <w:rsid w:val="00D368D1"/>
    <w:rsid w:val="00D44EAD"/>
    <w:rsid w:val="00D46559"/>
    <w:rsid w:val="00D46C7E"/>
    <w:rsid w:val="00D57BF8"/>
    <w:rsid w:val="00D630FE"/>
    <w:rsid w:val="00D662E6"/>
    <w:rsid w:val="00D7077F"/>
    <w:rsid w:val="00D74367"/>
    <w:rsid w:val="00D761FB"/>
    <w:rsid w:val="00D76A8A"/>
    <w:rsid w:val="00D81AC0"/>
    <w:rsid w:val="00D832D8"/>
    <w:rsid w:val="00D84E6A"/>
    <w:rsid w:val="00D8695C"/>
    <w:rsid w:val="00D86BBA"/>
    <w:rsid w:val="00D92EFF"/>
    <w:rsid w:val="00D95F03"/>
    <w:rsid w:val="00D962EA"/>
    <w:rsid w:val="00DA4444"/>
    <w:rsid w:val="00DA74CD"/>
    <w:rsid w:val="00DB0CF5"/>
    <w:rsid w:val="00DB0F41"/>
    <w:rsid w:val="00DB2BFC"/>
    <w:rsid w:val="00DB512F"/>
    <w:rsid w:val="00DC2400"/>
    <w:rsid w:val="00DD0D72"/>
    <w:rsid w:val="00DD116D"/>
    <w:rsid w:val="00DD4271"/>
    <w:rsid w:val="00DD776F"/>
    <w:rsid w:val="00DE0AD3"/>
    <w:rsid w:val="00DE412F"/>
    <w:rsid w:val="00DF219E"/>
    <w:rsid w:val="00E07F40"/>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5439"/>
    <w:rsid w:val="00E96C5A"/>
    <w:rsid w:val="00EA283A"/>
    <w:rsid w:val="00EA65C2"/>
    <w:rsid w:val="00EA7954"/>
    <w:rsid w:val="00EB21E1"/>
    <w:rsid w:val="00EB3605"/>
    <w:rsid w:val="00EB4ACE"/>
    <w:rsid w:val="00EC02D3"/>
    <w:rsid w:val="00EC1276"/>
    <w:rsid w:val="00EC13FC"/>
    <w:rsid w:val="00EC2196"/>
    <w:rsid w:val="00EC23F0"/>
    <w:rsid w:val="00ED06CA"/>
    <w:rsid w:val="00ED2A9D"/>
    <w:rsid w:val="00ED456D"/>
    <w:rsid w:val="00ED5F57"/>
    <w:rsid w:val="00EE5FDA"/>
    <w:rsid w:val="00EF56DD"/>
    <w:rsid w:val="00F006FA"/>
    <w:rsid w:val="00F02112"/>
    <w:rsid w:val="00F03C51"/>
    <w:rsid w:val="00F05175"/>
    <w:rsid w:val="00F07AF6"/>
    <w:rsid w:val="00F11AE6"/>
    <w:rsid w:val="00F11DDA"/>
    <w:rsid w:val="00F12A67"/>
    <w:rsid w:val="00F13129"/>
    <w:rsid w:val="00F14966"/>
    <w:rsid w:val="00F24F60"/>
    <w:rsid w:val="00F316C4"/>
    <w:rsid w:val="00F32802"/>
    <w:rsid w:val="00F33B19"/>
    <w:rsid w:val="00F361D3"/>
    <w:rsid w:val="00F36EBA"/>
    <w:rsid w:val="00F36EFE"/>
    <w:rsid w:val="00F40A9B"/>
    <w:rsid w:val="00F44C17"/>
    <w:rsid w:val="00F519B7"/>
    <w:rsid w:val="00F53491"/>
    <w:rsid w:val="00F53546"/>
    <w:rsid w:val="00F538FD"/>
    <w:rsid w:val="00F54285"/>
    <w:rsid w:val="00F61840"/>
    <w:rsid w:val="00F620D3"/>
    <w:rsid w:val="00F6472F"/>
    <w:rsid w:val="00F74A11"/>
    <w:rsid w:val="00F7524B"/>
    <w:rsid w:val="00F75347"/>
    <w:rsid w:val="00F76099"/>
    <w:rsid w:val="00F76E9D"/>
    <w:rsid w:val="00F77C5C"/>
    <w:rsid w:val="00F847CD"/>
    <w:rsid w:val="00F8726A"/>
    <w:rsid w:val="00F9273E"/>
    <w:rsid w:val="00F97EA5"/>
    <w:rsid w:val="00FA5662"/>
    <w:rsid w:val="00FA6D50"/>
    <w:rsid w:val="00FA734E"/>
    <w:rsid w:val="00FB03B2"/>
    <w:rsid w:val="00FB38E8"/>
    <w:rsid w:val="00FB715E"/>
    <w:rsid w:val="00FB7995"/>
    <w:rsid w:val="00FC38C9"/>
    <w:rsid w:val="00FC5BE2"/>
    <w:rsid w:val="00FD1DDA"/>
    <w:rsid w:val="00FD2F6D"/>
    <w:rsid w:val="00FD5459"/>
    <w:rsid w:val="00FE670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0</TotalTime>
  <Pages>6</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2</cp:revision>
  <cp:lastPrinted>2020-01-16T18:08:00Z</cp:lastPrinted>
  <dcterms:created xsi:type="dcterms:W3CDTF">2021-05-05T17:45:00Z</dcterms:created>
  <dcterms:modified xsi:type="dcterms:W3CDTF">2021-05-05T17:45:00Z</dcterms:modified>
</cp:coreProperties>
</file>