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004E" w:rsidRDefault="00E5004E" w:rsidP="00E5004E">
      <w:pPr>
        <w:pStyle w:val="Title"/>
      </w:pPr>
      <w:bookmarkStart w:id="0" w:name="_GoBack"/>
      <w:bookmarkEnd w:id="0"/>
      <w:r w:rsidRPr="00E5004E">
        <w:t>Notes</w:t>
      </w:r>
    </w:p>
    <w:p w:rsidR="00E5004E" w:rsidRDefault="00E5004E" w:rsidP="00BE2362">
      <w:pPr>
        <w:pStyle w:val="Heading1"/>
        <w:spacing w:before="0"/>
        <w:jc w:val="center"/>
      </w:pPr>
      <w:r w:rsidRPr="00E5004E">
        <w:t>Committee for Assessing Student Learning (CASL)</w:t>
      </w:r>
    </w:p>
    <w:p w:rsidR="00C43C3B" w:rsidRPr="00C43C3B" w:rsidRDefault="00907175" w:rsidP="00093E9D">
      <w:pPr>
        <w:spacing w:after="0"/>
        <w:jc w:val="center"/>
      </w:pPr>
      <w:r>
        <w:t>Meeting Held September 13</w:t>
      </w:r>
      <w:r w:rsidR="008F5431">
        <w:t>, 2019, from 12:15pm to 1:55</w:t>
      </w:r>
      <w:r>
        <w:t>pm in TLC 326</w:t>
      </w:r>
    </w:p>
    <w:p w:rsidR="00164351" w:rsidRDefault="00E5004E" w:rsidP="00093E9D">
      <w:pPr>
        <w:pStyle w:val="Heading2"/>
        <w:spacing w:before="0"/>
      </w:pPr>
      <w:r>
        <w:t>Team Members</w:t>
      </w:r>
      <w:r w:rsidR="00164351">
        <w:t>:</w:t>
      </w:r>
    </w:p>
    <w:p w:rsidR="00DD116D" w:rsidRDefault="00E5004E" w:rsidP="00BE2362">
      <w:pPr>
        <w:pStyle w:val="Heading3"/>
        <w:ind w:left="1080" w:hanging="1080"/>
      </w:pPr>
      <w:r w:rsidRPr="00C94DE0">
        <w:t>Present:</w:t>
      </w:r>
      <w:r w:rsidR="00BE2362" w:rsidRPr="00C94DE0">
        <w:tab/>
      </w:r>
    </w:p>
    <w:p w:rsidR="00075D5A" w:rsidRPr="00C94DE0" w:rsidRDefault="00342E4D" w:rsidP="00DD116D">
      <w:pPr>
        <w:ind w:left="720"/>
      </w:pPr>
      <w:r>
        <w:t xml:space="preserve">Patti Ayers, </w:t>
      </w:r>
      <w:r w:rsidR="00E5004E" w:rsidRPr="00C94DE0">
        <w:t>Ed Bryant, Michelle Curtin,</w:t>
      </w:r>
      <w:r w:rsidR="00075D5A" w:rsidRPr="00C94DE0">
        <w:t xml:space="preserve"> </w:t>
      </w:r>
      <w:r>
        <w:t xml:space="preserve">Timothy Deines, Nikki Gruesbeck, </w:t>
      </w:r>
      <w:r w:rsidR="00075D5A" w:rsidRPr="00C94DE0">
        <w:t>Karen H</w:t>
      </w:r>
      <w:r w:rsidR="003C06F1" w:rsidRPr="00C94DE0">
        <w:t xml:space="preserve">icks, </w:t>
      </w:r>
      <w:r w:rsidR="00075D5A" w:rsidRPr="00C94DE0">
        <w:t xml:space="preserve">Joe Long, </w:t>
      </w:r>
      <w:r w:rsidR="003C06F1" w:rsidRPr="00C94DE0">
        <w:t xml:space="preserve">Zach Macomber, </w:t>
      </w:r>
      <w:r w:rsidR="00C96614" w:rsidRPr="00C94DE0">
        <w:t>Rafeeq McGiveron</w:t>
      </w:r>
      <w:r w:rsidR="00E5004E" w:rsidRPr="00C94DE0">
        <w:t xml:space="preserve">, </w:t>
      </w:r>
      <w:r w:rsidR="005D2C3C" w:rsidRPr="00C94DE0">
        <w:t xml:space="preserve">Rob McLoone, </w:t>
      </w:r>
      <w:r>
        <w:t xml:space="preserve">Lisa Nienkark, </w:t>
      </w:r>
      <w:r w:rsidR="00147CA9">
        <w:t xml:space="preserve">Chuck Page, and </w:t>
      </w:r>
      <w:r w:rsidRPr="00C94DE0">
        <w:t>Kara Wiedman</w:t>
      </w:r>
    </w:p>
    <w:p w:rsidR="00C94DE0" w:rsidRDefault="00E5004E" w:rsidP="0071087E">
      <w:pPr>
        <w:pStyle w:val="Heading3"/>
        <w:spacing w:before="0"/>
        <w:ind w:left="1080" w:hanging="1080"/>
      </w:pPr>
      <w:r w:rsidRPr="00C94DE0">
        <w:t>Absent:</w:t>
      </w:r>
      <w:r w:rsidR="0071087E">
        <w:t xml:space="preserve"> </w:t>
      </w:r>
    </w:p>
    <w:p w:rsidR="00DD116D" w:rsidRPr="00DD116D" w:rsidRDefault="0071087E" w:rsidP="00DD116D">
      <w:pPr>
        <w:ind w:left="720"/>
      </w:pPr>
      <w:r w:rsidRPr="00C94DE0">
        <w:t>Antuan Bell</w:t>
      </w:r>
      <w:r>
        <w:t xml:space="preserve">, </w:t>
      </w:r>
      <w:r w:rsidR="00D83A1F">
        <w:t>Dana Cogswell</w:t>
      </w:r>
      <w:r w:rsidRPr="00C94DE0">
        <w:t>,</w:t>
      </w:r>
      <w:r>
        <w:t xml:space="preserve"> and Alejandro Gradilla</w:t>
      </w:r>
    </w:p>
    <w:p w:rsidR="00E22E41" w:rsidRPr="00164351" w:rsidRDefault="00E22E41" w:rsidP="00164351">
      <w:pPr>
        <w:pBdr>
          <w:top w:val="thickThinMediumGap" w:sz="24" w:space="1" w:color="auto"/>
        </w:pBdr>
        <w:spacing w:after="0"/>
        <w:rPr>
          <w:sz w:val="8"/>
          <w:szCs w:val="8"/>
        </w:rPr>
      </w:pPr>
    </w:p>
    <w:p w:rsidR="00E5004E" w:rsidRDefault="00342E4D" w:rsidP="00BE2362">
      <w:pPr>
        <w:pStyle w:val="Heading2"/>
        <w:spacing w:before="0"/>
      </w:pPr>
      <w:r>
        <w:t>Approval of 4/26</w:t>
      </w:r>
      <w:r w:rsidR="00E22E41">
        <w:t>/19 Notes</w:t>
      </w:r>
    </w:p>
    <w:p w:rsidR="00364FB2" w:rsidRDefault="003155AD" w:rsidP="00364FB2">
      <w:pPr>
        <w:pStyle w:val="Heading3"/>
      </w:pPr>
      <w:r>
        <w:t>Notes:</w:t>
      </w:r>
    </w:p>
    <w:p w:rsidR="003155AD" w:rsidRPr="00BA59F8" w:rsidRDefault="0071087E" w:rsidP="002977AC">
      <w:pPr>
        <w:pStyle w:val="ListParagraph"/>
        <w:numPr>
          <w:ilvl w:val="0"/>
          <w:numId w:val="1"/>
        </w:numPr>
        <w:spacing w:after="0"/>
      </w:pPr>
      <w:r>
        <w:t>Call for approval of minutes</w:t>
      </w:r>
      <w:r w:rsidR="00C94DE0">
        <w:t>.</w:t>
      </w:r>
      <w:r>
        <w:t xml:space="preserve"> No objections</w:t>
      </w:r>
      <w:r w:rsidR="00892D08">
        <w:t xml:space="preserve"> or additions.</w:t>
      </w:r>
    </w:p>
    <w:p w:rsidR="003155AD" w:rsidRDefault="00C94DE0" w:rsidP="00BE2362">
      <w:pPr>
        <w:pStyle w:val="ListParagraph"/>
        <w:numPr>
          <w:ilvl w:val="0"/>
          <w:numId w:val="1"/>
        </w:numPr>
        <w:spacing w:after="120"/>
      </w:pPr>
      <w:r>
        <w:t xml:space="preserve">Minutes </w:t>
      </w:r>
      <w:r w:rsidR="00364FB2">
        <w:t>approved as presented.</w:t>
      </w:r>
    </w:p>
    <w:p w:rsidR="00C06B33" w:rsidRDefault="00C06B33" w:rsidP="00C06B33">
      <w:pPr>
        <w:pStyle w:val="Heading2"/>
      </w:pPr>
      <w:r>
        <w:t>Change meeting start time to 12:30pm</w:t>
      </w:r>
    </w:p>
    <w:p w:rsidR="00C06B33" w:rsidRDefault="00C06B33" w:rsidP="00C06B33">
      <w:pPr>
        <w:pStyle w:val="ListParagraph"/>
        <w:numPr>
          <w:ilvl w:val="0"/>
          <w:numId w:val="14"/>
        </w:numPr>
      </w:pPr>
      <w:r>
        <w:t>Call for approval of start time change to 12:30pm.</w:t>
      </w:r>
    </w:p>
    <w:p w:rsidR="00C06B33" w:rsidRPr="00C06B33" w:rsidRDefault="00C06B33" w:rsidP="00C06B33">
      <w:pPr>
        <w:pStyle w:val="ListParagraph"/>
        <w:numPr>
          <w:ilvl w:val="0"/>
          <w:numId w:val="14"/>
        </w:numPr>
      </w:pPr>
      <w:r>
        <w:t>No objections, future meetings will start at 12:30pm and end at 2pm.</w:t>
      </w:r>
    </w:p>
    <w:p w:rsidR="00342E4D" w:rsidRDefault="00342E4D" w:rsidP="007E43BC">
      <w:pPr>
        <w:pStyle w:val="Heading2"/>
      </w:pPr>
      <w:r>
        <w:t>Assessment Updates – Karen</w:t>
      </w:r>
    </w:p>
    <w:p w:rsidR="00342E4D" w:rsidRDefault="00342E4D" w:rsidP="00342E4D">
      <w:pPr>
        <w:pStyle w:val="Heading3"/>
      </w:pPr>
      <w:r>
        <w:t>Notes:</w:t>
      </w:r>
    </w:p>
    <w:p w:rsidR="00790AF6" w:rsidRDefault="00364FB2" w:rsidP="00342E4D">
      <w:pPr>
        <w:pStyle w:val="ListParagraph"/>
        <w:numPr>
          <w:ilvl w:val="0"/>
          <w:numId w:val="13"/>
        </w:numPr>
      </w:pPr>
      <w:r>
        <w:t xml:space="preserve">Data dashboards, in the past faculty had to collate their own for program review. </w:t>
      </w:r>
    </w:p>
    <w:p w:rsidR="00342E4D" w:rsidRDefault="00364FB2" w:rsidP="00790AF6">
      <w:pPr>
        <w:pStyle w:val="ListParagraph"/>
        <w:numPr>
          <w:ilvl w:val="1"/>
          <w:numId w:val="13"/>
        </w:numPr>
      </w:pPr>
      <w:r>
        <w:t>Excel s</w:t>
      </w:r>
      <w:r w:rsidR="00C06B33">
        <w:t>preadsheet presented, s</w:t>
      </w:r>
      <w:r>
        <w:t>ample of what t</w:t>
      </w:r>
      <w:r w:rsidR="00790AF6">
        <w:t>hat looks like is on SharePoint</w:t>
      </w:r>
    </w:p>
    <w:p w:rsidR="001534C8" w:rsidRDefault="001534C8" w:rsidP="001534C8">
      <w:pPr>
        <w:pStyle w:val="ListParagraph"/>
        <w:numPr>
          <w:ilvl w:val="1"/>
          <w:numId w:val="13"/>
        </w:numPr>
      </w:pPr>
      <w:r>
        <w:t>Karen walked folks to where it was on SharePoint and discussed how the example was set up</w:t>
      </w:r>
    </w:p>
    <w:p w:rsidR="00C06B33" w:rsidRDefault="00C06B33" w:rsidP="001534C8">
      <w:pPr>
        <w:pStyle w:val="ListParagraph"/>
        <w:numPr>
          <w:ilvl w:val="1"/>
          <w:numId w:val="13"/>
        </w:numPr>
      </w:pPr>
      <w:r>
        <w:t>Initial impressions from group were favorable</w:t>
      </w:r>
    </w:p>
    <w:p w:rsidR="001534C8" w:rsidRDefault="00C06B33" w:rsidP="00C06B33">
      <w:pPr>
        <w:pStyle w:val="ListParagraph"/>
        <w:numPr>
          <w:ilvl w:val="2"/>
          <w:numId w:val="13"/>
        </w:numPr>
      </w:pPr>
      <w:r>
        <w:t>Liked the</w:t>
      </w:r>
      <w:r w:rsidR="001534C8">
        <w:t xml:space="preserve"> dashboard/summary of the information</w:t>
      </w:r>
    </w:p>
    <w:p w:rsidR="001534C8" w:rsidRDefault="00C06B33" w:rsidP="001534C8">
      <w:pPr>
        <w:pStyle w:val="ListParagraph"/>
        <w:numPr>
          <w:ilvl w:val="1"/>
          <w:numId w:val="13"/>
        </w:numPr>
      </w:pPr>
      <w:r>
        <w:t>This information is u</w:t>
      </w:r>
      <w:r w:rsidR="001534C8">
        <w:t xml:space="preserve">sed to respond to question #8 </w:t>
      </w:r>
      <w:r>
        <w:t xml:space="preserve">in Program Review </w:t>
      </w:r>
    </w:p>
    <w:p w:rsidR="001534C8" w:rsidRDefault="00766A86" w:rsidP="00C06B33">
      <w:pPr>
        <w:pStyle w:val="ListParagraph"/>
        <w:numPr>
          <w:ilvl w:val="2"/>
          <w:numId w:val="13"/>
        </w:numPr>
      </w:pPr>
      <w:r>
        <w:t xml:space="preserve">Helps with action plans and </w:t>
      </w:r>
      <w:r w:rsidR="00C06B33">
        <w:t xml:space="preserve">allows </w:t>
      </w:r>
      <w:r>
        <w:t>allocat</w:t>
      </w:r>
      <w:r w:rsidR="00C06B33">
        <w:t>ion of meeting</w:t>
      </w:r>
      <w:r>
        <w:t xml:space="preserve"> energy</w:t>
      </w:r>
      <w:r w:rsidR="00790AF6">
        <w:t>/time</w:t>
      </w:r>
      <w:r>
        <w:t xml:space="preserve"> to discussion verses administrative work</w:t>
      </w:r>
    </w:p>
    <w:p w:rsidR="00766A86" w:rsidRDefault="00766A86" w:rsidP="00C06B33">
      <w:pPr>
        <w:pStyle w:val="ListParagraph"/>
        <w:numPr>
          <w:ilvl w:val="2"/>
          <w:numId w:val="13"/>
        </w:numPr>
      </w:pPr>
      <w:r>
        <w:t xml:space="preserve">Holly </w:t>
      </w:r>
      <w:r w:rsidR="00C06B33">
        <w:t xml:space="preserve">from CDS </w:t>
      </w:r>
      <w:r>
        <w:t xml:space="preserve">and 2 interns will be taking D2L and preload </w:t>
      </w:r>
      <w:r w:rsidR="00C06B33">
        <w:t xml:space="preserve">the information </w:t>
      </w:r>
      <w:r>
        <w:t xml:space="preserve">into dashboards </w:t>
      </w:r>
    </w:p>
    <w:p w:rsidR="00AD1213" w:rsidRDefault="00766A86" w:rsidP="00766A86">
      <w:pPr>
        <w:pStyle w:val="ListParagraph"/>
        <w:numPr>
          <w:ilvl w:val="0"/>
          <w:numId w:val="13"/>
        </w:numPr>
      </w:pPr>
      <w:r>
        <w:t xml:space="preserve">Handbook and video being prepared for the Program Review. </w:t>
      </w:r>
    </w:p>
    <w:p w:rsidR="00AD1213" w:rsidRDefault="00AD1213" w:rsidP="00AD1213">
      <w:pPr>
        <w:pStyle w:val="ListParagraph"/>
        <w:numPr>
          <w:ilvl w:val="1"/>
          <w:numId w:val="13"/>
        </w:numPr>
      </w:pPr>
      <w:r>
        <w:t>This should</w:t>
      </w:r>
      <w:r w:rsidR="00766A86">
        <w:t xml:space="preserve"> help</w:t>
      </w:r>
      <w:r>
        <w:t xml:space="preserve"> faculty understand expectations and why Program Review is conducted</w:t>
      </w:r>
    </w:p>
    <w:p w:rsidR="00766A86" w:rsidRDefault="00766A86" w:rsidP="00AD1213">
      <w:pPr>
        <w:pStyle w:val="ListParagraph"/>
        <w:numPr>
          <w:ilvl w:val="1"/>
          <w:numId w:val="13"/>
        </w:numPr>
      </w:pPr>
      <w:r>
        <w:t>Looking for faculty recommendations</w:t>
      </w:r>
      <w:r w:rsidR="00AD1213">
        <w:t xml:space="preserve"> and participation in the video</w:t>
      </w:r>
    </w:p>
    <w:p w:rsidR="00766A86" w:rsidRDefault="00AD1213" w:rsidP="00766A86">
      <w:pPr>
        <w:pStyle w:val="ListParagraph"/>
        <w:numPr>
          <w:ilvl w:val="1"/>
          <w:numId w:val="13"/>
        </w:numPr>
      </w:pPr>
      <w:r>
        <w:t xml:space="preserve">Intent is to be ready for incoming AY 20-21 </w:t>
      </w:r>
      <w:r w:rsidR="00766A86">
        <w:t>cohort</w:t>
      </w:r>
    </w:p>
    <w:p w:rsidR="00AD1213" w:rsidRDefault="00AD1213" w:rsidP="00766A86">
      <w:pPr>
        <w:pStyle w:val="ListParagraph"/>
        <w:numPr>
          <w:ilvl w:val="0"/>
          <w:numId w:val="13"/>
        </w:numPr>
      </w:pPr>
      <w:r>
        <w:t>HLC systems portfolio</w:t>
      </w:r>
      <w:r w:rsidR="00725C0F">
        <w:t>.</w:t>
      </w:r>
    </w:p>
    <w:p w:rsidR="00766A86" w:rsidRDefault="00AD1213" w:rsidP="00AD1213">
      <w:pPr>
        <w:pStyle w:val="ListParagraph"/>
        <w:numPr>
          <w:ilvl w:val="1"/>
          <w:numId w:val="13"/>
        </w:numPr>
      </w:pPr>
      <w:r>
        <w:t>Completed</w:t>
      </w:r>
      <w:r w:rsidR="00766A86">
        <w:t xml:space="preserve"> last spring</w:t>
      </w:r>
    </w:p>
    <w:p w:rsidR="00766A86" w:rsidRDefault="00AD1213" w:rsidP="00766A86">
      <w:pPr>
        <w:pStyle w:val="ListParagraph"/>
        <w:numPr>
          <w:ilvl w:val="1"/>
          <w:numId w:val="13"/>
        </w:numPr>
      </w:pPr>
      <w:r>
        <w:t>Expect to</w:t>
      </w:r>
      <w:r w:rsidR="00766A86">
        <w:t xml:space="preserve"> have</w:t>
      </w:r>
      <w:r>
        <w:t xml:space="preserve"> official feedback</w:t>
      </w:r>
      <w:r w:rsidR="00766A86">
        <w:t xml:space="preserve"> next month</w:t>
      </w:r>
    </w:p>
    <w:p w:rsidR="00766A86" w:rsidRDefault="00766A86" w:rsidP="00766A86">
      <w:pPr>
        <w:pStyle w:val="ListParagraph"/>
        <w:numPr>
          <w:ilvl w:val="0"/>
          <w:numId w:val="13"/>
        </w:numPr>
      </w:pPr>
      <w:r>
        <w:t>Item analysis</w:t>
      </w:r>
      <w:r w:rsidR="00725C0F">
        <w:t>.</w:t>
      </w:r>
    </w:p>
    <w:p w:rsidR="00766A86" w:rsidRDefault="00725C0F" w:rsidP="00766A86">
      <w:pPr>
        <w:pStyle w:val="ListParagraph"/>
        <w:numPr>
          <w:ilvl w:val="1"/>
          <w:numId w:val="13"/>
        </w:numPr>
      </w:pPr>
      <w:r>
        <w:t xml:space="preserve">This type of analysis looks at </w:t>
      </w:r>
      <w:r w:rsidR="00790AF6">
        <w:t>individual questions and determines their</w:t>
      </w:r>
      <w:r>
        <w:t xml:space="preserve"> performance</w:t>
      </w:r>
    </w:p>
    <w:p w:rsidR="00B34AA5" w:rsidRDefault="00766A86" w:rsidP="00B34AA5">
      <w:pPr>
        <w:pStyle w:val="ListParagraph"/>
        <w:numPr>
          <w:ilvl w:val="2"/>
          <w:numId w:val="13"/>
        </w:numPr>
      </w:pPr>
      <w:r>
        <w:t>Seems to be faculty’s favorite form of assessment</w:t>
      </w:r>
      <w:r w:rsidR="00725C0F">
        <w:t>, Zack agrees</w:t>
      </w:r>
    </w:p>
    <w:p w:rsidR="00B34AA5" w:rsidRDefault="00B34AA5" w:rsidP="00B34AA5">
      <w:pPr>
        <w:pStyle w:val="ListParagraph"/>
        <w:numPr>
          <w:ilvl w:val="2"/>
          <w:numId w:val="13"/>
        </w:numPr>
      </w:pPr>
      <w:r>
        <w:t>2 measurements</w:t>
      </w:r>
    </w:p>
    <w:p w:rsidR="00B34AA5" w:rsidRDefault="00B34AA5" w:rsidP="00B34AA5">
      <w:pPr>
        <w:pStyle w:val="ListParagraph"/>
        <w:numPr>
          <w:ilvl w:val="3"/>
          <w:numId w:val="13"/>
        </w:numPr>
      </w:pPr>
      <w:r>
        <w:t xml:space="preserve">Difficulty - percentage of students answering the question right/wrong </w:t>
      </w:r>
    </w:p>
    <w:p w:rsidR="00B34AA5" w:rsidRDefault="00B34AA5" w:rsidP="00B34AA5">
      <w:pPr>
        <w:pStyle w:val="ListParagraph"/>
        <w:numPr>
          <w:ilvl w:val="3"/>
          <w:numId w:val="13"/>
        </w:numPr>
      </w:pPr>
      <w:r>
        <w:t>Discrimination factor – looking at trends in who is getting questions right/wrong</w:t>
      </w:r>
    </w:p>
    <w:p w:rsidR="00B34AA5" w:rsidRDefault="00B34AA5" w:rsidP="00B34AA5">
      <w:pPr>
        <w:pStyle w:val="ListParagraph"/>
        <w:numPr>
          <w:ilvl w:val="4"/>
          <w:numId w:val="13"/>
        </w:numPr>
      </w:pPr>
      <w:r>
        <w:t xml:space="preserve">For example is a normally good test taker getting the question wrong and a normally bad test taker getting it correct? </w:t>
      </w:r>
    </w:p>
    <w:p w:rsidR="00B34AA5" w:rsidRDefault="00B34AA5" w:rsidP="00B34AA5">
      <w:pPr>
        <w:pStyle w:val="ListParagraph"/>
        <w:numPr>
          <w:ilvl w:val="4"/>
          <w:numId w:val="13"/>
        </w:numPr>
      </w:pPr>
      <w:r>
        <w:t xml:space="preserve">Then need to look at the question to be sure it </w:t>
      </w:r>
      <w:r w:rsidR="002977AC">
        <w:t xml:space="preserve">discriminates test performance </w:t>
      </w:r>
    </w:p>
    <w:p w:rsidR="00DD776F" w:rsidRDefault="00B34AA5" w:rsidP="00B34AA5">
      <w:pPr>
        <w:pStyle w:val="ListParagraph"/>
        <w:numPr>
          <w:ilvl w:val="4"/>
          <w:numId w:val="13"/>
        </w:numPr>
      </w:pPr>
      <w:r>
        <w:lastRenderedPageBreak/>
        <w:t>This item is harder to do and c</w:t>
      </w:r>
      <w:r w:rsidR="00DD776F">
        <w:t>urrently requires manual input</w:t>
      </w:r>
    </w:p>
    <w:p w:rsidR="00766A86" w:rsidRDefault="00B34AA5" w:rsidP="00DD776F">
      <w:pPr>
        <w:pStyle w:val="ListParagraph"/>
        <w:numPr>
          <w:ilvl w:val="5"/>
          <w:numId w:val="13"/>
        </w:numPr>
      </w:pPr>
      <w:r>
        <w:t>Karen is looking at mechanizing it</w:t>
      </w:r>
    </w:p>
    <w:p w:rsidR="00766A86" w:rsidRDefault="00766A86" w:rsidP="00725C0F">
      <w:pPr>
        <w:pStyle w:val="ListParagraph"/>
        <w:numPr>
          <w:ilvl w:val="1"/>
          <w:numId w:val="13"/>
        </w:numPr>
      </w:pPr>
      <w:r w:rsidRPr="00BD3941">
        <w:t xml:space="preserve">Larry </w:t>
      </w:r>
      <w:r w:rsidR="00BD3941">
        <w:t xml:space="preserve">Simpson, Accounting Faculty, is </w:t>
      </w:r>
      <w:r>
        <w:t xml:space="preserve">working with Karen to create a self-service form </w:t>
      </w:r>
      <w:r w:rsidR="00725C0F">
        <w:t>to use for this</w:t>
      </w:r>
      <w:r>
        <w:t xml:space="preserve"> </w:t>
      </w:r>
      <w:r w:rsidR="00DD776F">
        <w:t xml:space="preserve">type of </w:t>
      </w:r>
      <w:r>
        <w:t>assessment</w:t>
      </w:r>
    </w:p>
    <w:p w:rsidR="00377A11" w:rsidRDefault="00377A11" w:rsidP="006929A6">
      <w:pPr>
        <w:pStyle w:val="ListParagraph"/>
        <w:numPr>
          <w:ilvl w:val="2"/>
          <w:numId w:val="13"/>
        </w:numPr>
      </w:pPr>
      <w:r>
        <w:t xml:space="preserve">D2L also creates item analysis but does not collate the semesters and the tool that Karen is </w:t>
      </w:r>
      <w:r w:rsidR="006929A6">
        <w:t>creating</w:t>
      </w:r>
      <w:r>
        <w:t xml:space="preserve"> will go from semester to semester so will be able to see trends over time</w:t>
      </w:r>
    </w:p>
    <w:p w:rsidR="00F24F60" w:rsidRDefault="004328E5" w:rsidP="00347EDA">
      <w:pPr>
        <w:pStyle w:val="ListParagraph"/>
        <w:numPr>
          <w:ilvl w:val="1"/>
          <w:numId w:val="13"/>
        </w:numPr>
      </w:pPr>
      <w:r>
        <w:t>Michelle</w:t>
      </w:r>
      <w:r w:rsidR="00F24F60">
        <w:t>: W</w:t>
      </w:r>
      <w:r w:rsidR="001F1A11">
        <w:t>hat is stance on longstandi</w:t>
      </w:r>
      <w:r w:rsidR="00F24F60">
        <w:t>ng questions performing well but</w:t>
      </w:r>
      <w:r w:rsidR="001F1A11">
        <w:t xml:space="preserve"> needing to switch up</w:t>
      </w:r>
      <w:r w:rsidR="00F24F60">
        <w:t xml:space="preserve"> the test?</w:t>
      </w:r>
    </w:p>
    <w:p w:rsidR="00FB38E8" w:rsidRDefault="00F24F60" w:rsidP="00F24F60">
      <w:pPr>
        <w:pStyle w:val="ListParagraph"/>
        <w:numPr>
          <w:ilvl w:val="2"/>
          <w:numId w:val="13"/>
        </w:numPr>
      </w:pPr>
      <w:r>
        <w:t xml:space="preserve">Karen: </w:t>
      </w:r>
      <w:r w:rsidR="001F1A11">
        <w:t>Item analysis is temporary. If you have a stron</w:t>
      </w:r>
      <w:r>
        <w:t>g</w:t>
      </w:r>
      <w:r w:rsidR="001F1A11">
        <w:t xml:space="preserve"> test unless you make major changes you would not need to re-</w:t>
      </w:r>
      <w:r>
        <w:t>analyze</w:t>
      </w:r>
      <w:r w:rsidR="001F1A11">
        <w:t xml:space="preserve"> it.</w:t>
      </w:r>
    </w:p>
    <w:p w:rsidR="00F24F60" w:rsidRDefault="00F24F60" w:rsidP="00347EDA">
      <w:pPr>
        <w:pStyle w:val="ListParagraph"/>
        <w:numPr>
          <w:ilvl w:val="2"/>
          <w:numId w:val="13"/>
        </w:numPr>
      </w:pPr>
      <w:r>
        <w:t>Zac: To keep the test questions newer he will set up the s</w:t>
      </w:r>
      <w:r w:rsidR="001F1A11">
        <w:t>ame outcomes but change examples</w:t>
      </w:r>
    </w:p>
    <w:p w:rsidR="001F1A11" w:rsidRDefault="00F24F60" w:rsidP="00F24F60">
      <w:pPr>
        <w:pStyle w:val="ListParagraph"/>
        <w:numPr>
          <w:ilvl w:val="3"/>
          <w:numId w:val="13"/>
        </w:numPr>
      </w:pPr>
      <w:r>
        <w:t xml:space="preserve">This allows the question to be updated </w:t>
      </w:r>
      <w:r w:rsidR="001F1A11">
        <w:t>b</w:t>
      </w:r>
      <w:r w:rsidR="00475B97">
        <w:t>ut the general item is the same</w:t>
      </w:r>
    </w:p>
    <w:p w:rsidR="001F1A11" w:rsidRDefault="001F1A11" w:rsidP="00347EDA">
      <w:pPr>
        <w:pStyle w:val="ListParagraph"/>
        <w:numPr>
          <w:ilvl w:val="2"/>
          <w:numId w:val="13"/>
        </w:numPr>
      </w:pPr>
      <w:r>
        <w:t>Judgement call – on when need to change questions in a test</w:t>
      </w:r>
    </w:p>
    <w:p w:rsidR="00342E4D" w:rsidRDefault="00342E4D" w:rsidP="00342E4D">
      <w:pPr>
        <w:pStyle w:val="Heading3"/>
      </w:pPr>
      <w:r>
        <w:t>Next Steps:</w:t>
      </w:r>
    </w:p>
    <w:p w:rsidR="00342E4D" w:rsidRDefault="00206E83" w:rsidP="00342E4D">
      <w:pPr>
        <w:pStyle w:val="ListParagraph"/>
        <w:numPr>
          <w:ilvl w:val="0"/>
          <w:numId w:val="13"/>
        </w:numPr>
      </w:pPr>
      <w:r>
        <w:t xml:space="preserve">Karen to give update on progress of Data Dash Boards from D2L, </w:t>
      </w:r>
      <w:r w:rsidR="00E778AB">
        <w:t>official feedback from the submitted HLC systems portfolio, and status of the self-service item analysis tool.</w:t>
      </w:r>
    </w:p>
    <w:p w:rsidR="005A33F8" w:rsidRDefault="005A33F8" w:rsidP="007E43BC">
      <w:pPr>
        <w:pStyle w:val="Heading2"/>
      </w:pPr>
      <w:r>
        <w:t>General Education Assessm</w:t>
      </w:r>
      <w:r w:rsidR="000A2AB0">
        <w:t>ent</w:t>
      </w:r>
      <w:r w:rsidR="00342E4D">
        <w:t xml:space="preserve"> Results</w:t>
      </w:r>
      <w:r w:rsidR="000A2AB0">
        <w:t xml:space="preserve"> - Karen</w:t>
      </w:r>
    </w:p>
    <w:p w:rsidR="005A33F8" w:rsidRDefault="005A33F8" w:rsidP="005A33F8">
      <w:pPr>
        <w:pStyle w:val="Heading3"/>
      </w:pPr>
      <w:r>
        <w:t>Notes:</w:t>
      </w:r>
    </w:p>
    <w:p w:rsidR="002A24B8" w:rsidRDefault="002A24B8" w:rsidP="002A24B8">
      <w:pPr>
        <w:pStyle w:val="ListParagraph"/>
        <w:numPr>
          <w:ilvl w:val="0"/>
          <w:numId w:val="8"/>
        </w:numPr>
      </w:pPr>
      <w:r>
        <w:t>General Education Assessment Report – for Social Science and Humanities</w:t>
      </w:r>
      <w:r w:rsidR="00475B97">
        <w:t>.</w:t>
      </w:r>
    </w:p>
    <w:p w:rsidR="002A24B8" w:rsidRDefault="002A24B8" w:rsidP="002A24B8">
      <w:pPr>
        <w:pStyle w:val="ListParagraph"/>
        <w:numPr>
          <w:ilvl w:val="0"/>
          <w:numId w:val="8"/>
        </w:numPr>
      </w:pPr>
      <w:r>
        <w:t>Presented here in draft form for discussion will be presenting to Social Science and Humanities next Friday.</w:t>
      </w:r>
    </w:p>
    <w:p w:rsidR="002A24B8" w:rsidRDefault="002A24B8" w:rsidP="002A24B8">
      <w:pPr>
        <w:pStyle w:val="ListParagraph"/>
        <w:numPr>
          <w:ilvl w:val="0"/>
          <w:numId w:val="8"/>
        </w:numPr>
      </w:pPr>
      <w:r>
        <w:t>Went over the report in SharePoint and had some hard copies for people to review – discussion:</w:t>
      </w:r>
    </w:p>
    <w:p w:rsidR="002A24B8" w:rsidRDefault="002A24B8" w:rsidP="002A24B8">
      <w:pPr>
        <w:pStyle w:val="ListParagraph"/>
        <w:numPr>
          <w:ilvl w:val="1"/>
          <w:numId w:val="8"/>
        </w:numPr>
      </w:pPr>
      <w:r>
        <w:t xml:space="preserve">May want to give more details regarding each </w:t>
      </w:r>
      <w:r w:rsidR="004328E5">
        <w:t>Essential Learning Outcome (</w:t>
      </w:r>
      <w:r>
        <w:t>ELO</w:t>
      </w:r>
      <w:r w:rsidR="004328E5">
        <w:t>)</w:t>
      </w:r>
    </w:p>
    <w:p w:rsidR="002A24B8" w:rsidRDefault="002A24B8" w:rsidP="002A24B8">
      <w:pPr>
        <w:pStyle w:val="ListParagraph"/>
        <w:numPr>
          <w:ilvl w:val="1"/>
          <w:numId w:val="8"/>
        </w:numPr>
      </w:pPr>
      <w:r>
        <w:t xml:space="preserve">Presented the total report </w:t>
      </w:r>
      <w:r w:rsidR="00790AF6">
        <w:t>to CASL but each program will receive</w:t>
      </w:r>
      <w:r>
        <w:t xml:space="preserve"> an Individualized report </w:t>
      </w:r>
    </w:p>
    <w:p w:rsidR="002A24B8" w:rsidRDefault="002A24B8" w:rsidP="002A24B8">
      <w:pPr>
        <w:pStyle w:val="ListParagraph"/>
        <w:numPr>
          <w:ilvl w:val="1"/>
          <w:numId w:val="8"/>
        </w:numPr>
      </w:pPr>
      <w:r>
        <w:t>Sent the results in advance</w:t>
      </w:r>
      <w:r w:rsidR="001D06C7">
        <w:t xml:space="preserve"> to the programs and</w:t>
      </w:r>
      <w:r>
        <w:t xml:space="preserve"> will be asking what they think of these items and wha</w:t>
      </w:r>
      <w:r w:rsidR="001D06C7">
        <w:t>t we should do about them</w:t>
      </w:r>
    </w:p>
    <w:p w:rsidR="002A24B8" w:rsidRDefault="002A24B8" w:rsidP="002A24B8">
      <w:pPr>
        <w:pStyle w:val="ListParagraph"/>
        <w:numPr>
          <w:ilvl w:val="1"/>
          <w:numId w:val="8"/>
        </w:numPr>
      </w:pPr>
      <w:r>
        <w:t>CASL should determine parameters around each ELO</w:t>
      </w:r>
    </w:p>
    <w:p w:rsidR="002A24B8" w:rsidRDefault="001D06C7" w:rsidP="002A24B8">
      <w:pPr>
        <w:pStyle w:val="ListParagraph"/>
        <w:numPr>
          <w:ilvl w:val="2"/>
          <w:numId w:val="8"/>
        </w:numPr>
      </w:pPr>
      <w:r>
        <w:t>For example is</w:t>
      </w:r>
      <w:r w:rsidR="002A24B8">
        <w:t xml:space="preserve"> a 75% in </w:t>
      </w:r>
      <w:r>
        <w:t xml:space="preserve">an </w:t>
      </w:r>
      <w:r w:rsidR="002A24B8">
        <w:t>ELO good</w:t>
      </w:r>
      <w:r>
        <w:t xml:space="preserve"> or not</w:t>
      </w:r>
    </w:p>
    <w:p w:rsidR="002A24B8" w:rsidRDefault="002A24B8" w:rsidP="002A24B8">
      <w:pPr>
        <w:pStyle w:val="ListParagraph"/>
        <w:numPr>
          <w:ilvl w:val="2"/>
          <w:numId w:val="8"/>
        </w:numPr>
      </w:pPr>
      <w:r>
        <w:t>Need to determine how meaningful the ELO connections are</w:t>
      </w:r>
    </w:p>
    <w:p w:rsidR="002A24B8" w:rsidRDefault="002A24B8" w:rsidP="002A24B8">
      <w:pPr>
        <w:pStyle w:val="ListParagraph"/>
        <w:numPr>
          <w:ilvl w:val="3"/>
          <w:numId w:val="8"/>
        </w:numPr>
      </w:pPr>
      <w:r>
        <w:t>CASL wants to help with this</w:t>
      </w:r>
    </w:p>
    <w:p w:rsidR="002A24B8" w:rsidRDefault="002A24B8" w:rsidP="002A24B8">
      <w:pPr>
        <w:pStyle w:val="ListParagraph"/>
        <w:numPr>
          <w:ilvl w:val="3"/>
          <w:numId w:val="8"/>
        </w:numPr>
      </w:pPr>
      <w:r>
        <w:t>Want true reflections of student learning</w:t>
      </w:r>
    </w:p>
    <w:p w:rsidR="002A24B8" w:rsidRDefault="009A29E8" w:rsidP="002A24B8">
      <w:pPr>
        <w:pStyle w:val="ListParagraph"/>
        <w:numPr>
          <w:ilvl w:val="0"/>
          <w:numId w:val="8"/>
        </w:numPr>
      </w:pPr>
      <w:r>
        <w:t>Essential Learning Outcome (</w:t>
      </w:r>
      <w:r w:rsidR="002A24B8">
        <w:t>ELO</w:t>
      </w:r>
      <w:r>
        <w:t>)</w:t>
      </w:r>
      <w:r w:rsidR="002A24B8">
        <w:t xml:space="preserve"> Discussion:</w:t>
      </w:r>
    </w:p>
    <w:p w:rsidR="00AA6AB4" w:rsidRDefault="00AA6AB4" w:rsidP="002A24B8">
      <w:pPr>
        <w:pStyle w:val="ListParagraph"/>
        <w:numPr>
          <w:ilvl w:val="1"/>
          <w:numId w:val="8"/>
        </w:numPr>
      </w:pPr>
      <w:r>
        <w:t>Original ELOs were set using Association of American Colleges and University (AAC</w:t>
      </w:r>
      <w:r w:rsidR="00616B3C">
        <w:t>&amp;</w:t>
      </w:r>
      <w:r>
        <w:t>U) standards</w:t>
      </w:r>
    </w:p>
    <w:p w:rsidR="002A24B8" w:rsidRPr="00AE3410" w:rsidRDefault="002A24B8" w:rsidP="002A24B8">
      <w:pPr>
        <w:pStyle w:val="ListParagraph"/>
        <w:numPr>
          <w:ilvl w:val="1"/>
          <w:numId w:val="8"/>
        </w:numPr>
      </w:pPr>
      <w:r>
        <w:t>Best practice is to have</w:t>
      </w:r>
      <w:r w:rsidR="009A29E8">
        <w:t xml:space="preserve"> an ongoing process to re-examine</w:t>
      </w:r>
      <w:r>
        <w:t xml:space="preserve"> the ELOs and make sure they are still relevant</w:t>
      </w:r>
    </w:p>
    <w:p w:rsidR="002A24B8" w:rsidRDefault="002A24B8" w:rsidP="002A24B8">
      <w:pPr>
        <w:pStyle w:val="ListParagraph"/>
        <w:numPr>
          <w:ilvl w:val="2"/>
          <w:numId w:val="8"/>
        </w:numPr>
      </w:pPr>
      <w:r>
        <w:t xml:space="preserve">Outcome statements for ELOs need to </w:t>
      </w:r>
      <w:r w:rsidR="00616B3C">
        <w:t>be defined</w:t>
      </w:r>
    </w:p>
    <w:p w:rsidR="002A24B8" w:rsidRDefault="002A24B8" w:rsidP="002A24B8">
      <w:pPr>
        <w:pStyle w:val="ListParagraph"/>
        <w:numPr>
          <w:ilvl w:val="1"/>
          <w:numId w:val="8"/>
        </w:numPr>
      </w:pPr>
      <w:r>
        <w:t xml:space="preserve">Rafeeq is working on </w:t>
      </w:r>
      <w:r w:rsidR="004D3E60">
        <w:t xml:space="preserve">General Education </w:t>
      </w:r>
      <w:r>
        <w:t>C</w:t>
      </w:r>
      <w:r w:rsidR="004D3E60">
        <w:t>ore requirements (Core)</w:t>
      </w:r>
      <w:r>
        <w:t xml:space="preserve"> for the Michigan Transfer Agreement (MTA) </w:t>
      </w:r>
      <w:r w:rsidR="004D3E60">
        <w:t>to streamline</w:t>
      </w:r>
      <w:r w:rsidRPr="00AE3410">
        <w:t xml:space="preserve"> </w:t>
      </w:r>
      <w:r w:rsidR="004D3E60">
        <w:t>the transfer process</w:t>
      </w:r>
    </w:p>
    <w:p w:rsidR="002A24B8" w:rsidRDefault="002A24B8" w:rsidP="002A24B8">
      <w:pPr>
        <w:pStyle w:val="ListParagraph"/>
        <w:numPr>
          <w:ilvl w:val="1"/>
          <w:numId w:val="8"/>
        </w:numPr>
      </w:pPr>
      <w:r>
        <w:t xml:space="preserve">ELO </w:t>
      </w:r>
      <w:r w:rsidR="00616B3C">
        <w:t xml:space="preserve">learning outcome statements </w:t>
      </w:r>
      <w:r>
        <w:t>can be set up by Karen and Rafeeq then CASL can work over the rough draft and refine</w:t>
      </w:r>
    </w:p>
    <w:p w:rsidR="002A24B8" w:rsidRDefault="002A24B8" w:rsidP="002A24B8">
      <w:pPr>
        <w:pStyle w:val="ListParagraph"/>
        <w:numPr>
          <w:ilvl w:val="1"/>
          <w:numId w:val="8"/>
        </w:numPr>
      </w:pPr>
      <w:r>
        <w:t xml:space="preserve">Rob: Are there other essential learning outcomes from what we are currently using? What are our options? Should we be going shopping? </w:t>
      </w:r>
    </w:p>
    <w:p w:rsidR="002A24B8" w:rsidRDefault="002A24B8" w:rsidP="002A24B8">
      <w:pPr>
        <w:pStyle w:val="ListParagraph"/>
        <w:numPr>
          <w:ilvl w:val="2"/>
          <w:numId w:val="8"/>
        </w:numPr>
      </w:pPr>
      <w:r>
        <w:t xml:space="preserve">Karen: Yes that would be part of the review system. </w:t>
      </w:r>
    </w:p>
    <w:p w:rsidR="002A24B8" w:rsidRDefault="002A24B8" w:rsidP="002A24B8">
      <w:pPr>
        <w:pStyle w:val="ListParagraph"/>
        <w:numPr>
          <w:ilvl w:val="2"/>
          <w:numId w:val="8"/>
        </w:numPr>
      </w:pPr>
      <w:r>
        <w:t xml:space="preserve">Rob: Do you lose authority from accreditation if “mix and Match?” </w:t>
      </w:r>
    </w:p>
    <w:p w:rsidR="001D06C7" w:rsidRDefault="002A24B8" w:rsidP="001D06C7">
      <w:pPr>
        <w:pStyle w:val="ListParagraph"/>
        <w:numPr>
          <w:ilvl w:val="3"/>
          <w:numId w:val="8"/>
        </w:numPr>
      </w:pPr>
      <w:r>
        <w:t>There are universal ELOs that should work for all courses</w:t>
      </w:r>
      <w:r w:rsidR="009A29E8">
        <w:t xml:space="preserve"> and accreditation</w:t>
      </w:r>
    </w:p>
    <w:p w:rsidR="002A24B8" w:rsidRDefault="002A24B8" w:rsidP="005F2549">
      <w:pPr>
        <w:pStyle w:val="ListParagraph"/>
        <w:numPr>
          <w:ilvl w:val="3"/>
          <w:numId w:val="8"/>
        </w:numPr>
      </w:pPr>
      <w:r>
        <w:t xml:space="preserve">Karen will </w:t>
      </w:r>
      <w:r w:rsidR="009A29E8">
        <w:t>look around at other schools ELOs</w:t>
      </w:r>
      <w:r>
        <w:t xml:space="preserve"> and bring in ideas</w:t>
      </w:r>
    </w:p>
    <w:p w:rsidR="002A24B8" w:rsidRDefault="001D06C7" w:rsidP="001D06C7">
      <w:pPr>
        <w:pStyle w:val="ListParagraph"/>
        <w:numPr>
          <w:ilvl w:val="2"/>
          <w:numId w:val="8"/>
        </w:numPr>
      </w:pPr>
      <w:r>
        <w:t>Rob: It seems that o</w:t>
      </w:r>
      <w:r w:rsidR="002A24B8">
        <w:t>utcome statements interpret ELOs with longstanding ramifications</w:t>
      </w:r>
    </w:p>
    <w:p w:rsidR="002A24B8" w:rsidRDefault="002A24B8" w:rsidP="001D06C7">
      <w:pPr>
        <w:pStyle w:val="ListParagraph"/>
        <w:numPr>
          <w:ilvl w:val="3"/>
          <w:numId w:val="8"/>
        </w:numPr>
      </w:pPr>
      <w:r>
        <w:t>Setting goal</w:t>
      </w:r>
      <w:r w:rsidR="001D06C7">
        <w:t>s</w:t>
      </w:r>
      <w:r>
        <w:t xml:space="preserve"> for</w:t>
      </w:r>
      <w:r w:rsidR="001D06C7">
        <w:t xml:space="preserve"> the</w:t>
      </w:r>
      <w:r>
        <w:t xml:space="preserve"> entire institution with outcome wording</w:t>
      </w:r>
    </w:p>
    <w:p w:rsidR="002A24B8" w:rsidRDefault="002A24B8" w:rsidP="001D06C7">
      <w:pPr>
        <w:pStyle w:val="ListParagraph"/>
        <w:numPr>
          <w:ilvl w:val="3"/>
          <w:numId w:val="8"/>
        </w:numPr>
      </w:pPr>
      <w:r>
        <w:t>Karen: Yes, until the next review, usually every 4 years</w:t>
      </w:r>
    </w:p>
    <w:p w:rsidR="002A24B8" w:rsidRDefault="001D06C7" w:rsidP="002A24B8">
      <w:pPr>
        <w:pStyle w:val="ListParagraph"/>
        <w:numPr>
          <w:ilvl w:val="1"/>
          <w:numId w:val="8"/>
        </w:numPr>
      </w:pPr>
      <w:r>
        <w:t>It is generally r</w:t>
      </w:r>
      <w:r w:rsidR="002A24B8">
        <w:t xml:space="preserve">ecommended to review </w:t>
      </w:r>
      <w:r w:rsidR="00B6714B">
        <w:t xml:space="preserve">ELOs and their outcome statements </w:t>
      </w:r>
      <w:r w:rsidR="002A24B8">
        <w:t xml:space="preserve">every 4 years </w:t>
      </w:r>
    </w:p>
    <w:p w:rsidR="00B6714B" w:rsidRDefault="00B6714B" w:rsidP="002A24B8">
      <w:pPr>
        <w:pStyle w:val="ListParagraph"/>
        <w:numPr>
          <w:ilvl w:val="1"/>
          <w:numId w:val="8"/>
        </w:numPr>
      </w:pPr>
      <w:r>
        <w:lastRenderedPageBreak/>
        <w:t>Michelle: Does LCC follow</w:t>
      </w:r>
      <w:r w:rsidR="00DB2BFC">
        <w:t xml:space="preserve"> </w:t>
      </w:r>
      <w:r w:rsidR="00616B3C">
        <w:t>a</w:t>
      </w:r>
      <w:r>
        <w:t xml:space="preserve"> standard </w:t>
      </w:r>
      <w:r w:rsidR="00616B3C">
        <w:t>method of assessing ELOs</w:t>
      </w:r>
      <w:r>
        <w:t>?</w:t>
      </w:r>
    </w:p>
    <w:p w:rsidR="00B6714B" w:rsidRDefault="00B6714B" w:rsidP="00B6714B">
      <w:pPr>
        <w:pStyle w:val="ListParagraph"/>
        <w:numPr>
          <w:ilvl w:val="2"/>
          <w:numId w:val="8"/>
        </w:numPr>
      </w:pPr>
      <w:r>
        <w:t>Karen: We do it differently</w:t>
      </w:r>
    </w:p>
    <w:p w:rsidR="00B6714B" w:rsidRDefault="00B6714B" w:rsidP="00AA6AB4">
      <w:pPr>
        <w:pStyle w:val="ListParagraph"/>
        <w:numPr>
          <w:ilvl w:val="3"/>
          <w:numId w:val="8"/>
        </w:numPr>
      </w:pPr>
      <w:r>
        <w:t>Many collages all use</w:t>
      </w:r>
      <w:r w:rsidR="00AA6AB4">
        <w:t xml:space="preserve"> value rubrics and</w:t>
      </w:r>
      <w:r>
        <w:t xml:space="preserve"> the same assess</w:t>
      </w:r>
      <w:r w:rsidR="00AA6AB4">
        <w:t xml:space="preserve">ment in a </w:t>
      </w:r>
      <w:r>
        <w:t>course</w:t>
      </w:r>
    </w:p>
    <w:p w:rsidR="00AA6AB4" w:rsidRDefault="00AA6AB4" w:rsidP="00AA6AB4">
      <w:pPr>
        <w:pStyle w:val="ListParagraph"/>
        <w:numPr>
          <w:ilvl w:val="4"/>
          <w:numId w:val="8"/>
        </w:numPr>
      </w:pPr>
      <w:r>
        <w:t>Often set up during their PD days</w:t>
      </w:r>
    </w:p>
    <w:p w:rsidR="00AA6AB4" w:rsidRDefault="00B6714B" w:rsidP="00B6714B">
      <w:pPr>
        <w:pStyle w:val="ListParagraph"/>
        <w:numPr>
          <w:ilvl w:val="3"/>
          <w:numId w:val="8"/>
        </w:numPr>
      </w:pPr>
      <w:r>
        <w:t xml:space="preserve">LCC, </w:t>
      </w:r>
      <w:r w:rsidR="00AA6AB4">
        <w:t xml:space="preserve">allows individual faculty, teaching the same course, to </w:t>
      </w:r>
      <w:r w:rsidR="00616B3C">
        <w:t xml:space="preserve">select aligned and commensurate methods of assessment </w:t>
      </w:r>
    </w:p>
    <w:p w:rsidR="00AA6AB4" w:rsidRDefault="00AA6AB4" w:rsidP="00AA6AB4">
      <w:pPr>
        <w:pStyle w:val="ListParagraph"/>
        <w:numPr>
          <w:ilvl w:val="2"/>
          <w:numId w:val="8"/>
        </w:numPr>
      </w:pPr>
      <w:r>
        <w:t>While Karen likes the uniformity of the value rubric the standardization of every rubric does not work for LCC because we are a large college</w:t>
      </w:r>
    </w:p>
    <w:p w:rsidR="002A24B8" w:rsidRDefault="00AA6AB4" w:rsidP="00AA6AB4">
      <w:pPr>
        <w:pStyle w:val="ListParagraph"/>
        <w:numPr>
          <w:ilvl w:val="3"/>
          <w:numId w:val="8"/>
        </w:numPr>
      </w:pPr>
      <w:r>
        <w:t xml:space="preserve">We use </w:t>
      </w:r>
      <w:r w:rsidR="00616B3C">
        <w:t xml:space="preserve">Blooms </w:t>
      </w:r>
      <w:r>
        <w:t>and levels, making sure the same cognitive level is demonstrated</w:t>
      </w:r>
      <w:r w:rsidR="002A24B8">
        <w:t xml:space="preserve"> </w:t>
      </w:r>
      <w:r>
        <w:t>in all of the same courses verses requiring use of the same assessment instrument</w:t>
      </w:r>
    </w:p>
    <w:p w:rsidR="00AA6AB4" w:rsidRDefault="00AA6AB4" w:rsidP="00AA6AB4">
      <w:pPr>
        <w:pStyle w:val="ListParagraph"/>
        <w:numPr>
          <w:ilvl w:val="4"/>
          <w:numId w:val="8"/>
        </w:numPr>
      </w:pPr>
      <w:r>
        <w:t>Meaning different faculty, teaching the same course, can pick different tests/projects to be used to assess their ELO as long as the cognitive level demonstrated is the same</w:t>
      </w:r>
    </w:p>
    <w:p w:rsidR="00AA6AB4" w:rsidRDefault="00AA6AB4" w:rsidP="00AA6AB4">
      <w:pPr>
        <w:pStyle w:val="ListParagraph"/>
        <w:numPr>
          <w:ilvl w:val="3"/>
          <w:numId w:val="8"/>
        </w:numPr>
      </w:pPr>
      <w:r>
        <w:t>The HLC systems portfolio review went well using the LCC method</w:t>
      </w:r>
    </w:p>
    <w:p w:rsidR="002A24B8" w:rsidRDefault="00AA6AB4" w:rsidP="00AA6AB4">
      <w:pPr>
        <w:pStyle w:val="ListParagraph"/>
        <w:numPr>
          <w:ilvl w:val="1"/>
          <w:numId w:val="8"/>
        </w:numPr>
      </w:pPr>
      <w:r>
        <w:t xml:space="preserve">Michelle: </w:t>
      </w:r>
      <w:r w:rsidR="002A24B8">
        <w:t xml:space="preserve">How are other schools evaluating if they want to keep the </w:t>
      </w:r>
      <w:r w:rsidR="00ED06CA">
        <w:t xml:space="preserve">current </w:t>
      </w:r>
      <w:r w:rsidR="002A24B8">
        <w:t>ELOs</w:t>
      </w:r>
      <w:r w:rsidR="00ED06CA">
        <w:t>?</w:t>
      </w:r>
    </w:p>
    <w:p w:rsidR="002A24B8" w:rsidRDefault="002A24B8" w:rsidP="002A24B8">
      <w:pPr>
        <w:pStyle w:val="ListParagraph"/>
        <w:numPr>
          <w:ilvl w:val="2"/>
          <w:numId w:val="8"/>
        </w:numPr>
      </w:pPr>
      <w:r>
        <w:t xml:space="preserve">Karen: </w:t>
      </w:r>
      <w:r w:rsidR="00ED06CA">
        <w:t xml:space="preserve">They use a </w:t>
      </w:r>
      <w:r>
        <w:t>survey to faculty</w:t>
      </w:r>
      <w:r w:rsidR="007510D1">
        <w:t>, issued on a</w:t>
      </w:r>
      <w:r w:rsidR="00ED06CA">
        <w:t xml:space="preserve"> cyclical basis</w:t>
      </w:r>
    </w:p>
    <w:p w:rsidR="00ED06CA" w:rsidRDefault="00ED06CA" w:rsidP="002A24B8">
      <w:pPr>
        <w:pStyle w:val="ListParagraph"/>
        <w:numPr>
          <w:ilvl w:val="1"/>
          <w:numId w:val="8"/>
        </w:numPr>
      </w:pPr>
      <w:r>
        <w:t>Rob: W</w:t>
      </w:r>
      <w:r w:rsidR="002A24B8">
        <w:t xml:space="preserve">hat if an ELO is not selected by a course? </w:t>
      </w:r>
    </w:p>
    <w:p w:rsidR="008B7138" w:rsidRDefault="008B7138" w:rsidP="008B7138">
      <w:pPr>
        <w:pStyle w:val="ListParagraph"/>
        <w:numPr>
          <w:ilvl w:val="2"/>
          <w:numId w:val="8"/>
        </w:numPr>
      </w:pPr>
      <w:r>
        <w:t>Ed: Chemistry focuses on critical thinking, knowledge of human cultures would need to be in general education courses</w:t>
      </w:r>
    </w:p>
    <w:p w:rsidR="002A24B8" w:rsidRDefault="002A24B8" w:rsidP="00ED06CA">
      <w:pPr>
        <w:pStyle w:val="ListParagraph"/>
        <w:numPr>
          <w:ilvl w:val="2"/>
          <w:numId w:val="8"/>
        </w:numPr>
      </w:pPr>
      <w:r>
        <w:t xml:space="preserve">Karen: </w:t>
      </w:r>
      <w:r w:rsidR="00ED06CA">
        <w:t xml:space="preserve">This is </w:t>
      </w:r>
      <w:r>
        <w:t xml:space="preserve">okay because the </w:t>
      </w:r>
      <w:r w:rsidR="008B7138">
        <w:t xml:space="preserve">individual </w:t>
      </w:r>
      <w:r>
        <w:t>course does not have</w:t>
      </w:r>
      <w:r w:rsidR="008B7138">
        <w:t xml:space="preserve"> to</w:t>
      </w:r>
      <w:r>
        <w:t xml:space="preserve"> </w:t>
      </w:r>
      <w:r w:rsidR="00ED06CA">
        <w:t xml:space="preserve">demonstrate every ELO, it is the total </w:t>
      </w:r>
      <w:r>
        <w:t>curriculum</w:t>
      </w:r>
      <w:r w:rsidR="00ED06CA">
        <w:t xml:space="preserve"> that has to hit them all</w:t>
      </w:r>
    </w:p>
    <w:p w:rsidR="008B7138" w:rsidRDefault="008B7138" w:rsidP="008B7138">
      <w:pPr>
        <w:pStyle w:val="ListParagraph"/>
        <w:numPr>
          <w:ilvl w:val="2"/>
          <w:numId w:val="8"/>
        </w:numPr>
      </w:pPr>
      <w:r>
        <w:t>Michelle: Is there a problem if only review same ELO in a</w:t>
      </w:r>
      <w:r w:rsidR="002A24B8">
        <w:t xml:space="preserve"> course?</w:t>
      </w:r>
    </w:p>
    <w:p w:rsidR="002A24B8" w:rsidRDefault="008B7138" w:rsidP="008B7138">
      <w:pPr>
        <w:pStyle w:val="ListParagraph"/>
        <w:numPr>
          <w:ilvl w:val="3"/>
          <w:numId w:val="8"/>
        </w:numPr>
      </w:pPr>
      <w:r>
        <w:t>Karen:</w:t>
      </w:r>
      <w:r w:rsidR="002A24B8">
        <w:t xml:space="preserve"> T</w:t>
      </w:r>
      <w:r>
        <w:t>his may well happen and is okay</w:t>
      </w:r>
      <w:r w:rsidR="00616B3C">
        <w:t>, with an assessment cycle, all 4 are assessed</w:t>
      </w:r>
    </w:p>
    <w:p w:rsidR="002A24B8" w:rsidRDefault="002A24B8" w:rsidP="002A24B8">
      <w:pPr>
        <w:pStyle w:val="ListParagraph"/>
        <w:numPr>
          <w:ilvl w:val="1"/>
          <w:numId w:val="8"/>
        </w:numPr>
      </w:pPr>
      <w:r>
        <w:t xml:space="preserve">Tim: </w:t>
      </w:r>
      <w:r w:rsidR="008B7138">
        <w:t>What is the</w:t>
      </w:r>
      <w:r>
        <w:t xml:space="preserve"> relationship between ELO</w:t>
      </w:r>
      <w:r w:rsidR="008B7138">
        <w:t>s</w:t>
      </w:r>
      <w:r w:rsidR="004D3E60">
        <w:t xml:space="preserve"> and Core</w:t>
      </w:r>
      <w:r w:rsidR="008B7138">
        <w:t xml:space="preserve"> requirements?</w:t>
      </w:r>
    </w:p>
    <w:p w:rsidR="004D3E60" w:rsidRDefault="008B7138" w:rsidP="002A24B8">
      <w:pPr>
        <w:pStyle w:val="ListParagraph"/>
        <w:numPr>
          <w:ilvl w:val="2"/>
          <w:numId w:val="8"/>
        </w:numPr>
      </w:pPr>
      <w:r>
        <w:t>Rafee</w:t>
      </w:r>
      <w:r w:rsidR="002A24B8">
        <w:t xml:space="preserve">q: </w:t>
      </w:r>
      <w:r w:rsidR="004D3E60">
        <w:t xml:space="preserve">For the 2020 curricular year, </w:t>
      </w:r>
      <w:r w:rsidR="002A24B8">
        <w:t>Core and MTA</w:t>
      </w:r>
      <w:r w:rsidR="004D3E60">
        <w:t xml:space="preserve"> are becoming combined</w:t>
      </w:r>
      <w:r w:rsidR="002A24B8">
        <w:t xml:space="preserve"> </w:t>
      </w:r>
    </w:p>
    <w:p w:rsidR="002A24B8" w:rsidRDefault="004D3E60" w:rsidP="004D3E60">
      <w:pPr>
        <w:pStyle w:val="ListParagraph"/>
        <w:numPr>
          <w:ilvl w:val="3"/>
          <w:numId w:val="8"/>
        </w:numPr>
      </w:pPr>
      <w:r>
        <w:t xml:space="preserve">This will make sure a curriculum </w:t>
      </w:r>
      <w:r w:rsidR="002A24B8">
        <w:t>hit</w:t>
      </w:r>
      <w:r>
        <w:t>s</w:t>
      </w:r>
      <w:r w:rsidR="002A24B8">
        <w:t xml:space="preserve"> all four of the ELOs </w:t>
      </w:r>
      <w:r>
        <w:t>necessary for</w:t>
      </w:r>
      <w:r w:rsidR="002A24B8">
        <w:t xml:space="preserve"> a degree</w:t>
      </w:r>
    </w:p>
    <w:p w:rsidR="002A24B8" w:rsidRDefault="002A24B8" w:rsidP="002A24B8">
      <w:pPr>
        <w:pStyle w:val="ListParagraph"/>
        <w:numPr>
          <w:ilvl w:val="2"/>
          <w:numId w:val="8"/>
        </w:numPr>
      </w:pPr>
      <w:r>
        <w:t>Tim: ELOs apply to both streams in same way?</w:t>
      </w:r>
    </w:p>
    <w:p w:rsidR="002A24B8" w:rsidRDefault="004D3E60" w:rsidP="004D3E60">
      <w:pPr>
        <w:pStyle w:val="ListParagraph"/>
        <w:numPr>
          <w:ilvl w:val="3"/>
          <w:numId w:val="8"/>
        </w:numPr>
      </w:pPr>
      <w:r>
        <w:t>Rafeeq: That is the intent</w:t>
      </w:r>
    </w:p>
    <w:p w:rsidR="005A33F8" w:rsidRDefault="005A33F8" w:rsidP="00342E4D">
      <w:pPr>
        <w:pStyle w:val="Heading3"/>
      </w:pPr>
      <w:r>
        <w:t>Next Steps:</w:t>
      </w:r>
    </w:p>
    <w:p w:rsidR="005A33F8" w:rsidRDefault="009A29E8" w:rsidP="00124401">
      <w:pPr>
        <w:pStyle w:val="ListParagraph"/>
        <w:numPr>
          <w:ilvl w:val="0"/>
          <w:numId w:val="8"/>
        </w:numPr>
        <w:spacing w:after="0"/>
      </w:pPr>
      <w:r>
        <w:t>Karen to bring in some examples of what other schools use for ELOs</w:t>
      </w:r>
      <w:r w:rsidR="004D3E60">
        <w:t xml:space="preserve"> for the next meeting.</w:t>
      </w:r>
    </w:p>
    <w:p w:rsidR="00D0077A" w:rsidRPr="005A33F8" w:rsidRDefault="00D0077A" w:rsidP="00D0077A">
      <w:pPr>
        <w:spacing w:after="0"/>
      </w:pPr>
    </w:p>
    <w:p w:rsidR="007E43BC" w:rsidRDefault="00342E4D" w:rsidP="007E43BC">
      <w:pPr>
        <w:pStyle w:val="Heading2"/>
      </w:pPr>
      <w:r>
        <w:t>Review Proposed Goals and Objectives for 2019-20 - Michelle</w:t>
      </w:r>
      <w:r w:rsidR="002D7179">
        <w:t xml:space="preserve"> </w:t>
      </w:r>
      <w:r w:rsidR="0004248D">
        <w:t>and Karen</w:t>
      </w:r>
    </w:p>
    <w:p w:rsidR="007E43BC" w:rsidRDefault="007E43BC" w:rsidP="007E43BC">
      <w:pPr>
        <w:pStyle w:val="Heading3"/>
      </w:pPr>
      <w:r>
        <w:t>Notes:</w:t>
      </w:r>
    </w:p>
    <w:p w:rsidR="0058746D" w:rsidRDefault="00AC5050" w:rsidP="00907175">
      <w:pPr>
        <w:pStyle w:val="ListParagraph"/>
        <w:numPr>
          <w:ilvl w:val="0"/>
          <w:numId w:val="2"/>
        </w:numPr>
        <w:spacing w:after="0"/>
      </w:pPr>
      <w:r>
        <w:t>Review handout of assessment goals and prioritize.</w:t>
      </w:r>
    </w:p>
    <w:p w:rsidR="00AC5050" w:rsidRDefault="00AC5050" w:rsidP="00475B97">
      <w:pPr>
        <w:pStyle w:val="ListParagraph"/>
        <w:numPr>
          <w:ilvl w:val="1"/>
          <w:numId w:val="2"/>
        </w:numPr>
        <w:spacing w:after="0"/>
      </w:pPr>
      <w:r>
        <w:t xml:space="preserve">Went over list </w:t>
      </w:r>
      <w:r w:rsidR="00475B97">
        <w:t>and discussed what each item</w:t>
      </w:r>
    </w:p>
    <w:p w:rsidR="00475B97" w:rsidRDefault="00475B97" w:rsidP="00475B97">
      <w:pPr>
        <w:pStyle w:val="ListParagraph"/>
        <w:numPr>
          <w:ilvl w:val="0"/>
          <w:numId w:val="2"/>
        </w:numPr>
        <w:spacing w:after="0"/>
      </w:pPr>
      <w:r>
        <w:t>Definition of co-curricular:</w:t>
      </w:r>
    </w:p>
    <w:p w:rsidR="00475B97" w:rsidRDefault="00475B97" w:rsidP="00475B97">
      <w:pPr>
        <w:pStyle w:val="ListParagraph"/>
        <w:numPr>
          <w:ilvl w:val="1"/>
          <w:numId w:val="2"/>
        </w:numPr>
        <w:spacing w:after="0"/>
      </w:pPr>
      <w:r>
        <w:t xml:space="preserve">Co-curricular refers to activities and events that enhance and complement the educational experience at LCC, relate to the essential learning outcomes, and connects students to the college and community </w:t>
      </w:r>
    </w:p>
    <w:p w:rsidR="00475B97" w:rsidRDefault="00475B97" w:rsidP="00475B97">
      <w:pPr>
        <w:pStyle w:val="ListParagraph"/>
        <w:numPr>
          <w:ilvl w:val="1"/>
          <w:numId w:val="2"/>
        </w:numPr>
        <w:spacing w:after="0"/>
      </w:pPr>
      <w:r>
        <w:t xml:space="preserve">Criteria (not yet final): </w:t>
      </w:r>
    </w:p>
    <w:p w:rsidR="00475B97" w:rsidRDefault="00475B97" w:rsidP="00475B97">
      <w:pPr>
        <w:pStyle w:val="ListParagraph"/>
        <w:numPr>
          <w:ilvl w:val="2"/>
          <w:numId w:val="2"/>
        </w:numPr>
        <w:spacing w:after="0"/>
      </w:pPr>
      <w:r>
        <w:t xml:space="preserve">Must be aligned to one or more ELOs </w:t>
      </w:r>
    </w:p>
    <w:p w:rsidR="00475B97" w:rsidRDefault="00475B97" w:rsidP="00475B97">
      <w:pPr>
        <w:pStyle w:val="ListParagraph"/>
        <w:numPr>
          <w:ilvl w:val="2"/>
          <w:numId w:val="2"/>
        </w:numPr>
        <w:spacing w:after="0"/>
      </w:pPr>
      <w:r>
        <w:t xml:space="preserve">May be on or off campus </w:t>
      </w:r>
    </w:p>
    <w:p w:rsidR="00475B97" w:rsidRDefault="00475B97" w:rsidP="00475B97">
      <w:pPr>
        <w:pStyle w:val="ListParagraph"/>
        <w:numPr>
          <w:ilvl w:val="2"/>
          <w:numId w:val="2"/>
        </w:numPr>
        <w:spacing w:after="0"/>
      </w:pPr>
      <w:r>
        <w:t xml:space="preserve">May or may not be led by LCC </w:t>
      </w:r>
    </w:p>
    <w:p w:rsidR="00475B97" w:rsidRDefault="00475B97" w:rsidP="00475B97">
      <w:pPr>
        <w:pStyle w:val="ListParagraph"/>
        <w:numPr>
          <w:ilvl w:val="2"/>
          <w:numId w:val="2"/>
        </w:numPr>
        <w:spacing w:after="0"/>
      </w:pPr>
      <w:r>
        <w:t xml:space="preserve">Learning experience is not mandatory to student </w:t>
      </w:r>
    </w:p>
    <w:p w:rsidR="00475B97" w:rsidRDefault="00475B97" w:rsidP="00475B97">
      <w:pPr>
        <w:pStyle w:val="ListParagraph"/>
        <w:numPr>
          <w:ilvl w:val="2"/>
          <w:numId w:val="2"/>
        </w:numPr>
        <w:spacing w:after="0"/>
      </w:pPr>
      <w:r>
        <w:t xml:space="preserve">May not be explicitly tied to a program of study or course </w:t>
      </w:r>
    </w:p>
    <w:p w:rsidR="00475B97" w:rsidRDefault="00475B97" w:rsidP="00475B97">
      <w:pPr>
        <w:pStyle w:val="ListParagraph"/>
        <w:numPr>
          <w:ilvl w:val="2"/>
          <w:numId w:val="2"/>
        </w:numPr>
        <w:spacing w:after="0"/>
      </w:pPr>
      <w:r>
        <w:t xml:space="preserve">Augments the college learning experience </w:t>
      </w:r>
    </w:p>
    <w:p w:rsidR="00475B97" w:rsidRDefault="00475B97" w:rsidP="00475B97">
      <w:pPr>
        <w:pStyle w:val="ListParagraph"/>
        <w:numPr>
          <w:ilvl w:val="2"/>
          <w:numId w:val="2"/>
        </w:numPr>
        <w:spacing w:after="0"/>
      </w:pPr>
      <w:r>
        <w:t>Direct evidence of student learning</w:t>
      </w:r>
    </w:p>
    <w:p w:rsidR="00475B97" w:rsidRDefault="00475B97" w:rsidP="00475B97">
      <w:pPr>
        <w:pStyle w:val="ListParagraph"/>
        <w:numPr>
          <w:ilvl w:val="1"/>
          <w:numId w:val="2"/>
        </w:numPr>
        <w:spacing w:after="0"/>
      </w:pPr>
      <w:r>
        <w:t>Areas Identified as Co-Curricular (not yet final):</w:t>
      </w:r>
    </w:p>
    <w:p w:rsidR="00475B97" w:rsidRDefault="00475B97" w:rsidP="00475B97">
      <w:pPr>
        <w:pStyle w:val="ListParagraph"/>
        <w:numPr>
          <w:ilvl w:val="2"/>
          <w:numId w:val="2"/>
        </w:numPr>
        <w:spacing w:after="0"/>
      </w:pPr>
      <w:r>
        <w:lastRenderedPageBreak/>
        <w:t xml:space="preserve">Service Learning (Patti – student life) </w:t>
      </w:r>
    </w:p>
    <w:p w:rsidR="00475B97" w:rsidRDefault="00475B97" w:rsidP="00475B97">
      <w:pPr>
        <w:pStyle w:val="ListParagraph"/>
        <w:numPr>
          <w:ilvl w:val="2"/>
          <w:numId w:val="2"/>
        </w:numPr>
        <w:spacing w:after="0"/>
      </w:pPr>
      <w:r>
        <w:t>Library</w:t>
      </w:r>
    </w:p>
    <w:p w:rsidR="00475B97" w:rsidRDefault="00475B97" w:rsidP="00475B97">
      <w:pPr>
        <w:pStyle w:val="ListParagraph"/>
        <w:numPr>
          <w:ilvl w:val="2"/>
          <w:numId w:val="2"/>
        </w:numPr>
        <w:spacing w:after="0"/>
      </w:pPr>
      <w:r>
        <w:t xml:space="preserve">Learning Commons  </w:t>
      </w:r>
    </w:p>
    <w:p w:rsidR="00475B97" w:rsidRDefault="00475B97" w:rsidP="00475B97">
      <w:pPr>
        <w:pStyle w:val="ListParagraph"/>
        <w:numPr>
          <w:ilvl w:val="2"/>
          <w:numId w:val="2"/>
        </w:numPr>
        <w:spacing w:after="0"/>
      </w:pPr>
      <w:r>
        <w:t xml:space="preserve">Leadership Academy </w:t>
      </w:r>
    </w:p>
    <w:p w:rsidR="00475B97" w:rsidRDefault="00475B97" w:rsidP="00475B97">
      <w:pPr>
        <w:pStyle w:val="ListParagraph"/>
        <w:numPr>
          <w:ilvl w:val="2"/>
          <w:numId w:val="2"/>
        </w:numPr>
        <w:spacing w:after="0"/>
      </w:pPr>
      <w:r>
        <w:t>CEWD</w:t>
      </w:r>
    </w:p>
    <w:p w:rsidR="00475B97" w:rsidRDefault="00475B97" w:rsidP="00475B97">
      <w:pPr>
        <w:pStyle w:val="ListParagraph"/>
        <w:numPr>
          <w:ilvl w:val="2"/>
          <w:numId w:val="2"/>
        </w:numPr>
        <w:spacing w:after="0"/>
      </w:pPr>
      <w:r>
        <w:t xml:space="preserve">Career Services </w:t>
      </w:r>
    </w:p>
    <w:p w:rsidR="00475B97" w:rsidRDefault="00475B97" w:rsidP="00475B97">
      <w:pPr>
        <w:pStyle w:val="ListParagraph"/>
        <w:numPr>
          <w:ilvl w:val="2"/>
          <w:numId w:val="2"/>
        </w:numPr>
        <w:spacing w:after="0"/>
      </w:pPr>
      <w:r>
        <w:t xml:space="preserve">TRIO </w:t>
      </w:r>
    </w:p>
    <w:p w:rsidR="00475B97" w:rsidRDefault="00475B97" w:rsidP="00475B97">
      <w:pPr>
        <w:pStyle w:val="ListParagraph"/>
        <w:numPr>
          <w:ilvl w:val="2"/>
          <w:numId w:val="2"/>
        </w:numPr>
        <w:spacing w:after="0"/>
      </w:pPr>
      <w:r>
        <w:t xml:space="preserve">LUCERO (includes Men About Progress) </w:t>
      </w:r>
    </w:p>
    <w:p w:rsidR="00475B97" w:rsidRDefault="00475B97" w:rsidP="00475B97">
      <w:pPr>
        <w:pStyle w:val="ListParagraph"/>
        <w:numPr>
          <w:ilvl w:val="2"/>
          <w:numId w:val="2"/>
        </w:numPr>
        <w:spacing w:after="0"/>
      </w:pPr>
      <w:r>
        <w:t xml:space="preserve">Advising </w:t>
      </w:r>
    </w:p>
    <w:p w:rsidR="00475B97" w:rsidRDefault="00475B97" w:rsidP="00475B97">
      <w:pPr>
        <w:pStyle w:val="ListParagraph"/>
        <w:numPr>
          <w:ilvl w:val="1"/>
          <w:numId w:val="2"/>
        </w:numPr>
        <w:spacing w:after="0"/>
      </w:pPr>
      <w:r>
        <w:t>Areas that do not meet the definition of Co-Curricular (not yet final):</w:t>
      </w:r>
    </w:p>
    <w:p w:rsidR="00475B97" w:rsidRDefault="00475B97" w:rsidP="00475B97">
      <w:pPr>
        <w:pStyle w:val="ListParagraph"/>
        <w:numPr>
          <w:ilvl w:val="2"/>
          <w:numId w:val="2"/>
        </w:numPr>
        <w:spacing w:after="0"/>
      </w:pPr>
      <w:r>
        <w:t xml:space="preserve">Student Government </w:t>
      </w:r>
    </w:p>
    <w:p w:rsidR="00475B97" w:rsidRDefault="00475B97" w:rsidP="00475B97">
      <w:pPr>
        <w:pStyle w:val="ListParagraph"/>
        <w:numPr>
          <w:ilvl w:val="2"/>
          <w:numId w:val="2"/>
        </w:numPr>
        <w:spacing w:after="0"/>
      </w:pPr>
      <w:r>
        <w:t>Athletics</w:t>
      </w:r>
    </w:p>
    <w:p w:rsidR="00475B97" w:rsidRDefault="00475B97" w:rsidP="00475B97">
      <w:pPr>
        <w:pStyle w:val="ListParagraph"/>
        <w:numPr>
          <w:ilvl w:val="2"/>
          <w:numId w:val="2"/>
        </w:numPr>
        <w:spacing w:after="0"/>
      </w:pPr>
      <w:r>
        <w:t xml:space="preserve">Student Compliance  </w:t>
      </w:r>
    </w:p>
    <w:p w:rsidR="00475B97" w:rsidRDefault="00475B97" w:rsidP="00475B97">
      <w:pPr>
        <w:pStyle w:val="ListParagraph"/>
        <w:numPr>
          <w:ilvl w:val="1"/>
          <w:numId w:val="2"/>
        </w:numPr>
        <w:spacing w:after="0"/>
      </w:pPr>
      <w:r>
        <w:t>Areas still under consideration regarding Co-Curricular designation:</w:t>
      </w:r>
    </w:p>
    <w:p w:rsidR="00475B97" w:rsidRDefault="00475B97" w:rsidP="00475B97">
      <w:pPr>
        <w:pStyle w:val="ListParagraph"/>
        <w:numPr>
          <w:ilvl w:val="2"/>
          <w:numId w:val="2"/>
        </w:numPr>
        <w:spacing w:after="0"/>
      </w:pPr>
      <w:r>
        <w:t xml:space="preserve">Student Organizations, Clubs, Activities (requires more discussion, it varies) </w:t>
      </w:r>
    </w:p>
    <w:p w:rsidR="00475B97" w:rsidRDefault="00475B97" w:rsidP="00475B97">
      <w:pPr>
        <w:pStyle w:val="ListParagraph"/>
        <w:numPr>
          <w:ilvl w:val="2"/>
          <w:numId w:val="2"/>
        </w:numPr>
        <w:spacing w:after="0"/>
      </w:pPr>
      <w:r>
        <w:t>CTE</w:t>
      </w:r>
    </w:p>
    <w:p w:rsidR="00475B97" w:rsidRDefault="00475B97" w:rsidP="00475B97">
      <w:pPr>
        <w:pStyle w:val="ListParagraph"/>
        <w:numPr>
          <w:ilvl w:val="2"/>
          <w:numId w:val="2"/>
        </w:numPr>
        <w:spacing w:after="0"/>
      </w:pPr>
      <w:r>
        <w:t xml:space="preserve">Counseling Access Services </w:t>
      </w:r>
    </w:p>
    <w:p w:rsidR="00475B97" w:rsidRDefault="00475B97" w:rsidP="00475B97">
      <w:pPr>
        <w:pStyle w:val="ListParagraph"/>
        <w:numPr>
          <w:ilvl w:val="2"/>
          <w:numId w:val="2"/>
        </w:numPr>
        <w:spacing w:after="0"/>
      </w:pPr>
      <w:r>
        <w:t xml:space="preserve">Student Advisory Group </w:t>
      </w:r>
    </w:p>
    <w:p w:rsidR="00475B97" w:rsidRDefault="00475B97" w:rsidP="00475B97">
      <w:pPr>
        <w:pStyle w:val="ListParagraph"/>
        <w:numPr>
          <w:ilvl w:val="2"/>
          <w:numId w:val="2"/>
        </w:numPr>
        <w:spacing w:after="0"/>
      </w:pPr>
      <w:r>
        <w:t>Skills USA</w:t>
      </w:r>
    </w:p>
    <w:p w:rsidR="00AD3B87" w:rsidRDefault="00AD3B87" w:rsidP="00907175">
      <w:pPr>
        <w:pStyle w:val="ListParagraph"/>
        <w:numPr>
          <w:ilvl w:val="0"/>
          <w:numId w:val="2"/>
        </w:numPr>
        <w:spacing w:after="0"/>
      </w:pPr>
      <w:r>
        <w:t>Discussion of co-curricular:</w:t>
      </w:r>
    </w:p>
    <w:p w:rsidR="00AD3B87" w:rsidRDefault="00A51F8B" w:rsidP="00AD3B87">
      <w:pPr>
        <w:pStyle w:val="ListParagraph"/>
        <w:numPr>
          <w:ilvl w:val="1"/>
          <w:numId w:val="2"/>
        </w:numPr>
        <w:spacing w:after="0"/>
      </w:pPr>
      <w:r>
        <w:t xml:space="preserve">Michelle: </w:t>
      </w:r>
      <w:r w:rsidR="00AD3B87">
        <w:t xml:space="preserve">A co-curricular activity </w:t>
      </w:r>
      <w:r>
        <w:t xml:space="preserve">adds to the students </w:t>
      </w:r>
      <w:r w:rsidR="00AD3B87">
        <w:t>learning experience but is not for credit</w:t>
      </w:r>
    </w:p>
    <w:p w:rsidR="00AD3B87" w:rsidRDefault="00AD3B87" w:rsidP="00AD3B87">
      <w:pPr>
        <w:pStyle w:val="ListParagraph"/>
        <w:numPr>
          <w:ilvl w:val="2"/>
          <w:numId w:val="2"/>
        </w:numPr>
        <w:spacing w:after="0"/>
      </w:pPr>
      <w:r>
        <w:t>Library and student life are examples</w:t>
      </w:r>
    </w:p>
    <w:p w:rsidR="00A51F8B" w:rsidRDefault="00A51F8B" w:rsidP="00AD3B87">
      <w:pPr>
        <w:pStyle w:val="ListParagraph"/>
        <w:numPr>
          <w:ilvl w:val="2"/>
          <w:numId w:val="2"/>
        </w:numPr>
        <w:spacing w:after="0"/>
      </w:pPr>
      <w:r>
        <w:t>Co-curricular vs. extra curricular</w:t>
      </w:r>
    </w:p>
    <w:p w:rsidR="00A51F8B" w:rsidRDefault="00AD3B87" w:rsidP="00AD3B87">
      <w:pPr>
        <w:pStyle w:val="ListParagraph"/>
        <w:numPr>
          <w:ilvl w:val="1"/>
          <w:numId w:val="2"/>
        </w:numPr>
        <w:spacing w:after="0"/>
      </w:pPr>
      <w:r>
        <w:t>A co-curricular activity has a p</w:t>
      </w:r>
      <w:r w:rsidR="00A51F8B">
        <w:t xml:space="preserve">urposeful learning component to it that </w:t>
      </w:r>
      <w:r>
        <w:t xml:space="preserve">is </w:t>
      </w:r>
      <w:r w:rsidR="00A51F8B">
        <w:t>connected to one of the ELOs</w:t>
      </w:r>
    </w:p>
    <w:p w:rsidR="00AD3B87" w:rsidRDefault="00AD3B87" w:rsidP="00AD3B87">
      <w:pPr>
        <w:pStyle w:val="ListParagraph"/>
        <w:numPr>
          <w:ilvl w:val="1"/>
          <w:numId w:val="2"/>
        </w:numPr>
        <w:spacing w:after="0"/>
      </w:pPr>
      <w:r>
        <w:t xml:space="preserve">Lisa: </w:t>
      </w:r>
      <w:r w:rsidR="00A51F8B">
        <w:t xml:space="preserve">Where does the office of </w:t>
      </w:r>
      <w:r>
        <w:t>Diversity</w:t>
      </w:r>
      <w:r w:rsidR="00A51F8B">
        <w:t xml:space="preserve"> and Inclusion</w:t>
      </w:r>
      <w:r>
        <w:t xml:space="preserve"> fit in?</w:t>
      </w:r>
    </w:p>
    <w:p w:rsidR="00A51F8B" w:rsidRDefault="00AD3B87" w:rsidP="00AD3B87">
      <w:pPr>
        <w:pStyle w:val="ListParagraph"/>
        <w:numPr>
          <w:ilvl w:val="2"/>
          <w:numId w:val="2"/>
        </w:numPr>
        <w:spacing w:after="0"/>
      </w:pPr>
      <w:r>
        <w:t>Karen: That is not currently on the list and should be examined</w:t>
      </w:r>
    </w:p>
    <w:p w:rsidR="0063602A" w:rsidRDefault="00092869" w:rsidP="00092869">
      <w:pPr>
        <w:pStyle w:val="ListParagraph"/>
        <w:numPr>
          <w:ilvl w:val="1"/>
          <w:numId w:val="2"/>
        </w:numPr>
        <w:spacing w:after="0"/>
      </w:pPr>
      <w:r>
        <w:t>The l</w:t>
      </w:r>
      <w:r w:rsidR="0063602A">
        <w:t>ibrary has done strong assessment</w:t>
      </w:r>
      <w:r>
        <w:t xml:space="preserve"> evaluations</w:t>
      </w:r>
      <w:r w:rsidR="0063602A">
        <w:t xml:space="preserve"> and </w:t>
      </w:r>
      <w:r>
        <w:t>is a great co-curricular example</w:t>
      </w:r>
    </w:p>
    <w:p w:rsidR="00092869" w:rsidRDefault="00092869" w:rsidP="00092869">
      <w:pPr>
        <w:pStyle w:val="ListParagraph"/>
        <w:numPr>
          <w:ilvl w:val="1"/>
          <w:numId w:val="2"/>
        </w:numPr>
        <w:spacing w:after="0"/>
      </w:pPr>
      <w:r>
        <w:t>Chuck: A few examples of library activities/resources</w:t>
      </w:r>
    </w:p>
    <w:p w:rsidR="00092869" w:rsidRDefault="00092869" w:rsidP="00092869">
      <w:pPr>
        <w:pStyle w:val="ListParagraph"/>
        <w:numPr>
          <w:ilvl w:val="2"/>
          <w:numId w:val="2"/>
        </w:numPr>
        <w:spacing w:after="0"/>
      </w:pPr>
      <w:r>
        <w:t xml:space="preserve">Student contact numbers </w:t>
      </w:r>
    </w:p>
    <w:p w:rsidR="00092869" w:rsidRDefault="00092869" w:rsidP="00092869">
      <w:pPr>
        <w:pStyle w:val="ListParagraph"/>
        <w:numPr>
          <w:ilvl w:val="2"/>
          <w:numId w:val="2"/>
        </w:numPr>
        <w:spacing w:after="0"/>
      </w:pPr>
      <w:r>
        <w:t>Teamed with English courses</w:t>
      </w:r>
    </w:p>
    <w:p w:rsidR="0063602A" w:rsidRDefault="00092869" w:rsidP="00092869">
      <w:pPr>
        <w:pStyle w:val="ListParagraph"/>
        <w:numPr>
          <w:ilvl w:val="2"/>
          <w:numId w:val="2"/>
        </w:numPr>
        <w:spacing w:after="0"/>
      </w:pPr>
      <w:r>
        <w:t>They</w:t>
      </w:r>
      <w:r w:rsidR="0063602A">
        <w:t xml:space="preserve"> </w:t>
      </w:r>
      <w:r>
        <w:t>d</w:t>
      </w:r>
      <w:r w:rsidR="0063602A">
        <w:t xml:space="preserve">on’t have a </w:t>
      </w:r>
      <w:r>
        <w:t>protocol</w:t>
      </w:r>
      <w:r w:rsidR="0063602A">
        <w:t xml:space="preserve"> for what they are doing, but a plethora of items </w:t>
      </w:r>
      <w:r>
        <w:t>for faculty to use</w:t>
      </w:r>
    </w:p>
    <w:p w:rsidR="0063602A" w:rsidRDefault="0063602A" w:rsidP="00092869">
      <w:pPr>
        <w:pStyle w:val="ListParagraph"/>
        <w:numPr>
          <w:ilvl w:val="1"/>
          <w:numId w:val="2"/>
        </w:numPr>
        <w:spacing w:after="0"/>
      </w:pPr>
      <w:r>
        <w:t xml:space="preserve">Karen: </w:t>
      </w:r>
      <w:r w:rsidR="00092869">
        <w:t>Goal would be for CASL to have</w:t>
      </w:r>
      <w:r>
        <w:t xml:space="preserve"> a solid</w:t>
      </w:r>
      <w:r w:rsidR="001D06C7">
        <w:t xml:space="preserve"> co-curricular</w:t>
      </w:r>
      <w:r>
        <w:t xml:space="preserve"> assessment plan</w:t>
      </w:r>
      <w:r w:rsidR="00092869">
        <w:t xml:space="preserve"> created by the end of this academic year</w:t>
      </w:r>
      <w:r>
        <w:t xml:space="preserve"> to implement next year.</w:t>
      </w:r>
    </w:p>
    <w:p w:rsidR="00092869" w:rsidRDefault="0063602A" w:rsidP="00092869">
      <w:pPr>
        <w:pStyle w:val="ListParagraph"/>
        <w:numPr>
          <w:ilvl w:val="1"/>
          <w:numId w:val="2"/>
        </w:numPr>
        <w:spacing w:after="0"/>
      </w:pPr>
      <w:r>
        <w:t xml:space="preserve">Ed: </w:t>
      </w:r>
      <w:r w:rsidR="00092869">
        <w:t xml:space="preserve">Is the HLC interested in </w:t>
      </w:r>
      <w:r>
        <w:t>co-</w:t>
      </w:r>
      <w:r w:rsidR="00092869">
        <w:t>curricular</w:t>
      </w:r>
      <w:r>
        <w:t xml:space="preserve"> assessment?</w:t>
      </w:r>
    </w:p>
    <w:p w:rsidR="0063602A" w:rsidRDefault="0063602A" w:rsidP="00092869">
      <w:pPr>
        <w:pStyle w:val="ListParagraph"/>
        <w:numPr>
          <w:ilvl w:val="2"/>
          <w:numId w:val="2"/>
        </w:numPr>
        <w:spacing w:after="0"/>
      </w:pPr>
      <w:r>
        <w:t>Karen: Very</w:t>
      </w:r>
    </w:p>
    <w:p w:rsidR="0063602A" w:rsidRDefault="00E70837" w:rsidP="00092869">
      <w:pPr>
        <w:pStyle w:val="ListParagraph"/>
        <w:numPr>
          <w:ilvl w:val="1"/>
          <w:numId w:val="2"/>
        </w:numPr>
        <w:spacing w:after="0"/>
      </w:pPr>
      <w:r>
        <w:t xml:space="preserve">Ed: </w:t>
      </w:r>
      <w:r w:rsidR="00092869">
        <w:t>Is there concern regarding</w:t>
      </w:r>
      <w:r>
        <w:t xml:space="preserve"> pushback from faculty</w:t>
      </w:r>
      <w:r w:rsidR="00092869">
        <w:t xml:space="preserve"> feeling that the assessment</w:t>
      </w:r>
      <w:r>
        <w:t xml:space="preserve"> is intruding upon academic freedom or adding to faculty</w:t>
      </w:r>
      <w:r w:rsidR="00092869">
        <w:t xml:space="preserve"> work burden?</w:t>
      </w:r>
    </w:p>
    <w:p w:rsidR="00092869" w:rsidRDefault="00092869" w:rsidP="00092869">
      <w:pPr>
        <w:pStyle w:val="ListParagraph"/>
        <w:numPr>
          <w:ilvl w:val="2"/>
          <w:numId w:val="2"/>
        </w:numPr>
        <w:spacing w:after="0"/>
      </w:pPr>
      <w:r>
        <w:t>Tim: I</w:t>
      </w:r>
      <w:r w:rsidR="00E70837">
        <w:t xml:space="preserve">f </w:t>
      </w:r>
      <w:r>
        <w:t xml:space="preserve">we are </w:t>
      </w:r>
      <w:r w:rsidR="00E70837">
        <w:t xml:space="preserve">transparent </w:t>
      </w:r>
      <w:r>
        <w:t xml:space="preserve">about </w:t>
      </w:r>
      <w:r w:rsidR="00E70837">
        <w:t xml:space="preserve">why </w:t>
      </w:r>
      <w:r>
        <w:t xml:space="preserve">we are </w:t>
      </w:r>
      <w:r w:rsidR="00E70837">
        <w:t>doing this</w:t>
      </w:r>
      <w:r>
        <w:t xml:space="preserve"> </w:t>
      </w:r>
      <w:r w:rsidR="001D06C7">
        <w:t xml:space="preserve">it seems we </w:t>
      </w:r>
      <w:r>
        <w:t>sh</w:t>
      </w:r>
      <w:r w:rsidR="00E70837">
        <w:t>ould not see people pushing back</w:t>
      </w:r>
    </w:p>
    <w:p w:rsidR="00E70837" w:rsidRDefault="00092869" w:rsidP="00092869">
      <w:pPr>
        <w:pStyle w:val="ListParagraph"/>
        <w:numPr>
          <w:ilvl w:val="3"/>
          <w:numId w:val="2"/>
        </w:numPr>
        <w:spacing w:after="0"/>
      </w:pPr>
      <w:r>
        <w:t>Need</w:t>
      </w:r>
      <w:r w:rsidR="00E70837">
        <w:t xml:space="preserve"> clarity of how asse</w:t>
      </w:r>
      <w:r>
        <w:t>ssment fits together and what is faculty’s role</w:t>
      </w:r>
      <w:r w:rsidR="00E70837">
        <w:t xml:space="preserve"> in it</w:t>
      </w:r>
    </w:p>
    <w:p w:rsidR="0059603E" w:rsidRDefault="0059603E" w:rsidP="0059603E">
      <w:pPr>
        <w:pStyle w:val="ListParagraph"/>
        <w:numPr>
          <w:ilvl w:val="2"/>
          <w:numId w:val="2"/>
        </w:numPr>
        <w:spacing w:after="0"/>
      </w:pPr>
      <w:r>
        <w:t>Michelle: C</w:t>
      </w:r>
      <w:r w:rsidR="001D06C7">
        <w:t>ommunication is best, push</w:t>
      </w:r>
      <w:r w:rsidR="00647444">
        <w:t xml:space="preserve">back is </w:t>
      </w:r>
      <w:r>
        <w:t xml:space="preserve">most often due to </w:t>
      </w:r>
      <w:r w:rsidR="00647444">
        <w:t xml:space="preserve">lack of </w:t>
      </w:r>
      <w:r>
        <w:t>communication</w:t>
      </w:r>
      <w:r w:rsidR="00647444">
        <w:t xml:space="preserve"> </w:t>
      </w:r>
    </w:p>
    <w:p w:rsidR="00647444" w:rsidRDefault="0059603E" w:rsidP="0059603E">
      <w:pPr>
        <w:pStyle w:val="ListParagraph"/>
        <w:numPr>
          <w:ilvl w:val="3"/>
          <w:numId w:val="2"/>
        </w:numPr>
        <w:spacing w:after="0"/>
      </w:pPr>
      <w:r>
        <w:t>Faculty p</w:t>
      </w:r>
      <w:r w:rsidR="001D06C7">
        <w:t>ush</w:t>
      </w:r>
      <w:r w:rsidR="00647444">
        <w:t>back sho</w:t>
      </w:r>
      <w:r>
        <w:t>uld be minimal if they know why</w:t>
      </w:r>
    </w:p>
    <w:p w:rsidR="00CA7F73" w:rsidRDefault="0059603E" w:rsidP="0059603E">
      <w:pPr>
        <w:pStyle w:val="ListParagraph"/>
        <w:numPr>
          <w:ilvl w:val="2"/>
          <w:numId w:val="2"/>
        </w:numPr>
        <w:spacing w:after="0"/>
      </w:pPr>
      <w:r>
        <w:t>Karen: Assessment is</w:t>
      </w:r>
      <w:r w:rsidR="00CA7F73">
        <w:t xml:space="preserve"> personal,</w:t>
      </w:r>
      <w:r>
        <w:t xml:space="preserve"> showing the meaning behind it is very important</w:t>
      </w:r>
    </w:p>
    <w:p w:rsidR="0059603E" w:rsidRDefault="00521341" w:rsidP="0059603E">
      <w:pPr>
        <w:pStyle w:val="ListParagraph"/>
        <w:numPr>
          <w:ilvl w:val="2"/>
          <w:numId w:val="2"/>
        </w:numPr>
        <w:spacing w:after="0"/>
      </w:pPr>
      <w:r>
        <w:t xml:space="preserve">Lisa: </w:t>
      </w:r>
      <w:r w:rsidR="0059603E">
        <w:t xml:space="preserve">Karen, did you get pushback when working on the </w:t>
      </w:r>
      <w:r>
        <w:t>General Ed assessment</w:t>
      </w:r>
      <w:r w:rsidR="0059603E">
        <w:t>?</w:t>
      </w:r>
    </w:p>
    <w:p w:rsidR="0059603E" w:rsidRDefault="0059603E" w:rsidP="0059603E">
      <w:pPr>
        <w:pStyle w:val="ListParagraph"/>
        <w:numPr>
          <w:ilvl w:val="3"/>
          <w:numId w:val="2"/>
        </w:numPr>
        <w:spacing w:after="0"/>
      </w:pPr>
      <w:r>
        <w:t xml:space="preserve">Karen: Made sure to present </w:t>
      </w:r>
      <w:r w:rsidR="001D06C7">
        <w:t xml:space="preserve">the assessment </w:t>
      </w:r>
      <w:r>
        <w:t>scenario to the Social Science and Humanities Departments</w:t>
      </w:r>
      <w:r w:rsidR="00521341">
        <w:t xml:space="preserve"> in the beginning</w:t>
      </w:r>
    </w:p>
    <w:p w:rsidR="00C23346" w:rsidRDefault="00521341" w:rsidP="0059603E">
      <w:pPr>
        <w:pStyle w:val="ListParagraph"/>
        <w:numPr>
          <w:ilvl w:val="4"/>
          <w:numId w:val="2"/>
        </w:numPr>
        <w:spacing w:after="0"/>
      </w:pPr>
      <w:r>
        <w:t xml:space="preserve">Not much </w:t>
      </w:r>
      <w:r w:rsidR="0059603E">
        <w:t xml:space="preserve">pushback </w:t>
      </w:r>
      <w:r>
        <w:t>because</w:t>
      </w:r>
      <w:r w:rsidR="0059603E">
        <w:t xml:space="preserve"> the</w:t>
      </w:r>
      <w:r>
        <w:t xml:space="preserve"> design is flexible and </w:t>
      </w:r>
      <w:r w:rsidR="001D06C7">
        <w:t xml:space="preserve">they could see that </w:t>
      </w:r>
      <w:r>
        <w:t>we are working with them.</w:t>
      </w:r>
    </w:p>
    <w:p w:rsidR="00DA74CD" w:rsidRDefault="00DA74CD" w:rsidP="00DA74CD">
      <w:pPr>
        <w:pStyle w:val="ListParagraph"/>
        <w:spacing w:after="0"/>
        <w:ind w:left="3600"/>
      </w:pPr>
    </w:p>
    <w:p w:rsidR="00C23346" w:rsidRDefault="00907175" w:rsidP="00C23346">
      <w:pPr>
        <w:pStyle w:val="Heading2"/>
      </w:pPr>
      <w:r>
        <w:t>Prioritize Proposed Goals and Objectives for 2019-20</w:t>
      </w:r>
      <w:r w:rsidR="00F32802">
        <w:t xml:space="preserve"> - Michelle</w:t>
      </w:r>
    </w:p>
    <w:p w:rsidR="00C23346" w:rsidRDefault="00907175" w:rsidP="001D06C7">
      <w:pPr>
        <w:pStyle w:val="Heading3"/>
      </w:pPr>
      <w:r>
        <w:t>Notes</w:t>
      </w:r>
      <w:r w:rsidR="00B62EB0">
        <w:t>:</w:t>
      </w:r>
    </w:p>
    <w:p w:rsidR="00E45EFE" w:rsidRDefault="00E45EFE" w:rsidP="00907175">
      <w:pPr>
        <w:pStyle w:val="ListParagraph"/>
        <w:numPr>
          <w:ilvl w:val="0"/>
          <w:numId w:val="2"/>
        </w:numPr>
        <w:spacing w:after="0"/>
      </w:pPr>
      <w:r>
        <w:t>After discussion determined the following</w:t>
      </w:r>
      <w:r w:rsidR="001D06C7">
        <w:t xml:space="preserve"> CASL</w:t>
      </w:r>
      <w:r>
        <w:t xml:space="preserve"> </w:t>
      </w:r>
      <w:r w:rsidR="00B60726">
        <w:t xml:space="preserve">primary objectives </w:t>
      </w:r>
      <w:r>
        <w:t>for this academic year</w:t>
      </w:r>
      <w:r w:rsidR="00B60726">
        <w:t>, listed in non-ranked order</w:t>
      </w:r>
      <w:r>
        <w:t>:</w:t>
      </w:r>
    </w:p>
    <w:p w:rsidR="00E45EFE" w:rsidRDefault="00E45EFE" w:rsidP="00E45EFE">
      <w:pPr>
        <w:pStyle w:val="ListParagraph"/>
        <w:numPr>
          <w:ilvl w:val="1"/>
          <w:numId w:val="2"/>
        </w:numPr>
        <w:spacing w:after="0"/>
      </w:pPr>
      <w:r>
        <w:t>Assessment of co-curricular programs</w:t>
      </w:r>
    </w:p>
    <w:p w:rsidR="00E45EFE" w:rsidRDefault="00E45EFE" w:rsidP="00E45EFE">
      <w:pPr>
        <w:pStyle w:val="ListParagraph"/>
        <w:numPr>
          <w:ilvl w:val="1"/>
          <w:numId w:val="2"/>
        </w:numPr>
        <w:spacing w:after="0"/>
      </w:pPr>
      <w:r>
        <w:t>Review process, targets, and action plans for institutional-le</w:t>
      </w:r>
      <w:r w:rsidR="007E100A">
        <w:t>vel student learning outcomes (I</w:t>
      </w:r>
      <w:r>
        <w:t>LOs)</w:t>
      </w:r>
    </w:p>
    <w:p w:rsidR="00E45EFE" w:rsidRDefault="00E45EFE" w:rsidP="00E45EFE">
      <w:pPr>
        <w:pStyle w:val="ListParagraph"/>
        <w:numPr>
          <w:ilvl w:val="1"/>
          <w:numId w:val="2"/>
        </w:numPr>
        <w:spacing w:after="0"/>
      </w:pPr>
      <w:r>
        <w:t>Up</w:t>
      </w:r>
      <w:r w:rsidR="0072774A">
        <w:t>date c</w:t>
      </w:r>
      <w:r>
        <w:t>urriculum map design</w:t>
      </w:r>
    </w:p>
    <w:p w:rsidR="00E45EFE" w:rsidRDefault="00B60726" w:rsidP="00E45EFE">
      <w:pPr>
        <w:pStyle w:val="ListParagraph"/>
        <w:numPr>
          <w:ilvl w:val="1"/>
          <w:numId w:val="2"/>
        </w:numPr>
        <w:spacing w:after="0"/>
      </w:pPr>
      <w:r>
        <w:t xml:space="preserve">Continue </w:t>
      </w:r>
      <w:r w:rsidR="0072774A">
        <w:t>p</w:t>
      </w:r>
      <w:r>
        <w:t xml:space="preserve">eer </w:t>
      </w:r>
      <w:r w:rsidR="0072774A">
        <w:t>program r</w:t>
      </w:r>
      <w:r w:rsidR="00E45EFE">
        <w:t>eview</w:t>
      </w:r>
      <w:r w:rsidR="0072774A">
        <w:t xml:space="preserve"> s</w:t>
      </w:r>
      <w:r w:rsidR="00E45EFE">
        <w:t>upport</w:t>
      </w:r>
    </w:p>
    <w:p w:rsidR="00907175" w:rsidRPr="005A33F8" w:rsidRDefault="00907175" w:rsidP="00C23346">
      <w:pPr>
        <w:spacing w:after="0"/>
      </w:pPr>
    </w:p>
    <w:p w:rsidR="00680B6A" w:rsidRPr="00C74234" w:rsidRDefault="00680B6A" w:rsidP="00680B6A">
      <w:pPr>
        <w:pStyle w:val="Heading2"/>
      </w:pPr>
      <w:r>
        <w:t>Adjourn</w:t>
      </w:r>
    </w:p>
    <w:p w:rsidR="00680B6A" w:rsidRPr="00C74234" w:rsidRDefault="006F66C8" w:rsidP="00680B6A">
      <w:pPr>
        <w:pStyle w:val="ListParagraph"/>
        <w:numPr>
          <w:ilvl w:val="0"/>
          <w:numId w:val="6"/>
        </w:numPr>
      </w:pPr>
      <w:r>
        <w:t>Zach motioned to adjourn</w:t>
      </w:r>
    </w:p>
    <w:p w:rsidR="00680B6A" w:rsidRPr="00C74234" w:rsidRDefault="006F66C8" w:rsidP="00680B6A">
      <w:pPr>
        <w:pStyle w:val="ListParagraph"/>
        <w:numPr>
          <w:ilvl w:val="0"/>
          <w:numId w:val="6"/>
        </w:numPr>
      </w:pPr>
      <w:r>
        <w:t>Motion was without objections</w:t>
      </w:r>
    </w:p>
    <w:p w:rsidR="00680B6A" w:rsidRPr="00C74234" w:rsidRDefault="006F66C8" w:rsidP="00680B6A">
      <w:pPr>
        <w:pStyle w:val="ListParagraph"/>
        <w:numPr>
          <w:ilvl w:val="0"/>
          <w:numId w:val="6"/>
        </w:numPr>
      </w:pPr>
      <w:r>
        <w:t xml:space="preserve">Meeting </w:t>
      </w:r>
      <w:r w:rsidR="0006227B">
        <w:t xml:space="preserve">adjourned </w:t>
      </w:r>
      <w:r w:rsidR="00144782">
        <w:t xml:space="preserve">at </w:t>
      </w:r>
      <w:r w:rsidR="0006227B">
        <w:t>2pm</w:t>
      </w:r>
    </w:p>
    <w:p w:rsidR="0044346A" w:rsidRDefault="00D95F03" w:rsidP="00680B6A">
      <w:pPr>
        <w:pStyle w:val="ListParagraph"/>
        <w:numPr>
          <w:ilvl w:val="0"/>
          <w:numId w:val="6"/>
        </w:numPr>
      </w:pPr>
      <w:r>
        <w:t xml:space="preserve">Next meeting Friday </w:t>
      </w:r>
      <w:r w:rsidR="00907175">
        <w:t>September 27</w:t>
      </w:r>
      <w:r w:rsidR="000A2AB0">
        <w:t>, 2019 f</w:t>
      </w:r>
      <w:r w:rsidR="00144782">
        <w:t>rom 12:30</w:t>
      </w:r>
      <w:r w:rsidR="00907175">
        <w:t>pm to 2pm, TLC 326.</w:t>
      </w:r>
    </w:p>
    <w:p w:rsidR="00680B6A" w:rsidRPr="00680B6A" w:rsidRDefault="00680B6A" w:rsidP="00C74234">
      <w:pPr>
        <w:jc w:val="right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Respectfully submitted by </w:t>
      </w:r>
      <w:r w:rsidR="005D2EF1">
        <w:rPr>
          <w:i/>
          <w:sz w:val="18"/>
          <w:szCs w:val="18"/>
        </w:rPr>
        <w:t>Terri Christian</w:t>
      </w:r>
    </w:p>
    <w:sectPr w:rsidR="00680B6A" w:rsidRPr="00680B6A" w:rsidSect="002D7179">
      <w:headerReference w:type="default" r:id="rId7"/>
      <w:footerReference w:type="default" r:id="rId8"/>
      <w:pgSz w:w="12240" w:h="15840" w:code="1"/>
      <w:pgMar w:top="720" w:right="720" w:bottom="720" w:left="72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615E" w:rsidRDefault="00A1615E" w:rsidP="00D76A8A">
      <w:pPr>
        <w:spacing w:after="0" w:line="240" w:lineRule="auto"/>
      </w:pPr>
      <w:r>
        <w:separator/>
      </w:r>
    </w:p>
  </w:endnote>
  <w:endnote w:type="continuationSeparator" w:id="0">
    <w:p w:rsidR="00A1615E" w:rsidRDefault="00A1615E" w:rsidP="00D76A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344984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977AC" w:rsidRDefault="002977AC" w:rsidP="0055103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D4CC7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615E" w:rsidRDefault="00A1615E" w:rsidP="00D76A8A">
      <w:pPr>
        <w:spacing w:after="0" w:line="240" w:lineRule="auto"/>
      </w:pPr>
      <w:r>
        <w:separator/>
      </w:r>
    </w:p>
  </w:footnote>
  <w:footnote w:type="continuationSeparator" w:id="0">
    <w:p w:rsidR="00A1615E" w:rsidRDefault="00A1615E" w:rsidP="00D76A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77AC" w:rsidRDefault="002977A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80A97"/>
    <w:multiLevelType w:val="hybridMultilevel"/>
    <w:tmpl w:val="C29A45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62E40"/>
    <w:multiLevelType w:val="hybridMultilevel"/>
    <w:tmpl w:val="C53C2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3F38C1"/>
    <w:multiLevelType w:val="hybridMultilevel"/>
    <w:tmpl w:val="0AF49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D1470B"/>
    <w:multiLevelType w:val="hybridMultilevel"/>
    <w:tmpl w:val="9F4A69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1F464F"/>
    <w:multiLevelType w:val="hybridMultilevel"/>
    <w:tmpl w:val="13C6D6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CF6C82"/>
    <w:multiLevelType w:val="hybridMultilevel"/>
    <w:tmpl w:val="531E06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855731"/>
    <w:multiLevelType w:val="hybridMultilevel"/>
    <w:tmpl w:val="95649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764094"/>
    <w:multiLevelType w:val="hybridMultilevel"/>
    <w:tmpl w:val="0A664C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C55BEB"/>
    <w:multiLevelType w:val="hybridMultilevel"/>
    <w:tmpl w:val="228827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D622267"/>
    <w:multiLevelType w:val="hybridMultilevel"/>
    <w:tmpl w:val="95F8D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2B3EE1"/>
    <w:multiLevelType w:val="hybridMultilevel"/>
    <w:tmpl w:val="1FEE6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FC20E7"/>
    <w:multiLevelType w:val="hybridMultilevel"/>
    <w:tmpl w:val="FFBA13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C166B5"/>
    <w:multiLevelType w:val="hybridMultilevel"/>
    <w:tmpl w:val="144E3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CC1787"/>
    <w:multiLevelType w:val="hybridMultilevel"/>
    <w:tmpl w:val="897CF37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2"/>
  </w:num>
  <w:num w:numId="4">
    <w:abstractNumId w:val="4"/>
  </w:num>
  <w:num w:numId="5">
    <w:abstractNumId w:val="9"/>
  </w:num>
  <w:num w:numId="6">
    <w:abstractNumId w:val="1"/>
  </w:num>
  <w:num w:numId="7">
    <w:abstractNumId w:val="8"/>
  </w:num>
  <w:num w:numId="8">
    <w:abstractNumId w:val="0"/>
  </w:num>
  <w:num w:numId="9">
    <w:abstractNumId w:val="10"/>
  </w:num>
  <w:num w:numId="10">
    <w:abstractNumId w:val="5"/>
  </w:num>
  <w:num w:numId="11">
    <w:abstractNumId w:val="13"/>
  </w:num>
  <w:num w:numId="12">
    <w:abstractNumId w:val="11"/>
  </w:num>
  <w:num w:numId="13">
    <w:abstractNumId w:val="3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04E"/>
    <w:rsid w:val="00016446"/>
    <w:rsid w:val="000174E9"/>
    <w:rsid w:val="00025921"/>
    <w:rsid w:val="0003129A"/>
    <w:rsid w:val="000367BD"/>
    <w:rsid w:val="00040804"/>
    <w:rsid w:val="0004248D"/>
    <w:rsid w:val="000518F1"/>
    <w:rsid w:val="000554FF"/>
    <w:rsid w:val="0006227B"/>
    <w:rsid w:val="00064E84"/>
    <w:rsid w:val="00075D5A"/>
    <w:rsid w:val="00092869"/>
    <w:rsid w:val="00093E9D"/>
    <w:rsid w:val="000A2AB0"/>
    <w:rsid w:val="000A4614"/>
    <w:rsid w:val="000B047B"/>
    <w:rsid w:val="000B508B"/>
    <w:rsid w:val="000C37C2"/>
    <w:rsid w:val="000F6822"/>
    <w:rsid w:val="00124401"/>
    <w:rsid w:val="00143DDD"/>
    <w:rsid w:val="00144782"/>
    <w:rsid w:val="00147CA9"/>
    <w:rsid w:val="001534C8"/>
    <w:rsid w:val="00164351"/>
    <w:rsid w:val="001763A4"/>
    <w:rsid w:val="00182BE3"/>
    <w:rsid w:val="001B4205"/>
    <w:rsid w:val="001C7BF2"/>
    <w:rsid w:val="001D06C7"/>
    <w:rsid w:val="001D1584"/>
    <w:rsid w:val="001D2690"/>
    <w:rsid w:val="001F0F3C"/>
    <w:rsid w:val="001F1A11"/>
    <w:rsid w:val="002052E6"/>
    <w:rsid w:val="00206E83"/>
    <w:rsid w:val="00230AC2"/>
    <w:rsid w:val="00266EBF"/>
    <w:rsid w:val="00273565"/>
    <w:rsid w:val="002977AC"/>
    <w:rsid w:val="002A24B8"/>
    <w:rsid w:val="002B5BDF"/>
    <w:rsid w:val="002C1852"/>
    <w:rsid w:val="002D7179"/>
    <w:rsid w:val="002E6E0E"/>
    <w:rsid w:val="002F7CC4"/>
    <w:rsid w:val="003155AD"/>
    <w:rsid w:val="0033178F"/>
    <w:rsid w:val="003413C4"/>
    <w:rsid w:val="00342E4D"/>
    <w:rsid w:val="00344729"/>
    <w:rsid w:val="00347EDA"/>
    <w:rsid w:val="00364FB2"/>
    <w:rsid w:val="00372197"/>
    <w:rsid w:val="00373D9E"/>
    <w:rsid w:val="00377A11"/>
    <w:rsid w:val="00397B1F"/>
    <w:rsid w:val="003C06F1"/>
    <w:rsid w:val="003D4CC7"/>
    <w:rsid w:val="003E3946"/>
    <w:rsid w:val="003E52C3"/>
    <w:rsid w:val="004204EF"/>
    <w:rsid w:val="00431952"/>
    <w:rsid w:val="004328E5"/>
    <w:rsid w:val="0043319C"/>
    <w:rsid w:val="00441559"/>
    <w:rsid w:val="0044346A"/>
    <w:rsid w:val="00444FF8"/>
    <w:rsid w:val="00446729"/>
    <w:rsid w:val="00467120"/>
    <w:rsid w:val="00475B97"/>
    <w:rsid w:val="00485981"/>
    <w:rsid w:val="004942F6"/>
    <w:rsid w:val="004A4442"/>
    <w:rsid w:val="004D3E60"/>
    <w:rsid w:val="004E14C5"/>
    <w:rsid w:val="004F0F3B"/>
    <w:rsid w:val="00521341"/>
    <w:rsid w:val="00541B49"/>
    <w:rsid w:val="00551031"/>
    <w:rsid w:val="00561C67"/>
    <w:rsid w:val="00565D4F"/>
    <w:rsid w:val="0058746D"/>
    <w:rsid w:val="005935F9"/>
    <w:rsid w:val="0059603E"/>
    <w:rsid w:val="005A33F8"/>
    <w:rsid w:val="005A5095"/>
    <w:rsid w:val="005B01E1"/>
    <w:rsid w:val="005B23E3"/>
    <w:rsid w:val="005B743E"/>
    <w:rsid w:val="005D2C3C"/>
    <w:rsid w:val="005D2EF1"/>
    <w:rsid w:val="005F0DA9"/>
    <w:rsid w:val="005F2549"/>
    <w:rsid w:val="00607FBA"/>
    <w:rsid w:val="00611529"/>
    <w:rsid w:val="00612411"/>
    <w:rsid w:val="00616B3C"/>
    <w:rsid w:val="00621D18"/>
    <w:rsid w:val="00634D4A"/>
    <w:rsid w:val="0063602A"/>
    <w:rsid w:val="00647444"/>
    <w:rsid w:val="00680B6A"/>
    <w:rsid w:val="00685969"/>
    <w:rsid w:val="006929A6"/>
    <w:rsid w:val="00692B0D"/>
    <w:rsid w:val="006B6F25"/>
    <w:rsid w:val="006C1C0F"/>
    <w:rsid w:val="006D1897"/>
    <w:rsid w:val="006F32C9"/>
    <w:rsid w:val="006F63F0"/>
    <w:rsid w:val="006F66C8"/>
    <w:rsid w:val="0071087E"/>
    <w:rsid w:val="007153BB"/>
    <w:rsid w:val="00716701"/>
    <w:rsid w:val="00725C0F"/>
    <w:rsid w:val="00726966"/>
    <w:rsid w:val="0072774A"/>
    <w:rsid w:val="0074073D"/>
    <w:rsid w:val="007510D1"/>
    <w:rsid w:val="00757663"/>
    <w:rsid w:val="00766A86"/>
    <w:rsid w:val="00776909"/>
    <w:rsid w:val="00790AF6"/>
    <w:rsid w:val="007E100A"/>
    <w:rsid w:val="007E43BC"/>
    <w:rsid w:val="007E5F92"/>
    <w:rsid w:val="007E6615"/>
    <w:rsid w:val="007F35E0"/>
    <w:rsid w:val="007F473B"/>
    <w:rsid w:val="008141AB"/>
    <w:rsid w:val="00815650"/>
    <w:rsid w:val="00815EBD"/>
    <w:rsid w:val="00827246"/>
    <w:rsid w:val="00830E6E"/>
    <w:rsid w:val="0086434A"/>
    <w:rsid w:val="00866508"/>
    <w:rsid w:val="00887636"/>
    <w:rsid w:val="00887C69"/>
    <w:rsid w:val="00892D08"/>
    <w:rsid w:val="00896FF3"/>
    <w:rsid w:val="008B7138"/>
    <w:rsid w:val="008E38E3"/>
    <w:rsid w:val="008F199A"/>
    <w:rsid w:val="008F5431"/>
    <w:rsid w:val="00907175"/>
    <w:rsid w:val="00921939"/>
    <w:rsid w:val="0092787D"/>
    <w:rsid w:val="009427C6"/>
    <w:rsid w:val="009666C0"/>
    <w:rsid w:val="0096767B"/>
    <w:rsid w:val="00972380"/>
    <w:rsid w:val="009817D1"/>
    <w:rsid w:val="009857AA"/>
    <w:rsid w:val="00990DC9"/>
    <w:rsid w:val="009A29E8"/>
    <w:rsid w:val="009A745A"/>
    <w:rsid w:val="009E35DC"/>
    <w:rsid w:val="009F1D2F"/>
    <w:rsid w:val="00A1615E"/>
    <w:rsid w:val="00A314DE"/>
    <w:rsid w:val="00A317CD"/>
    <w:rsid w:val="00A4183A"/>
    <w:rsid w:val="00A51F8B"/>
    <w:rsid w:val="00A639EE"/>
    <w:rsid w:val="00A758F4"/>
    <w:rsid w:val="00AA0E14"/>
    <w:rsid w:val="00AA6AB4"/>
    <w:rsid w:val="00AA6DF4"/>
    <w:rsid w:val="00AB5B8B"/>
    <w:rsid w:val="00AC5050"/>
    <w:rsid w:val="00AD1213"/>
    <w:rsid w:val="00AD1678"/>
    <w:rsid w:val="00AD3B87"/>
    <w:rsid w:val="00AE3410"/>
    <w:rsid w:val="00B175F6"/>
    <w:rsid w:val="00B34AA5"/>
    <w:rsid w:val="00B40088"/>
    <w:rsid w:val="00B53646"/>
    <w:rsid w:val="00B60726"/>
    <w:rsid w:val="00B62EB0"/>
    <w:rsid w:val="00B631D9"/>
    <w:rsid w:val="00B6714B"/>
    <w:rsid w:val="00B732F0"/>
    <w:rsid w:val="00B90EC8"/>
    <w:rsid w:val="00BA2628"/>
    <w:rsid w:val="00BA59F8"/>
    <w:rsid w:val="00BB409D"/>
    <w:rsid w:val="00BD3941"/>
    <w:rsid w:val="00BD51A9"/>
    <w:rsid w:val="00BE15B5"/>
    <w:rsid w:val="00BE2362"/>
    <w:rsid w:val="00BE349D"/>
    <w:rsid w:val="00BE49F0"/>
    <w:rsid w:val="00C06B33"/>
    <w:rsid w:val="00C23346"/>
    <w:rsid w:val="00C367AE"/>
    <w:rsid w:val="00C43C3B"/>
    <w:rsid w:val="00C67054"/>
    <w:rsid w:val="00C74234"/>
    <w:rsid w:val="00C87647"/>
    <w:rsid w:val="00C87976"/>
    <w:rsid w:val="00C9019C"/>
    <w:rsid w:val="00C9154C"/>
    <w:rsid w:val="00C94DE0"/>
    <w:rsid w:val="00C964FB"/>
    <w:rsid w:val="00C96614"/>
    <w:rsid w:val="00CA0F2D"/>
    <w:rsid w:val="00CA2604"/>
    <w:rsid w:val="00CA29B7"/>
    <w:rsid w:val="00CA7F73"/>
    <w:rsid w:val="00D0077A"/>
    <w:rsid w:val="00D2016E"/>
    <w:rsid w:val="00D27843"/>
    <w:rsid w:val="00D368D1"/>
    <w:rsid w:val="00D46559"/>
    <w:rsid w:val="00D630FE"/>
    <w:rsid w:val="00D76A8A"/>
    <w:rsid w:val="00D81AC0"/>
    <w:rsid w:val="00D83A1F"/>
    <w:rsid w:val="00D95F03"/>
    <w:rsid w:val="00DA74CD"/>
    <w:rsid w:val="00DB2BFC"/>
    <w:rsid w:val="00DB512F"/>
    <w:rsid w:val="00DD116D"/>
    <w:rsid w:val="00DD4271"/>
    <w:rsid w:val="00DD776F"/>
    <w:rsid w:val="00DF219E"/>
    <w:rsid w:val="00E22E41"/>
    <w:rsid w:val="00E404FE"/>
    <w:rsid w:val="00E41A02"/>
    <w:rsid w:val="00E45EFE"/>
    <w:rsid w:val="00E5004E"/>
    <w:rsid w:val="00E51C75"/>
    <w:rsid w:val="00E57CA9"/>
    <w:rsid w:val="00E637B7"/>
    <w:rsid w:val="00E70837"/>
    <w:rsid w:val="00E778AB"/>
    <w:rsid w:val="00E84839"/>
    <w:rsid w:val="00EC02D3"/>
    <w:rsid w:val="00ED06CA"/>
    <w:rsid w:val="00ED456D"/>
    <w:rsid w:val="00F07AF6"/>
    <w:rsid w:val="00F24F60"/>
    <w:rsid w:val="00F32802"/>
    <w:rsid w:val="00F44C17"/>
    <w:rsid w:val="00F8726A"/>
    <w:rsid w:val="00F9273E"/>
    <w:rsid w:val="00FB38E8"/>
    <w:rsid w:val="00FC38C9"/>
    <w:rsid w:val="00FD5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E08DD588-2820-4181-A53E-FA447E8B0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37C2"/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0C37C2"/>
    <w:pPr>
      <w:keepNext/>
      <w:keepLines/>
      <w:spacing w:before="240" w:after="0"/>
      <w:outlineLvl w:val="0"/>
    </w:pPr>
    <w:rPr>
      <w:rFonts w:ascii="Verdana" w:eastAsiaTheme="majorEastAsia" w:hAnsi="Verdana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E43BC"/>
    <w:pPr>
      <w:keepNext/>
      <w:keepLines/>
      <w:spacing w:before="40" w:after="0"/>
      <w:outlineLvl w:val="1"/>
    </w:pPr>
    <w:rPr>
      <w:rFonts w:eastAsiaTheme="majorEastAsia" w:cstheme="majorBidi"/>
      <w:b/>
      <w:sz w:val="24"/>
      <w:szCs w:val="26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22E41"/>
    <w:pPr>
      <w:keepNext/>
      <w:keepLines/>
      <w:spacing w:before="40" w:after="0"/>
      <w:outlineLvl w:val="2"/>
    </w:pPr>
    <w:rPr>
      <w:rFonts w:eastAsiaTheme="majorEastAsia" w:cstheme="majorBidi"/>
      <w:b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37C2"/>
    <w:rPr>
      <w:rFonts w:ascii="Verdana" w:eastAsiaTheme="majorEastAsia" w:hAnsi="Verdana" w:cstheme="majorBidi"/>
      <w:b/>
      <w:sz w:val="28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E5004E"/>
    <w:pPr>
      <w:spacing w:after="0" w:line="240" w:lineRule="auto"/>
      <w:contextualSpacing/>
      <w:jc w:val="center"/>
    </w:pPr>
    <w:rPr>
      <w:rFonts w:ascii="Verdana" w:eastAsiaTheme="majorEastAsia" w:hAnsi="Verdana" w:cstheme="majorBidi"/>
      <w:b/>
      <w:spacing w:val="-10"/>
      <w:kern w:val="28"/>
      <w:sz w:val="3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004E"/>
    <w:rPr>
      <w:rFonts w:ascii="Verdana" w:eastAsiaTheme="majorEastAsia" w:hAnsi="Verdana" w:cstheme="majorBidi"/>
      <w:b/>
      <w:spacing w:val="-10"/>
      <w:kern w:val="28"/>
      <w:sz w:val="3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7E43BC"/>
    <w:rPr>
      <w:rFonts w:ascii="Verdana" w:eastAsiaTheme="majorEastAsia" w:hAnsi="Verdana" w:cstheme="majorBidi"/>
      <w:b/>
      <w:sz w:val="24"/>
      <w:szCs w:val="26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E22E41"/>
    <w:rPr>
      <w:rFonts w:ascii="Verdana" w:eastAsiaTheme="majorEastAsia" w:hAnsi="Verdana" w:cstheme="majorBidi"/>
      <w:b/>
      <w:szCs w:val="24"/>
    </w:rPr>
  </w:style>
  <w:style w:type="paragraph" w:styleId="ListParagraph">
    <w:name w:val="List Paragraph"/>
    <w:basedOn w:val="Normal"/>
    <w:uiPriority w:val="34"/>
    <w:qFormat/>
    <w:rsid w:val="00E22E4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76A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6A8A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D76A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6A8A"/>
    <w:rPr>
      <w:rFonts w:ascii="Calibri" w:hAnsi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7C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7C6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5A33F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1612</Words>
  <Characters>9193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Lansing Community College</Company>
  <LinksUpToDate>false</LinksUpToDate>
  <CharactersWithSpaces>10784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Terri Christian</dc:creator>
  <cp:keywords/>
  <dc:description/>
  <cp:lastModifiedBy>Terri Christian</cp:lastModifiedBy>
  <cp:revision>3</cp:revision>
  <cp:lastPrinted>2019-09-27T14:29:00Z</cp:lastPrinted>
  <dcterms:created xsi:type="dcterms:W3CDTF">2019-09-27T18:48:00Z</dcterms:created>
  <dcterms:modified xsi:type="dcterms:W3CDTF">2019-11-18T17:50:00Z</dcterms:modified>
</cp:coreProperties>
</file>