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0641AA">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0641AA" w:rsidRDefault="00F151C6" w:rsidP="000641AA">
      <w:pPr>
        <w:pStyle w:val="Heading1"/>
      </w:pPr>
      <w:r w:rsidRPr="000641AA">
        <w:t>Academic Senate Meeting</w:t>
      </w:r>
    </w:p>
    <w:p w:rsidR="00F151C6" w:rsidRPr="000641AA" w:rsidRDefault="00FC3A09" w:rsidP="000641AA">
      <w:pPr>
        <w:pStyle w:val="Heading1"/>
      </w:pPr>
      <w:r w:rsidRPr="000641AA">
        <w:t>October 8th</w:t>
      </w:r>
      <w:r w:rsidR="00F151C6" w:rsidRPr="000641AA">
        <w:t>, 2021, 9-11 Virtual Via WebEx</w:t>
      </w:r>
    </w:p>
    <w:p w:rsidR="00E34997" w:rsidRDefault="00E34997" w:rsidP="00E34997">
      <w:pPr>
        <w:jc w:val="center"/>
        <w:rPr>
          <w:sz w:val="24"/>
          <w:szCs w:val="24"/>
        </w:rPr>
      </w:pPr>
    </w:p>
    <w:p w:rsidR="008C3B29" w:rsidRDefault="008C3B29" w:rsidP="00E34997">
      <w:pPr>
        <w:jc w:val="center"/>
        <w:rPr>
          <w:sz w:val="24"/>
          <w:szCs w:val="24"/>
        </w:rPr>
      </w:pPr>
    </w:p>
    <w:p w:rsidR="0005438D" w:rsidRDefault="0005438D" w:rsidP="0005438D">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xml:space="preserve">, </w:t>
      </w:r>
      <w:r w:rsidR="00600D0C">
        <w:rPr>
          <w:rFonts w:ascii="Calibri" w:hAnsi="Calibri" w:cs="Times New Roman"/>
          <w:sz w:val="24"/>
          <w:szCs w:val="24"/>
        </w:rPr>
        <w:t>Alandis Baker,</w:t>
      </w:r>
      <w:r w:rsidR="00600D0C">
        <w:rPr>
          <w:sz w:val="24"/>
          <w:szCs w:val="24"/>
        </w:rPr>
        <w:t xml:space="preserve"> </w:t>
      </w:r>
      <w:r>
        <w:rPr>
          <w:rFonts w:ascii="Calibri" w:hAnsi="Calibri" w:cs="Times New Roman"/>
          <w:sz w:val="24"/>
          <w:szCs w:val="24"/>
        </w:rPr>
        <w:t xml:space="preserve">Mark Bathurst, </w:t>
      </w:r>
      <w:r w:rsidR="00600D0C">
        <w:rPr>
          <w:rFonts w:ascii="Calibri" w:hAnsi="Calibri" w:cs="Times New Roman"/>
          <w:sz w:val="24"/>
          <w:szCs w:val="24"/>
        </w:rPr>
        <w:t xml:space="preserve">Robyn Corey,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Bruce Farris,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Amalia Gonzales,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Melinda Hernandez, Jeff Janowick, Susan Jepsen, Heidi Jordan,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James Luke,</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Joann Silsby,  </w:t>
      </w:r>
      <w:r w:rsidR="003D308C" w:rsidRPr="001864F1">
        <w:rPr>
          <w:rFonts w:ascii="Calibri" w:hAnsi="Calibri" w:cs="Times New Roman"/>
          <w:sz w:val="24"/>
          <w:szCs w:val="24"/>
        </w:rPr>
        <w:t>Mark Stevens</w:t>
      </w:r>
      <w:r w:rsidR="003D308C">
        <w:rPr>
          <w:rFonts w:ascii="Calibri" w:hAnsi="Calibri" w:cs="Times New Roman"/>
          <w:sz w:val="24"/>
          <w:szCs w:val="24"/>
        </w:rPr>
        <w:t xml:space="preserve">, </w:t>
      </w:r>
      <w:r>
        <w:rPr>
          <w:rFonts w:ascii="Calibri" w:hAnsi="Calibri" w:cs="Times New Roman"/>
          <w:sz w:val="24"/>
          <w:szCs w:val="24"/>
        </w:rPr>
        <w:t xml:space="preserve">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
    <w:p w:rsidR="0005438D" w:rsidRDefault="0005438D" w:rsidP="0005438D">
      <w:pPr>
        <w:spacing w:after="0" w:line="240" w:lineRule="auto"/>
        <w:rPr>
          <w:sz w:val="24"/>
          <w:szCs w:val="24"/>
        </w:rPr>
      </w:pPr>
    </w:p>
    <w:p w:rsidR="0005438D" w:rsidRDefault="0005438D" w:rsidP="0005438D">
      <w:pPr>
        <w:rPr>
          <w:rFonts w:ascii="Calibri" w:hAnsi="Calibri" w:cs="Times New Roman"/>
          <w:sz w:val="24"/>
          <w:szCs w:val="24"/>
        </w:rPr>
      </w:pPr>
      <w:r w:rsidRPr="00CF0FEF">
        <w:rPr>
          <w:b/>
          <w:sz w:val="24"/>
          <w:szCs w:val="24"/>
        </w:rPr>
        <w:t>Absent:</w:t>
      </w:r>
      <w:r w:rsidRPr="004202CA">
        <w:rPr>
          <w:rFonts w:ascii="Calibri" w:hAnsi="Calibri" w:cs="Times New Roman"/>
          <w:sz w:val="24"/>
          <w:szCs w:val="24"/>
        </w:rPr>
        <w:t xml:space="preserve"> </w:t>
      </w:r>
      <w:r>
        <w:rPr>
          <w:rFonts w:ascii="Calibri" w:hAnsi="Calibri" w:cs="Times New Roman"/>
          <w:sz w:val="24"/>
          <w:szCs w:val="24"/>
        </w:rPr>
        <w:t xml:space="preserve">Tonya Bailey, </w:t>
      </w:r>
      <w:r w:rsidR="00600D0C" w:rsidRPr="001864F1">
        <w:rPr>
          <w:rFonts w:ascii="Calibri" w:hAnsi="Calibri" w:cs="Times New Roman"/>
          <w:sz w:val="24"/>
          <w:szCs w:val="24"/>
        </w:rPr>
        <w:t>Joe Barberio</w:t>
      </w:r>
      <w:r w:rsidR="00600D0C">
        <w:rPr>
          <w:rFonts w:ascii="Calibri" w:hAnsi="Calibri" w:cs="Times New Roman"/>
          <w:sz w:val="24"/>
          <w:szCs w:val="24"/>
        </w:rPr>
        <w:t>,</w:t>
      </w:r>
      <w:r w:rsidR="00600D0C" w:rsidRPr="00600D0C">
        <w:rPr>
          <w:rFonts w:ascii="Calibri" w:hAnsi="Calibri" w:cs="Times New Roman"/>
          <w:sz w:val="24"/>
          <w:szCs w:val="24"/>
        </w:rPr>
        <w:t xml:space="preserve"> </w:t>
      </w:r>
      <w:r w:rsidR="00600D0C">
        <w:rPr>
          <w:rFonts w:ascii="Calibri" w:hAnsi="Calibri" w:cs="Times New Roman"/>
          <w:sz w:val="24"/>
          <w:szCs w:val="24"/>
        </w:rPr>
        <w:t xml:space="preserve">Courtney Geisel, </w:t>
      </w:r>
    </w:p>
    <w:p w:rsidR="008C3B29" w:rsidRPr="0005438D" w:rsidRDefault="008C3B29" w:rsidP="0005438D">
      <w:pPr>
        <w:rPr>
          <w:rFonts w:ascii="Calibri" w:hAnsi="Calibri" w:cs="Times New Roman"/>
          <w:sz w:val="24"/>
          <w:szCs w:val="24"/>
        </w:rPr>
      </w:pPr>
    </w:p>
    <w:p w:rsidR="00E34997" w:rsidRPr="00625071" w:rsidRDefault="00E34997" w:rsidP="00E34997">
      <w:pPr>
        <w:pStyle w:val="ListParagraph"/>
        <w:numPr>
          <w:ilvl w:val="0"/>
          <w:numId w:val="1"/>
        </w:numPr>
        <w:rPr>
          <w:sz w:val="24"/>
          <w:szCs w:val="24"/>
        </w:rPr>
      </w:pPr>
      <w:r w:rsidRPr="00625071">
        <w:rPr>
          <w:sz w:val="24"/>
          <w:szCs w:val="24"/>
        </w:rPr>
        <w:t>Call to order</w:t>
      </w:r>
      <w:r w:rsidR="003D308C">
        <w:rPr>
          <w:sz w:val="24"/>
          <w:szCs w:val="24"/>
        </w:rPr>
        <w:t xml:space="preserve"> – 9:00AM</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3D308C">
        <w:rPr>
          <w:sz w:val="24"/>
          <w:szCs w:val="24"/>
        </w:rPr>
        <w:t xml:space="preserve"> – 9:00AM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3D308C">
        <w:rPr>
          <w:sz w:val="24"/>
          <w:szCs w:val="24"/>
        </w:rPr>
        <w:t xml:space="preserve"> – 9:01AM</w:t>
      </w:r>
    </w:p>
    <w:p w:rsidR="007F3729" w:rsidRDefault="003D308C" w:rsidP="007F3729">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3D308C">
        <w:rPr>
          <w:sz w:val="24"/>
          <w:szCs w:val="24"/>
        </w:rPr>
        <w:t xml:space="preserve"> – 9:02AM</w:t>
      </w:r>
    </w:p>
    <w:p w:rsidR="007F3729" w:rsidRDefault="003D308C" w:rsidP="007F3729">
      <w:pPr>
        <w:pStyle w:val="ListParagraph"/>
        <w:numPr>
          <w:ilvl w:val="1"/>
          <w:numId w:val="1"/>
        </w:numPr>
        <w:rPr>
          <w:sz w:val="24"/>
          <w:szCs w:val="24"/>
        </w:rPr>
      </w:pPr>
      <w:r>
        <w:rPr>
          <w:sz w:val="24"/>
          <w:szCs w:val="24"/>
        </w:rPr>
        <w:t>Senator R</w:t>
      </w:r>
      <w:r w:rsidR="007F3729">
        <w:rPr>
          <w:sz w:val="24"/>
          <w:szCs w:val="24"/>
        </w:rPr>
        <w:t xml:space="preserve">ick Williams – </w:t>
      </w:r>
      <w:r w:rsidR="00AE7D27">
        <w:rPr>
          <w:sz w:val="24"/>
          <w:szCs w:val="24"/>
        </w:rPr>
        <w:t xml:space="preserve">Motion to </w:t>
      </w:r>
      <w:r>
        <w:rPr>
          <w:sz w:val="24"/>
          <w:szCs w:val="24"/>
        </w:rPr>
        <w:t>a</w:t>
      </w:r>
      <w:r w:rsidR="007F3729">
        <w:rPr>
          <w:sz w:val="24"/>
          <w:szCs w:val="24"/>
        </w:rPr>
        <w:t>dd last names with appendices.</w:t>
      </w:r>
    </w:p>
    <w:p w:rsidR="007F3729" w:rsidRPr="00D820AE" w:rsidRDefault="007F3729" w:rsidP="007F3729">
      <w:pPr>
        <w:pStyle w:val="ListParagraph"/>
        <w:numPr>
          <w:ilvl w:val="1"/>
          <w:numId w:val="1"/>
        </w:numPr>
        <w:rPr>
          <w:sz w:val="24"/>
          <w:szCs w:val="24"/>
        </w:rPr>
      </w:pPr>
      <w:r>
        <w:rPr>
          <w:sz w:val="24"/>
          <w:szCs w:val="24"/>
        </w:rPr>
        <w:t>Approved without objection</w:t>
      </w:r>
    </w:p>
    <w:p w:rsidR="00812538" w:rsidRPr="000641AA" w:rsidRDefault="00812538" w:rsidP="000641AA">
      <w:pPr>
        <w:pStyle w:val="Heading2"/>
      </w:pPr>
      <w:r w:rsidRPr="000641AA">
        <w:t>President’s Report</w:t>
      </w:r>
    </w:p>
    <w:p w:rsidR="002C2EC0" w:rsidRDefault="002C2EC0" w:rsidP="002C2EC0">
      <w:pPr>
        <w:pStyle w:val="ListParagraph"/>
        <w:numPr>
          <w:ilvl w:val="1"/>
          <w:numId w:val="1"/>
        </w:numPr>
        <w:rPr>
          <w:sz w:val="24"/>
          <w:szCs w:val="24"/>
        </w:rPr>
      </w:pPr>
      <w:r>
        <w:rPr>
          <w:sz w:val="24"/>
          <w:szCs w:val="24"/>
        </w:rPr>
        <w:t xml:space="preserve">Recognize the Board of Trustees vote to support the Land Acknowledgment.  </w:t>
      </w:r>
    </w:p>
    <w:p w:rsidR="00AE7D27" w:rsidRPr="002C2EC0" w:rsidRDefault="002C2EC0" w:rsidP="002C2EC0">
      <w:pPr>
        <w:pStyle w:val="ListParagraph"/>
        <w:numPr>
          <w:ilvl w:val="1"/>
          <w:numId w:val="1"/>
        </w:numPr>
        <w:rPr>
          <w:sz w:val="24"/>
          <w:szCs w:val="24"/>
        </w:rPr>
      </w:pPr>
      <w:r>
        <w:rPr>
          <w:sz w:val="24"/>
          <w:szCs w:val="24"/>
        </w:rPr>
        <w:t>Executive Committee s</w:t>
      </w:r>
      <w:r w:rsidR="00AE7D27" w:rsidRPr="002C2EC0">
        <w:rPr>
          <w:sz w:val="24"/>
          <w:szCs w:val="24"/>
        </w:rPr>
        <w:t>at with provost cabinet.  Saw what the areas are doing and improving communication.</w:t>
      </w:r>
    </w:p>
    <w:p w:rsidR="001276EA" w:rsidRPr="00037732" w:rsidRDefault="00037732" w:rsidP="00AE7D27">
      <w:pPr>
        <w:pStyle w:val="ListParagraph"/>
        <w:numPr>
          <w:ilvl w:val="1"/>
          <w:numId w:val="1"/>
        </w:numPr>
        <w:rPr>
          <w:sz w:val="24"/>
          <w:szCs w:val="24"/>
        </w:rPr>
      </w:pPr>
      <w:r>
        <w:rPr>
          <w:sz w:val="24"/>
          <w:szCs w:val="24"/>
        </w:rPr>
        <w:t>W</w:t>
      </w:r>
      <w:r w:rsidR="0089740A" w:rsidRPr="00037732">
        <w:rPr>
          <w:sz w:val="24"/>
          <w:szCs w:val="24"/>
        </w:rPr>
        <w:t>hat an impact perspective has on our thought process, and how important it is to not just encounter different perspectives, but actively seek them out.</w:t>
      </w:r>
    </w:p>
    <w:p w:rsidR="00037732" w:rsidRDefault="00037732" w:rsidP="00AE7D27">
      <w:pPr>
        <w:pStyle w:val="ListParagraph"/>
        <w:numPr>
          <w:ilvl w:val="1"/>
          <w:numId w:val="1"/>
        </w:numPr>
        <w:rPr>
          <w:sz w:val="24"/>
          <w:szCs w:val="24"/>
        </w:rPr>
      </w:pPr>
      <w:proofErr w:type="gramStart"/>
      <w:r>
        <w:rPr>
          <w:sz w:val="24"/>
          <w:szCs w:val="24"/>
        </w:rPr>
        <w:t>t</w:t>
      </w:r>
      <w:r w:rsidRPr="00037732">
        <w:rPr>
          <w:sz w:val="24"/>
          <w:szCs w:val="24"/>
        </w:rPr>
        <w:t>he</w:t>
      </w:r>
      <w:proofErr w:type="gramEnd"/>
      <w:r w:rsidRPr="00037732">
        <w:rPr>
          <w:sz w:val="24"/>
          <w:szCs w:val="24"/>
        </w:rPr>
        <w:t xml:space="preserve"> power of the Senate lies not in its meeting, but in its committees, people, and relationships. This isn’t to discount the value of discourse we may have in our large meetings, but our reach extends beyond the confines of these two hours.</w:t>
      </w:r>
    </w:p>
    <w:p w:rsidR="008C3B29" w:rsidRPr="00037732" w:rsidRDefault="008C3B29" w:rsidP="008C3B29">
      <w:pPr>
        <w:pStyle w:val="ListParagraph"/>
        <w:ind w:left="1440"/>
        <w:rPr>
          <w:sz w:val="24"/>
          <w:szCs w:val="24"/>
        </w:rPr>
      </w:pPr>
    </w:p>
    <w:p w:rsidR="00E34997" w:rsidRDefault="00625071" w:rsidP="000641AA">
      <w:pPr>
        <w:pStyle w:val="Heading2"/>
      </w:pPr>
      <w:r>
        <w:lastRenderedPageBreak/>
        <w:t>Provost’s R</w:t>
      </w:r>
      <w:r w:rsidR="00E34997" w:rsidRPr="00625071">
        <w:t>eport</w:t>
      </w:r>
    </w:p>
    <w:p w:rsidR="001276EA" w:rsidRDefault="001276EA" w:rsidP="001276EA">
      <w:pPr>
        <w:pStyle w:val="ListParagraph"/>
        <w:numPr>
          <w:ilvl w:val="1"/>
          <w:numId w:val="1"/>
        </w:numPr>
        <w:rPr>
          <w:sz w:val="24"/>
          <w:szCs w:val="24"/>
        </w:rPr>
      </w:pPr>
      <w:r>
        <w:rPr>
          <w:sz w:val="24"/>
          <w:szCs w:val="24"/>
        </w:rPr>
        <w:t xml:space="preserve">Amazing Achieving </w:t>
      </w:r>
      <w:r w:rsidR="000641AA">
        <w:rPr>
          <w:sz w:val="24"/>
          <w:szCs w:val="24"/>
        </w:rPr>
        <w:t>the</w:t>
      </w:r>
      <w:r>
        <w:rPr>
          <w:sz w:val="24"/>
          <w:szCs w:val="24"/>
        </w:rPr>
        <w:t xml:space="preserve"> Dream site visit.  Thank you to students </w:t>
      </w:r>
      <w:r w:rsidR="00ED7E47">
        <w:rPr>
          <w:sz w:val="24"/>
          <w:szCs w:val="24"/>
        </w:rPr>
        <w:t>who came, especially senators.  A lot of instructors mentioned by name.  Also heard about challenges.</w:t>
      </w:r>
    </w:p>
    <w:p w:rsidR="00ED7E47" w:rsidRDefault="00ED7E47" w:rsidP="001276EA">
      <w:pPr>
        <w:pStyle w:val="ListParagraph"/>
        <w:numPr>
          <w:ilvl w:val="1"/>
          <w:numId w:val="1"/>
        </w:numPr>
        <w:rPr>
          <w:sz w:val="24"/>
          <w:szCs w:val="24"/>
        </w:rPr>
      </w:pPr>
      <w:r>
        <w:rPr>
          <w:sz w:val="24"/>
          <w:szCs w:val="24"/>
        </w:rPr>
        <w:t xml:space="preserve">Academic Master Plan survey is due in two weeks.  Work with department to complete that.  Will work on it at </w:t>
      </w:r>
      <w:r w:rsidR="000641AA">
        <w:rPr>
          <w:sz w:val="24"/>
          <w:szCs w:val="24"/>
        </w:rPr>
        <w:t>Provost</w:t>
      </w:r>
      <w:r>
        <w:rPr>
          <w:sz w:val="24"/>
          <w:szCs w:val="24"/>
        </w:rPr>
        <w:t xml:space="preserve"> Cabinet.  </w:t>
      </w:r>
    </w:p>
    <w:p w:rsidR="00E66023" w:rsidRDefault="00E66023" w:rsidP="000641AA">
      <w:pPr>
        <w:pStyle w:val="Heading2"/>
      </w:pPr>
      <w:r>
        <w:t>Student Senators Report</w:t>
      </w:r>
      <w:r w:rsidR="009169B9">
        <w:t xml:space="preserve"> – Senator Amalia Gonzalez and Senator Summer Gilliam</w:t>
      </w:r>
    </w:p>
    <w:p w:rsidR="00B9360E" w:rsidRDefault="00B9360E" w:rsidP="00270484">
      <w:pPr>
        <w:pStyle w:val="ListParagraph"/>
        <w:numPr>
          <w:ilvl w:val="1"/>
          <w:numId w:val="1"/>
        </w:numPr>
        <w:rPr>
          <w:sz w:val="24"/>
          <w:szCs w:val="24"/>
        </w:rPr>
      </w:pPr>
      <w:r>
        <w:rPr>
          <w:sz w:val="24"/>
          <w:szCs w:val="24"/>
        </w:rPr>
        <w:t xml:space="preserve">Senator Veronica Wilkerson – Johnson – Amalia and </w:t>
      </w:r>
      <w:proofErr w:type="gramStart"/>
      <w:r>
        <w:rPr>
          <w:sz w:val="24"/>
          <w:szCs w:val="24"/>
        </w:rPr>
        <w:t>Summer</w:t>
      </w:r>
      <w:proofErr w:type="gramEnd"/>
      <w:r>
        <w:rPr>
          <w:sz w:val="24"/>
          <w:szCs w:val="24"/>
        </w:rPr>
        <w:t xml:space="preserve"> had some very important ideas.  They are developing social media sites on </w:t>
      </w:r>
      <w:r w:rsidR="000641AA">
        <w:rPr>
          <w:sz w:val="24"/>
          <w:szCs w:val="24"/>
        </w:rPr>
        <w:t>Facebook</w:t>
      </w:r>
      <w:r>
        <w:rPr>
          <w:sz w:val="24"/>
          <w:szCs w:val="24"/>
        </w:rPr>
        <w:t xml:space="preserve"> and Instagram.  </w:t>
      </w:r>
      <w:r w:rsidR="000641AA">
        <w:rPr>
          <w:sz w:val="24"/>
          <w:szCs w:val="24"/>
        </w:rPr>
        <w:t>Asked</w:t>
      </w:r>
      <w:r>
        <w:rPr>
          <w:sz w:val="24"/>
          <w:szCs w:val="24"/>
        </w:rPr>
        <w:t xml:space="preserve"> about the number of counselors, Dean Rhonda Miller and </w:t>
      </w:r>
      <w:r w:rsidR="00FA7013">
        <w:rPr>
          <w:sz w:val="24"/>
          <w:szCs w:val="24"/>
        </w:rPr>
        <w:t xml:space="preserve">counselor Louise </w:t>
      </w:r>
      <w:r w:rsidR="000641AA">
        <w:rPr>
          <w:sz w:val="24"/>
          <w:szCs w:val="24"/>
        </w:rPr>
        <w:t>Rabidoux</w:t>
      </w:r>
      <w:r w:rsidR="00FA7013">
        <w:rPr>
          <w:sz w:val="24"/>
          <w:szCs w:val="24"/>
        </w:rPr>
        <w:t xml:space="preserve"> talked to this point.  They learned of other resources too.  Amalia is leading Mindful Mondays through </w:t>
      </w:r>
      <w:r w:rsidR="008D3191">
        <w:rPr>
          <w:sz w:val="24"/>
          <w:szCs w:val="24"/>
        </w:rPr>
        <w:t>Caesar</w:t>
      </w:r>
      <w:r w:rsidR="00FA7013">
        <w:rPr>
          <w:sz w:val="24"/>
          <w:szCs w:val="24"/>
        </w:rPr>
        <w:t xml:space="preserve"> Chavez Center.  Ongoing discussions about food pantry and hygiene pantry.  Also</w:t>
      </w:r>
      <w:r w:rsidR="008D3191">
        <w:rPr>
          <w:sz w:val="24"/>
          <w:szCs w:val="24"/>
        </w:rPr>
        <w:t xml:space="preserve"> a </w:t>
      </w:r>
      <w:r w:rsidR="00FA7013">
        <w:rPr>
          <w:sz w:val="24"/>
          <w:szCs w:val="24"/>
        </w:rPr>
        <w:t xml:space="preserve">career closet.  Student senators have been </w:t>
      </w:r>
      <w:r w:rsidR="008D3191">
        <w:rPr>
          <w:sz w:val="24"/>
          <w:szCs w:val="24"/>
        </w:rPr>
        <w:t>extremely</w:t>
      </w:r>
      <w:r w:rsidR="00FA7013">
        <w:rPr>
          <w:sz w:val="24"/>
          <w:szCs w:val="24"/>
        </w:rPr>
        <w:t xml:space="preserve"> active.  </w:t>
      </w:r>
    </w:p>
    <w:p w:rsidR="00BA48B1" w:rsidRDefault="00BA48B1" w:rsidP="008D3191">
      <w:pPr>
        <w:pStyle w:val="Heading2"/>
      </w:pPr>
      <w:r>
        <w:t>Standing Committees Report</w:t>
      </w:r>
    </w:p>
    <w:p w:rsidR="00A16EA4" w:rsidRDefault="00A90301" w:rsidP="00A16EA4">
      <w:pPr>
        <w:pStyle w:val="ListParagraph"/>
        <w:numPr>
          <w:ilvl w:val="1"/>
          <w:numId w:val="1"/>
        </w:numPr>
        <w:rPr>
          <w:sz w:val="24"/>
          <w:szCs w:val="24"/>
        </w:rPr>
      </w:pPr>
      <w:r>
        <w:rPr>
          <w:sz w:val="24"/>
          <w:szCs w:val="24"/>
        </w:rPr>
        <w:t>Technology Across the Curriculum, TAC</w:t>
      </w:r>
      <w:r w:rsidR="00A16EA4">
        <w:rPr>
          <w:sz w:val="24"/>
          <w:szCs w:val="24"/>
        </w:rPr>
        <w:t xml:space="preserve"> – </w:t>
      </w:r>
      <w:r>
        <w:rPr>
          <w:sz w:val="24"/>
          <w:szCs w:val="24"/>
        </w:rPr>
        <w:t>Senator Bruce Farris and Senator Bill Garlick</w:t>
      </w:r>
    </w:p>
    <w:p w:rsidR="00AC40AE" w:rsidRDefault="00AC40AE" w:rsidP="00AC40AE">
      <w:pPr>
        <w:pStyle w:val="ListParagraph"/>
        <w:numPr>
          <w:ilvl w:val="2"/>
          <w:numId w:val="1"/>
        </w:numPr>
        <w:rPr>
          <w:sz w:val="24"/>
          <w:szCs w:val="24"/>
        </w:rPr>
      </w:pPr>
      <w:r>
        <w:rPr>
          <w:sz w:val="24"/>
          <w:szCs w:val="24"/>
        </w:rPr>
        <w:t xml:space="preserve">Committee meets monthly, try for Fridays between </w:t>
      </w:r>
      <w:r w:rsidR="008D3191">
        <w:rPr>
          <w:sz w:val="24"/>
          <w:szCs w:val="24"/>
        </w:rPr>
        <w:t>Senate</w:t>
      </w:r>
      <w:r>
        <w:rPr>
          <w:sz w:val="24"/>
          <w:szCs w:val="24"/>
        </w:rPr>
        <w:t xml:space="preserve"> </w:t>
      </w:r>
      <w:r w:rsidR="008D3191">
        <w:rPr>
          <w:sz w:val="24"/>
          <w:szCs w:val="24"/>
        </w:rPr>
        <w:t>meetings</w:t>
      </w:r>
    </w:p>
    <w:p w:rsidR="00AC40AE" w:rsidRDefault="00AC40AE" w:rsidP="00AC40AE">
      <w:pPr>
        <w:pStyle w:val="ListParagraph"/>
        <w:numPr>
          <w:ilvl w:val="2"/>
          <w:numId w:val="1"/>
        </w:numPr>
        <w:rPr>
          <w:sz w:val="24"/>
          <w:szCs w:val="24"/>
        </w:rPr>
      </w:pPr>
      <w:r>
        <w:rPr>
          <w:sz w:val="24"/>
          <w:szCs w:val="24"/>
        </w:rPr>
        <w:t>Two main topics</w:t>
      </w:r>
    </w:p>
    <w:p w:rsidR="00AC40AE" w:rsidRDefault="00AC40AE" w:rsidP="00AC40AE">
      <w:pPr>
        <w:pStyle w:val="ListParagraph"/>
        <w:numPr>
          <w:ilvl w:val="3"/>
          <w:numId w:val="1"/>
        </w:numPr>
        <w:rPr>
          <w:sz w:val="24"/>
          <w:szCs w:val="24"/>
        </w:rPr>
      </w:pPr>
      <w:r>
        <w:rPr>
          <w:sz w:val="24"/>
          <w:szCs w:val="24"/>
        </w:rPr>
        <w:t xml:space="preserve">Look at capabilities for hybrid meetings.  Meetings (teaching, staff meetings, committee meetings) where there is a mix of online and </w:t>
      </w:r>
      <w:r w:rsidR="008D3191">
        <w:rPr>
          <w:sz w:val="24"/>
          <w:szCs w:val="24"/>
        </w:rPr>
        <w:t>face-to-face</w:t>
      </w:r>
      <w:r>
        <w:rPr>
          <w:sz w:val="24"/>
          <w:szCs w:val="24"/>
        </w:rPr>
        <w:t xml:space="preserve">.  Several </w:t>
      </w:r>
      <w:r w:rsidR="008D3191">
        <w:rPr>
          <w:sz w:val="24"/>
          <w:szCs w:val="24"/>
        </w:rPr>
        <w:t>capabilities</w:t>
      </w:r>
      <w:r>
        <w:rPr>
          <w:sz w:val="24"/>
          <w:szCs w:val="24"/>
        </w:rPr>
        <w:t xml:space="preserve"> through IT and media services.  Most through WebEx.  </w:t>
      </w:r>
      <w:r w:rsidR="00A007DB">
        <w:rPr>
          <w:sz w:val="24"/>
          <w:szCs w:val="24"/>
        </w:rPr>
        <w:t xml:space="preserve">Looking into a training plan for that type of meeting as well.  </w:t>
      </w:r>
    </w:p>
    <w:p w:rsidR="00A007DB" w:rsidRDefault="008D3191" w:rsidP="00AC40AE">
      <w:pPr>
        <w:pStyle w:val="ListParagraph"/>
        <w:numPr>
          <w:ilvl w:val="3"/>
          <w:numId w:val="1"/>
        </w:numPr>
        <w:rPr>
          <w:sz w:val="24"/>
          <w:szCs w:val="24"/>
        </w:rPr>
      </w:pPr>
      <w:r>
        <w:rPr>
          <w:sz w:val="24"/>
          <w:szCs w:val="24"/>
        </w:rPr>
        <w:t>Plagiarism</w:t>
      </w:r>
      <w:r w:rsidR="00A007DB">
        <w:rPr>
          <w:sz w:val="24"/>
          <w:szCs w:val="24"/>
        </w:rPr>
        <w:t xml:space="preserve"> software.  Broad discussion.  Continue that discussion this month and it is on the WebEx </w:t>
      </w:r>
      <w:proofErr w:type="gramStart"/>
      <w:r w:rsidR="00A007DB">
        <w:rPr>
          <w:sz w:val="24"/>
          <w:szCs w:val="24"/>
        </w:rPr>
        <w:t>teams</w:t>
      </w:r>
      <w:proofErr w:type="gramEnd"/>
      <w:r w:rsidR="00A007DB">
        <w:rPr>
          <w:sz w:val="24"/>
          <w:szCs w:val="24"/>
        </w:rPr>
        <w:t xml:space="preserve"> site.  </w:t>
      </w:r>
      <w:r w:rsidR="00A93874">
        <w:rPr>
          <w:sz w:val="24"/>
          <w:szCs w:val="24"/>
        </w:rPr>
        <w:t>Goal in this month</w:t>
      </w:r>
      <w:r w:rsidR="00037732">
        <w:rPr>
          <w:sz w:val="24"/>
          <w:szCs w:val="24"/>
        </w:rPr>
        <w:t>’</w:t>
      </w:r>
      <w:r w:rsidR="00A93874">
        <w:rPr>
          <w:sz w:val="24"/>
          <w:szCs w:val="24"/>
        </w:rPr>
        <w:t xml:space="preserve">s meeting is to bring a report to the senate to be later discussed in the fall.  </w:t>
      </w:r>
    </w:p>
    <w:p w:rsidR="00A93874" w:rsidRDefault="00A93874" w:rsidP="00037732">
      <w:pPr>
        <w:pStyle w:val="ListParagraph"/>
        <w:numPr>
          <w:ilvl w:val="2"/>
          <w:numId w:val="1"/>
        </w:numPr>
        <w:rPr>
          <w:sz w:val="24"/>
          <w:szCs w:val="24"/>
        </w:rPr>
      </w:pPr>
      <w:r>
        <w:rPr>
          <w:sz w:val="24"/>
          <w:szCs w:val="24"/>
        </w:rPr>
        <w:t xml:space="preserve">Faculty Mark Kelland – If the senate were to move to hybrid meetings, we do not having a voting </w:t>
      </w:r>
      <w:r w:rsidR="00037732">
        <w:rPr>
          <w:sz w:val="24"/>
          <w:szCs w:val="24"/>
        </w:rPr>
        <w:t>procedure</w:t>
      </w:r>
      <w:r>
        <w:rPr>
          <w:sz w:val="24"/>
          <w:szCs w:val="24"/>
        </w:rPr>
        <w:t xml:space="preserve"> that would work.  </w:t>
      </w:r>
    </w:p>
    <w:p w:rsidR="00E0619D" w:rsidRDefault="00037732" w:rsidP="00E0619D">
      <w:pPr>
        <w:pStyle w:val="ListParagraph"/>
        <w:numPr>
          <w:ilvl w:val="2"/>
          <w:numId w:val="1"/>
        </w:numPr>
        <w:rPr>
          <w:sz w:val="24"/>
          <w:szCs w:val="24"/>
        </w:rPr>
      </w:pPr>
      <w:r>
        <w:rPr>
          <w:sz w:val="24"/>
          <w:szCs w:val="24"/>
        </w:rPr>
        <w:t>Senator</w:t>
      </w:r>
      <w:r w:rsidR="00E0619D">
        <w:rPr>
          <w:sz w:val="24"/>
          <w:szCs w:val="24"/>
        </w:rPr>
        <w:t xml:space="preserve"> Gerry Haddad – </w:t>
      </w:r>
      <w:r>
        <w:rPr>
          <w:sz w:val="24"/>
          <w:szCs w:val="24"/>
        </w:rPr>
        <w:t>Can</w:t>
      </w:r>
      <w:r w:rsidR="00E0619D">
        <w:rPr>
          <w:sz w:val="24"/>
          <w:szCs w:val="24"/>
        </w:rPr>
        <w:t xml:space="preserve"> we have a discussion about the further enhancement of D2L.</w:t>
      </w:r>
    </w:p>
    <w:p w:rsidR="00E0619D" w:rsidRDefault="00037732" w:rsidP="00E0619D">
      <w:pPr>
        <w:pStyle w:val="ListParagraph"/>
        <w:numPr>
          <w:ilvl w:val="3"/>
          <w:numId w:val="1"/>
        </w:numPr>
        <w:rPr>
          <w:sz w:val="24"/>
          <w:szCs w:val="24"/>
        </w:rPr>
      </w:pPr>
      <w:r>
        <w:rPr>
          <w:sz w:val="24"/>
          <w:szCs w:val="24"/>
        </w:rPr>
        <w:t>Senator</w:t>
      </w:r>
      <w:r w:rsidR="00E0619D">
        <w:rPr>
          <w:sz w:val="24"/>
          <w:szCs w:val="24"/>
        </w:rPr>
        <w:t xml:space="preserve"> </w:t>
      </w:r>
      <w:r>
        <w:rPr>
          <w:sz w:val="24"/>
          <w:szCs w:val="24"/>
        </w:rPr>
        <w:t xml:space="preserve">Eliza </w:t>
      </w:r>
      <w:r w:rsidR="00E0619D">
        <w:rPr>
          <w:sz w:val="24"/>
          <w:szCs w:val="24"/>
        </w:rPr>
        <w:t xml:space="preserve">Lee – Best way is </w:t>
      </w:r>
      <w:r>
        <w:rPr>
          <w:sz w:val="24"/>
          <w:szCs w:val="24"/>
        </w:rPr>
        <w:t xml:space="preserve">the D2L feedback </w:t>
      </w:r>
      <w:r w:rsidR="00E0619D">
        <w:rPr>
          <w:sz w:val="24"/>
          <w:szCs w:val="24"/>
        </w:rPr>
        <w:t>site</w:t>
      </w:r>
      <w:r>
        <w:rPr>
          <w:sz w:val="24"/>
          <w:szCs w:val="24"/>
        </w:rPr>
        <w:t>.</w:t>
      </w:r>
    </w:p>
    <w:p w:rsidR="00B9360E" w:rsidRPr="00B9360E" w:rsidRDefault="00037732" w:rsidP="00B9360E">
      <w:pPr>
        <w:pStyle w:val="ListParagraph"/>
        <w:numPr>
          <w:ilvl w:val="3"/>
          <w:numId w:val="1"/>
        </w:numPr>
        <w:rPr>
          <w:sz w:val="24"/>
          <w:szCs w:val="24"/>
        </w:rPr>
      </w:pPr>
      <w:r>
        <w:rPr>
          <w:sz w:val="24"/>
          <w:szCs w:val="24"/>
        </w:rPr>
        <w:t>Senator</w:t>
      </w:r>
      <w:r w:rsidR="00E0619D">
        <w:rPr>
          <w:sz w:val="24"/>
          <w:szCs w:val="24"/>
        </w:rPr>
        <w:t xml:space="preserve"> Chris Richards – Yes, provided link to give feedback.  Also survey about D2L coming at end of </w:t>
      </w:r>
      <w:r>
        <w:rPr>
          <w:sz w:val="24"/>
          <w:szCs w:val="24"/>
        </w:rPr>
        <w:t>October</w:t>
      </w:r>
      <w:r w:rsidR="00E0619D">
        <w:rPr>
          <w:sz w:val="24"/>
          <w:szCs w:val="24"/>
        </w:rPr>
        <w:t>.</w:t>
      </w:r>
      <w:r w:rsidR="00B9360E">
        <w:rPr>
          <w:sz w:val="24"/>
          <w:szCs w:val="24"/>
        </w:rPr>
        <w:t xml:space="preserve">  Always open to </w:t>
      </w:r>
      <w:r w:rsidR="005C2F8B">
        <w:rPr>
          <w:sz w:val="24"/>
          <w:szCs w:val="24"/>
        </w:rPr>
        <w:t>s</w:t>
      </w:r>
      <w:r w:rsidR="00B9360E">
        <w:rPr>
          <w:sz w:val="24"/>
          <w:szCs w:val="24"/>
        </w:rPr>
        <w:t>uggestions.</w:t>
      </w:r>
      <w:r w:rsidR="005C2F8B">
        <w:rPr>
          <w:sz w:val="24"/>
          <w:szCs w:val="24"/>
        </w:rPr>
        <w:t xml:space="preserve"> </w:t>
      </w:r>
      <w:hyperlink r:id="rId9" w:history="1">
        <w:r w:rsidR="005C2F8B" w:rsidRPr="005C2F8B">
          <w:rPr>
            <w:rStyle w:val="Hyperlink"/>
            <w:sz w:val="24"/>
            <w:szCs w:val="24"/>
          </w:rPr>
          <w:t>D2L Faculty Feedback Form</w:t>
        </w:r>
      </w:hyperlink>
      <w:r w:rsidR="005C2F8B" w:rsidRPr="00B9360E">
        <w:rPr>
          <w:sz w:val="24"/>
          <w:szCs w:val="24"/>
        </w:rPr>
        <w:t xml:space="preserve"> </w:t>
      </w:r>
    </w:p>
    <w:p w:rsidR="00B9360E" w:rsidRDefault="00A90301" w:rsidP="00B9360E">
      <w:pPr>
        <w:pStyle w:val="ListParagraph"/>
        <w:numPr>
          <w:ilvl w:val="1"/>
          <w:numId w:val="1"/>
        </w:numPr>
        <w:rPr>
          <w:sz w:val="24"/>
          <w:szCs w:val="24"/>
        </w:rPr>
      </w:pPr>
      <w:r>
        <w:rPr>
          <w:sz w:val="24"/>
          <w:szCs w:val="24"/>
        </w:rPr>
        <w:lastRenderedPageBreak/>
        <w:t>Committee for Assessing Student Learning, CASL</w:t>
      </w:r>
      <w:r w:rsidR="00A16EA4">
        <w:rPr>
          <w:sz w:val="24"/>
          <w:szCs w:val="24"/>
        </w:rPr>
        <w:t xml:space="preserve"> – </w:t>
      </w:r>
      <w:r>
        <w:rPr>
          <w:sz w:val="24"/>
          <w:szCs w:val="24"/>
        </w:rPr>
        <w:t>Senator Tim Deines</w:t>
      </w:r>
    </w:p>
    <w:p w:rsidR="00B9360E" w:rsidRPr="00B9360E" w:rsidRDefault="00037732" w:rsidP="00B9360E">
      <w:pPr>
        <w:pStyle w:val="ListParagraph"/>
        <w:numPr>
          <w:ilvl w:val="2"/>
          <w:numId w:val="1"/>
        </w:numPr>
        <w:rPr>
          <w:sz w:val="24"/>
          <w:szCs w:val="24"/>
        </w:rPr>
      </w:pPr>
      <w:r>
        <w:rPr>
          <w:sz w:val="24"/>
          <w:szCs w:val="24"/>
        </w:rPr>
        <w:t>See Appendix I.</w:t>
      </w:r>
    </w:p>
    <w:p w:rsidR="00DB0DBE" w:rsidRDefault="00DB0DBE" w:rsidP="00037732">
      <w:pPr>
        <w:pStyle w:val="Heading2"/>
      </w:pPr>
      <w:r>
        <w:t>Consent Agenda</w:t>
      </w:r>
    </w:p>
    <w:p w:rsidR="00270484" w:rsidRDefault="00270484" w:rsidP="00270484">
      <w:pPr>
        <w:pStyle w:val="ListParagraph"/>
        <w:numPr>
          <w:ilvl w:val="1"/>
          <w:numId w:val="1"/>
        </w:numPr>
        <w:rPr>
          <w:sz w:val="24"/>
          <w:szCs w:val="24"/>
        </w:rPr>
      </w:pPr>
      <w:r>
        <w:rPr>
          <w:sz w:val="24"/>
          <w:szCs w:val="24"/>
        </w:rPr>
        <w:t>Curriculum Committee Report</w:t>
      </w:r>
    </w:p>
    <w:p w:rsidR="00B9360E" w:rsidRDefault="00B9360E" w:rsidP="00270484">
      <w:pPr>
        <w:pStyle w:val="ListParagraph"/>
        <w:numPr>
          <w:ilvl w:val="1"/>
          <w:numId w:val="1"/>
        </w:numPr>
        <w:rPr>
          <w:sz w:val="24"/>
          <w:szCs w:val="24"/>
        </w:rPr>
      </w:pPr>
      <w:r>
        <w:rPr>
          <w:sz w:val="24"/>
          <w:szCs w:val="24"/>
        </w:rPr>
        <w:t>Approved without objection</w:t>
      </w:r>
    </w:p>
    <w:p w:rsidR="00901DB6" w:rsidRDefault="00663B5A" w:rsidP="00037732">
      <w:pPr>
        <w:pStyle w:val="Heading2"/>
      </w:pPr>
      <w:r>
        <w:t>Fall Elections Update – Senator Eliza Lee</w:t>
      </w:r>
    </w:p>
    <w:p w:rsidR="00037732" w:rsidRDefault="00037732" w:rsidP="00037732">
      <w:pPr>
        <w:pStyle w:val="ListParagraph"/>
        <w:numPr>
          <w:ilvl w:val="1"/>
          <w:numId w:val="1"/>
        </w:numPr>
        <w:rPr>
          <w:sz w:val="24"/>
          <w:szCs w:val="24"/>
        </w:rPr>
      </w:pPr>
      <w:r>
        <w:rPr>
          <w:sz w:val="24"/>
          <w:szCs w:val="24"/>
        </w:rPr>
        <w:t>We have 4 new Senators</w:t>
      </w:r>
    </w:p>
    <w:p w:rsidR="00037732" w:rsidRDefault="00037732" w:rsidP="00037732">
      <w:pPr>
        <w:pStyle w:val="ListParagraph"/>
        <w:numPr>
          <w:ilvl w:val="2"/>
          <w:numId w:val="1"/>
        </w:numPr>
        <w:rPr>
          <w:sz w:val="24"/>
          <w:szCs w:val="24"/>
        </w:rPr>
      </w:pPr>
      <w:r>
        <w:rPr>
          <w:sz w:val="24"/>
          <w:szCs w:val="24"/>
        </w:rPr>
        <w:t>Member At-Large – Tedd Sperling</w:t>
      </w:r>
    </w:p>
    <w:p w:rsidR="00037732" w:rsidRDefault="00037732" w:rsidP="00037732">
      <w:pPr>
        <w:pStyle w:val="ListParagraph"/>
        <w:numPr>
          <w:ilvl w:val="2"/>
          <w:numId w:val="1"/>
        </w:numPr>
        <w:rPr>
          <w:sz w:val="24"/>
          <w:szCs w:val="24"/>
        </w:rPr>
      </w:pPr>
      <w:r>
        <w:rPr>
          <w:sz w:val="24"/>
          <w:szCs w:val="24"/>
        </w:rPr>
        <w:t>Tutoring – Elizabeth Clifford</w:t>
      </w:r>
    </w:p>
    <w:p w:rsidR="00037732" w:rsidRDefault="00037732" w:rsidP="00037732">
      <w:pPr>
        <w:pStyle w:val="ListParagraph"/>
        <w:numPr>
          <w:ilvl w:val="2"/>
          <w:numId w:val="1"/>
        </w:numPr>
        <w:rPr>
          <w:sz w:val="24"/>
          <w:szCs w:val="24"/>
        </w:rPr>
      </w:pPr>
      <w:r>
        <w:rPr>
          <w:sz w:val="24"/>
          <w:szCs w:val="24"/>
        </w:rPr>
        <w:t>HHS – Danielle Savory</w:t>
      </w:r>
    </w:p>
    <w:p w:rsidR="00037732" w:rsidRPr="00037732" w:rsidRDefault="00037732" w:rsidP="00037732">
      <w:pPr>
        <w:pStyle w:val="ListParagraph"/>
        <w:numPr>
          <w:ilvl w:val="2"/>
          <w:numId w:val="1"/>
        </w:numPr>
        <w:rPr>
          <w:sz w:val="24"/>
          <w:szCs w:val="24"/>
        </w:rPr>
      </w:pPr>
      <w:r>
        <w:rPr>
          <w:sz w:val="24"/>
          <w:szCs w:val="24"/>
        </w:rPr>
        <w:t>SSH – Mark Kelland</w:t>
      </w:r>
    </w:p>
    <w:p w:rsidR="00396BF9" w:rsidRDefault="00ED7E9E" w:rsidP="00037732">
      <w:pPr>
        <w:pStyle w:val="Heading2"/>
      </w:pPr>
      <w:r>
        <w:t xml:space="preserve">Revisit </w:t>
      </w:r>
      <w:r w:rsidR="00396BF9">
        <w:t>Small Group Discussion – Senator Jon Ten Brink</w:t>
      </w:r>
    </w:p>
    <w:p w:rsidR="00C67725" w:rsidRDefault="00C67725" w:rsidP="00DB6010">
      <w:pPr>
        <w:pStyle w:val="ListParagraph"/>
        <w:numPr>
          <w:ilvl w:val="1"/>
          <w:numId w:val="1"/>
        </w:numPr>
        <w:rPr>
          <w:sz w:val="24"/>
          <w:szCs w:val="24"/>
        </w:rPr>
      </w:pPr>
      <w:r>
        <w:rPr>
          <w:sz w:val="24"/>
          <w:szCs w:val="24"/>
        </w:rPr>
        <w:t>President Jon Ten Brink recapped themes found in each question.</w:t>
      </w:r>
    </w:p>
    <w:p w:rsidR="00DB6010" w:rsidRDefault="00DB6010" w:rsidP="00DB6010">
      <w:pPr>
        <w:pStyle w:val="ListParagraph"/>
        <w:numPr>
          <w:ilvl w:val="1"/>
          <w:numId w:val="1"/>
        </w:numPr>
        <w:rPr>
          <w:sz w:val="24"/>
          <w:szCs w:val="24"/>
        </w:rPr>
      </w:pPr>
      <w:r>
        <w:rPr>
          <w:sz w:val="24"/>
          <w:szCs w:val="24"/>
        </w:rPr>
        <w:t>Most groups did not get to question 3.</w:t>
      </w:r>
    </w:p>
    <w:p w:rsidR="00422003" w:rsidRDefault="00422003" w:rsidP="00422003">
      <w:pPr>
        <w:pStyle w:val="ListParagraph"/>
        <w:numPr>
          <w:ilvl w:val="2"/>
          <w:numId w:val="1"/>
        </w:numPr>
        <w:rPr>
          <w:sz w:val="24"/>
          <w:szCs w:val="24"/>
        </w:rPr>
      </w:pPr>
      <w:r>
        <w:rPr>
          <w:sz w:val="24"/>
          <w:szCs w:val="24"/>
        </w:rPr>
        <w:t xml:space="preserve">Senator </w:t>
      </w:r>
      <w:r w:rsidR="00C67725">
        <w:rPr>
          <w:sz w:val="24"/>
          <w:szCs w:val="24"/>
        </w:rPr>
        <w:t xml:space="preserve">Megan </w:t>
      </w:r>
      <w:r>
        <w:rPr>
          <w:sz w:val="24"/>
          <w:szCs w:val="24"/>
        </w:rPr>
        <w:t xml:space="preserve">Lin – Universal Design is </w:t>
      </w:r>
      <w:r w:rsidR="00C67725">
        <w:rPr>
          <w:sz w:val="24"/>
          <w:szCs w:val="24"/>
        </w:rPr>
        <w:t>framework</w:t>
      </w:r>
      <w:r>
        <w:rPr>
          <w:sz w:val="24"/>
          <w:szCs w:val="24"/>
        </w:rPr>
        <w:t xml:space="preserve"> for your course, designing it to make sure the variable needs of the learners can be met.  A lot of </w:t>
      </w:r>
      <w:r w:rsidR="00C67725">
        <w:rPr>
          <w:sz w:val="24"/>
          <w:szCs w:val="24"/>
        </w:rPr>
        <w:t>flexibility</w:t>
      </w:r>
      <w:r>
        <w:rPr>
          <w:sz w:val="24"/>
          <w:szCs w:val="24"/>
        </w:rPr>
        <w:t xml:space="preserve"> built in.  </w:t>
      </w:r>
      <w:r w:rsidR="009E3552">
        <w:rPr>
          <w:sz w:val="24"/>
          <w:szCs w:val="24"/>
        </w:rPr>
        <w:t>Options</w:t>
      </w:r>
      <w:r w:rsidR="00C67725">
        <w:rPr>
          <w:sz w:val="24"/>
          <w:szCs w:val="24"/>
        </w:rPr>
        <w:t xml:space="preserve"> of way things are turned in, options</w:t>
      </w:r>
      <w:r w:rsidR="009E3552">
        <w:rPr>
          <w:sz w:val="24"/>
          <w:szCs w:val="24"/>
        </w:rPr>
        <w:t xml:space="preserve"> of assessment, etc.  Framework to offer materials in more than one way. </w:t>
      </w:r>
      <w:r w:rsidR="00C67725">
        <w:rPr>
          <w:sz w:val="24"/>
          <w:szCs w:val="24"/>
        </w:rPr>
        <w:t>Flexibility</w:t>
      </w:r>
      <w:r w:rsidR="009E3552">
        <w:rPr>
          <w:sz w:val="24"/>
          <w:szCs w:val="24"/>
        </w:rPr>
        <w:t xml:space="preserve"> in </w:t>
      </w:r>
      <w:r w:rsidR="00C67725">
        <w:rPr>
          <w:sz w:val="24"/>
          <w:szCs w:val="24"/>
        </w:rPr>
        <w:t>options</w:t>
      </w:r>
      <w:r w:rsidR="009E3552">
        <w:rPr>
          <w:sz w:val="24"/>
          <w:szCs w:val="24"/>
        </w:rPr>
        <w:t xml:space="preserve"> for variable learners.  </w:t>
      </w:r>
    </w:p>
    <w:p w:rsidR="00B85E14" w:rsidRPr="00B85E14" w:rsidRDefault="00B85E14" w:rsidP="00B85E14">
      <w:pPr>
        <w:pStyle w:val="ListParagraph"/>
        <w:numPr>
          <w:ilvl w:val="3"/>
          <w:numId w:val="1"/>
        </w:numPr>
        <w:rPr>
          <w:sz w:val="24"/>
          <w:szCs w:val="24"/>
        </w:rPr>
      </w:pPr>
      <w:r>
        <w:rPr>
          <w:sz w:val="24"/>
          <w:szCs w:val="24"/>
        </w:rPr>
        <w:t xml:space="preserve">Senator Melinda Hernandez - </w:t>
      </w:r>
      <w:r w:rsidRPr="00C67725">
        <w:rPr>
          <w:rFonts w:ascii="Calibri" w:hAnsi="Calibri" w:cs="Calibri"/>
          <w:bCs/>
          <w:color w:val="000000"/>
          <w:sz w:val="24"/>
          <w:szCs w:val="24"/>
        </w:rPr>
        <w:t>How does "Universal Design," impact cultural diversity among students &amp; faculty?</w:t>
      </w:r>
      <w:r>
        <w:rPr>
          <w:rFonts w:ascii="Calibri" w:hAnsi="Calibri" w:cs="Calibri"/>
          <w:b/>
          <w:bCs/>
          <w:color w:val="000000"/>
        </w:rPr>
        <w:t> </w:t>
      </w:r>
    </w:p>
    <w:p w:rsidR="00B85E14" w:rsidRPr="00C67725" w:rsidRDefault="00B85E14" w:rsidP="00C67725">
      <w:pPr>
        <w:pStyle w:val="ListParagraph"/>
        <w:numPr>
          <w:ilvl w:val="4"/>
          <w:numId w:val="1"/>
        </w:numPr>
        <w:rPr>
          <w:sz w:val="24"/>
          <w:szCs w:val="24"/>
        </w:rPr>
      </w:pPr>
      <w:r w:rsidRPr="00C67725">
        <w:rPr>
          <w:rFonts w:ascii="Calibri" w:hAnsi="Calibri" w:cs="Calibri"/>
          <w:bCs/>
          <w:sz w:val="24"/>
          <w:szCs w:val="24"/>
        </w:rPr>
        <w:t xml:space="preserve">Senator </w:t>
      </w:r>
      <w:r w:rsidR="00C67725" w:rsidRPr="00C67725">
        <w:rPr>
          <w:rFonts w:ascii="Calibri" w:hAnsi="Calibri" w:cs="Calibri"/>
          <w:bCs/>
          <w:sz w:val="24"/>
          <w:szCs w:val="24"/>
        </w:rPr>
        <w:t xml:space="preserve">Megan </w:t>
      </w:r>
      <w:r w:rsidRPr="00C67725">
        <w:rPr>
          <w:rFonts w:ascii="Calibri" w:hAnsi="Calibri" w:cs="Calibri"/>
          <w:bCs/>
          <w:sz w:val="24"/>
          <w:szCs w:val="24"/>
        </w:rPr>
        <w:t xml:space="preserve">Lin - </w:t>
      </w:r>
      <w:r w:rsidRPr="00C67725">
        <w:rPr>
          <w:rFonts w:ascii="Calibri" w:hAnsi="Calibri" w:cs="Calibri"/>
          <w:sz w:val="24"/>
          <w:szCs w:val="24"/>
        </w:rPr>
        <w:t xml:space="preserve">UDL falls under the umbrella of Inclusion by offering a framework to include ideas for multiple means of engagement, representation, action &amp; expression. It involves planning all course components to be flexible and have options, when possible. Its purpose is to help recognize and remove barriers for all kinds of learner variability (culture, ethnicity, age, gender, gifted, disengaged, and with/without documented disabilities, etc.). The idea is to plan for the “edges” and not the middle and to keep in mind that if it helps one student- it will help all students. In addition to varying backgrounds, experiences and competencies, we must also keep in mind that it is most effective when we design our courses to minimize barriers for all, including students with disabilities. While we can’t anticipate the types of learner variability that may need to be planned for, we can plan to remove as many barriers as possible by presenting </w:t>
      </w:r>
      <w:r w:rsidRPr="00C67725">
        <w:rPr>
          <w:rFonts w:ascii="Calibri" w:hAnsi="Calibri" w:cs="Calibri"/>
          <w:sz w:val="24"/>
          <w:szCs w:val="24"/>
        </w:rPr>
        <w:lastRenderedPageBreak/>
        <w:t>engaging materials in multiple ways. Further, offering multiple assessment options, ensures authenticity of learning and competency.</w:t>
      </w:r>
    </w:p>
    <w:p w:rsidR="009E3552" w:rsidRDefault="00310399" w:rsidP="009E3552">
      <w:pPr>
        <w:pStyle w:val="ListParagraph"/>
        <w:numPr>
          <w:ilvl w:val="1"/>
          <w:numId w:val="1"/>
        </w:numPr>
        <w:rPr>
          <w:sz w:val="24"/>
          <w:szCs w:val="24"/>
        </w:rPr>
      </w:pPr>
      <w:r>
        <w:rPr>
          <w:sz w:val="24"/>
          <w:szCs w:val="24"/>
        </w:rPr>
        <w:t>Question 2</w:t>
      </w:r>
    </w:p>
    <w:p w:rsidR="00310399" w:rsidRPr="00310399" w:rsidRDefault="00310399" w:rsidP="00310399">
      <w:pPr>
        <w:pStyle w:val="ListParagraph"/>
        <w:numPr>
          <w:ilvl w:val="2"/>
          <w:numId w:val="1"/>
        </w:numPr>
        <w:rPr>
          <w:sz w:val="24"/>
          <w:szCs w:val="24"/>
        </w:rPr>
      </w:pPr>
      <w:r>
        <w:rPr>
          <w:sz w:val="24"/>
          <w:szCs w:val="24"/>
        </w:rPr>
        <w:t xml:space="preserve">More technology available for students, </w:t>
      </w:r>
      <w:r w:rsidRPr="00310399">
        <w:rPr>
          <w:sz w:val="24"/>
          <w:szCs w:val="24"/>
        </w:rPr>
        <w:t>Home schooling</w:t>
      </w:r>
      <w:r>
        <w:rPr>
          <w:sz w:val="24"/>
          <w:szCs w:val="24"/>
        </w:rPr>
        <w:t xml:space="preserve">, </w:t>
      </w:r>
      <w:r w:rsidRPr="00310399">
        <w:rPr>
          <w:sz w:val="24"/>
          <w:szCs w:val="24"/>
        </w:rPr>
        <w:t>Child care</w:t>
      </w:r>
      <w:r>
        <w:rPr>
          <w:sz w:val="24"/>
          <w:szCs w:val="24"/>
        </w:rPr>
        <w:t xml:space="preserve">, Honors, college, </w:t>
      </w:r>
      <w:r w:rsidR="00C67725">
        <w:rPr>
          <w:sz w:val="24"/>
          <w:szCs w:val="24"/>
        </w:rPr>
        <w:t>Caesar</w:t>
      </w:r>
      <w:r>
        <w:rPr>
          <w:sz w:val="24"/>
          <w:szCs w:val="24"/>
        </w:rPr>
        <w:t xml:space="preserve"> Chavez Center, CTE, Community Interaction, Service based environment(counselors, advisors, coaches), creation of online division</w:t>
      </w:r>
    </w:p>
    <w:p w:rsidR="00310399" w:rsidRDefault="00F31234" w:rsidP="00310399">
      <w:pPr>
        <w:pStyle w:val="ListParagraph"/>
        <w:numPr>
          <w:ilvl w:val="2"/>
          <w:numId w:val="1"/>
        </w:numPr>
        <w:rPr>
          <w:sz w:val="24"/>
          <w:szCs w:val="24"/>
        </w:rPr>
      </w:pPr>
      <w:r>
        <w:rPr>
          <w:sz w:val="24"/>
          <w:szCs w:val="24"/>
        </w:rPr>
        <w:t xml:space="preserve">Senator Melinda </w:t>
      </w:r>
      <w:r w:rsidR="00C67725">
        <w:rPr>
          <w:sz w:val="24"/>
          <w:szCs w:val="24"/>
        </w:rPr>
        <w:t>Hernandez</w:t>
      </w:r>
      <w:r>
        <w:rPr>
          <w:sz w:val="24"/>
          <w:szCs w:val="24"/>
        </w:rPr>
        <w:t xml:space="preserve"> – More diversity in honors college</w:t>
      </w:r>
    </w:p>
    <w:p w:rsidR="00F31234" w:rsidRDefault="00C67725" w:rsidP="00310399">
      <w:pPr>
        <w:pStyle w:val="ListParagraph"/>
        <w:numPr>
          <w:ilvl w:val="2"/>
          <w:numId w:val="1"/>
        </w:numPr>
        <w:rPr>
          <w:sz w:val="24"/>
          <w:szCs w:val="24"/>
        </w:rPr>
      </w:pPr>
      <w:r>
        <w:rPr>
          <w:sz w:val="24"/>
          <w:szCs w:val="24"/>
        </w:rPr>
        <w:t>Student</w:t>
      </w:r>
      <w:r w:rsidR="00F31234">
        <w:rPr>
          <w:sz w:val="24"/>
          <w:szCs w:val="24"/>
        </w:rPr>
        <w:t xml:space="preserve"> Senator Summer Gilliam – Conversation was to get more information to students about the </w:t>
      </w:r>
      <w:r w:rsidR="0079244C">
        <w:rPr>
          <w:sz w:val="24"/>
          <w:szCs w:val="24"/>
        </w:rPr>
        <w:t>Caesar Chavez C</w:t>
      </w:r>
      <w:r w:rsidR="00F31234">
        <w:rPr>
          <w:sz w:val="24"/>
          <w:szCs w:val="24"/>
        </w:rPr>
        <w:t xml:space="preserve">enter, so they know what resources are available.  </w:t>
      </w:r>
    </w:p>
    <w:p w:rsidR="00F31234" w:rsidRDefault="00F31234" w:rsidP="00F31234">
      <w:pPr>
        <w:pStyle w:val="ListParagraph"/>
        <w:numPr>
          <w:ilvl w:val="1"/>
          <w:numId w:val="1"/>
        </w:numPr>
        <w:rPr>
          <w:sz w:val="24"/>
          <w:szCs w:val="24"/>
        </w:rPr>
      </w:pPr>
      <w:r>
        <w:rPr>
          <w:sz w:val="24"/>
          <w:szCs w:val="24"/>
        </w:rPr>
        <w:t>Question 1</w:t>
      </w:r>
    </w:p>
    <w:p w:rsidR="00F31234" w:rsidRDefault="00F31234" w:rsidP="00F31234">
      <w:pPr>
        <w:pStyle w:val="ListParagraph"/>
        <w:numPr>
          <w:ilvl w:val="2"/>
          <w:numId w:val="1"/>
        </w:numPr>
        <w:rPr>
          <w:sz w:val="24"/>
          <w:szCs w:val="24"/>
        </w:rPr>
      </w:pPr>
      <w:r>
        <w:rPr>
          <w:sz w:val="24"/>
          <w:szCs w:val="24"/>
        </w:rPr>
        <w:t>Enr</w:t>
      </w:r>
      <w:r w:rsidR="00E34A73">
        <w:rPr>
          <w:sz w:val="24"/>
          <w:szCs w:val="24"/>
        </w:rPr>
        <w:t>o</w:t>
      </w:r>
      <w:r>
        <w:rPr>
          <w:sz w:val="24"/>
          <w:szCs w:val="24"/>
        </w:rPr>
        <w:t>llment numbers, future needs of students (effect of pandemic, outside barriers, access to technology, childcare on campus, advising), proactive versus reactive, state appropriations.</w:t>
      </w:r>
    </w:p>
    <w:p w:rsidR="00E34A73" w:rsidRDefault="00E34A73" w:rsidP="00F31234">
      <w:pPr>
        <w:pStyle w:val="ListParagraph"/>
        <w:numPr>
          <w:ilvl w:val="2"/>
          <w:numId w:val="1"/>
        </w:numPr>
        <w:rPr>
          <w:sz w:val="24"/>
          <w:szCs w:val="24"/>
        </w:rPr>
      </w:pPr>
      <w:r>
        <w:rPr>
          <w:sz w:val="24"/>
          <w:szCs w:val="24"/>
        </w:rPr>
        <w:t xml:space="preserve">Hope that you are continuing these conversation with areas, especially for academic master plan coming down the line.  </w:t>
      </w:r>
    </w:p>
    <w:p w:rsidR="00FC3A09" w:rsidRDefault="00FC3A09" w:rsidP="0079244C">
      <w:pPr>
        <w:pStyle w:val="Heading2"/>
      </w:pPr>
      <w:r>
        <w:t>WebEx Introduction – Senator Bill Garlick</w:t>
      </w:r>
    </w:p>
    <w:p w:rsidR="00E34A73" w:rsidRDefault="002C6007" w:rsidP="00E34A73">
      <w:pPr>
        <w:pStyle w:val="ListParagraph"/>
        <w:numPr>
          <w:ilvl w:val="1"/>
          <w:numId w:val="1"/>
        </w:numPr>
        <w:rPr>
          <w:sz w:val="24"/>
          <w:szCs w:val="24"/>
        </w:rPr>
      </w:pPr>
      <w:r>
        <w:rPr>
          <w:sz w:val="24"/>
          <w:szCs w:val="24"/>
        </w:rPr>
        <w:t xml:space="preserve">Infrastructure &amp; Sys Architect </w:t>
      </w:r>
      <w:r w:rsidR="00E34A73">
        <w:rPr>
          <w:sz w:val="24"/>
          <w:szCs w:val="24"/>
        </w:rPr>
        <w:t xml:space="preserve">John Hendzel will be presenting.  Hoping to provide a demo of the tool.  </w:t>
      </w:r>
      <w:r>
        <w:rPr>
          <w:sz w:val="24"/>
          <w:szCs w:val="24"/>
        </w:rPr>
        <w:t>Would like</w:t>
      </w:r>
      <w:r w:rsidR="00E34A73">
        <w:rPr>
          <w:sz w:val="24"/>
          <w:szCs w:val="24"/>
        </w:rPr>
        <w:t xml:space="preserve"> all </w:t>
      </w:r>
      <w:r>
        <w:rPr>
          <w:sz w:val="24"/>
          <w:szCs w:val="24"/>
        </w:rPr>
        <w:t>senators</w:t>
      </w:r>
      <w:r w:rsidR="00E34A73">
        <w:rPr>
          <w:sz w:val="24"/>
          <w:szCs w:val="24"/>
        </w:rPr>
        <w:t xml:space="preserve"> using </w:t>
      </w:r>
      <w:r w:rsidR="007C03D1">
        <w:rPr>
          <w:sz w:val="24"/>
          <w:szCs w:val="24"/>
        </w:rPr>
        <w:t xml:space="preserve">WebEx app.  This replaced skype for business and the chat tool.  </w:t>
      </w:r>
    </w:p>
    <w:p w:rsidR="007C03D1" w:rsidRDefault="007C03D1" w:rsidP="007C03D1">
      <w:pPr>
        <w:pStyle w:val="ListParagraph"/>
        <w:numPr>
          <w:ilvl w:val="2"/>
          <w:numId w:val="1"/>
        </w:numPr>
        <w:rPr>
          <w:sz w:val="24"/>
          <w:szCs w:val="24"/>
        </w:rPr>
      </w:pPr>
      <w:r>
        <w:rPr>
          <w:sz w:val="24"/>
          <w:szCs w:val="24"/>
        </w:rPr>
        <w:t xml:space="preserve">Under 5 star, if search for WebEx will bring up a list of articles.  </w:t>
      </w:r>
    </w:p>
    <w:p w:rsidR="003B6325" w:rsidRDefault="003B6325" w:rsidP="007C03D1">
      <w:pPr>
        <w:pStyle w:val="ListParagraph"/>
        <w:numPr>
          <w:ilvl w:val="2"/>
          <w:numId w:val="1"/>
        </w:numPr>
        <w:rPr>
          <w:sz w:val="24"/>
          <w:szCs w:val="24"/>
        </w:rPr>
      </w:pPr>
      <w:r>
        <w:rPr>
          <w:sz w:val="24"/>
          <w:szCs w:val="24"/>
        </w:rPr>
        <w:t xml:space="preserve">There are spaces for academic senate and for all subcommittees.  TAC already has a site going.  </w:t>
      </w:r>
    </w:p>
    <w:p w:rsidR="00C0214A" w:rsidRDefault="00C0214A" w:rsidP="007C03D1">
      <w:pPr>
        <w:pStyle w:val="ListParagraph"/>
        <w:numPr>
          <w:ilvl w:val="2"/>
          <w:numId w:val="1"/>
        </w:numPr>
        <w:rPr>
          <w:sz w:val="24"/>
          <w:szCs w:val="24"/>
        </w:rPr>
      </w:pPr>
      <w:r>
        <w:rPr>
          <w:sz w:val="24"/>
          <w:szCs w:val="24"/>
        </w:rPr>
        <w:t>Detailed walk through of WebEx app.</w:t>
      </w:r>
    </w:p>
    <w:p w:rsidR="005C2F8B" w:rsidRDefault="002C6007" w:rsidP="00576246">
      <w:pPr>
        <w:pStyle w:val="ListParagraph"/>
        <w:numPr>
          <w:ilvl w:val="2"/>
          <w:numId w:val="1"/>
        </w:numPr>
        <w:rPr>
          <w:sz w:val="24"/>
          <w:szCs w:val="24"/>
        </w:rPr>
      </w:pPr>
      <w:r w:rsidRPr="005C2F8B">
        <w:rPr>
          <w:sz w:val="24"/>
          <w:szCs w:val="24"/>
        </w:rPr>
        <w:t>Link</w:t>
      </w:r>
      <w:r w:rsidR="00075C84" w:rsidRPr="005C2F8B">
        <w:rPr>
          <w:sz w:val="24"/>
          <w:szCs w:val="24"/>
        </w:rPr>
        <w:t xml:space="preserve"> to download the desktop app </w:t>
      </w:r>
      <w:r w:rsidR="005C2F8B">
        <w:rPr>
          <w:sz w:val="24"/>
          <w:szCs w:val="24"/>
        </w:rPr>
        <w:t>–</w:t>
      </w:r>
      <w:r w:rsidR="00075C84" w:rsidRPr="005C2F8B">
        <w:rPr>
          <w:sz w:val="24"/>
          <w:szCs w:val="24"/>
        </w:rPr>
        <w:t xml:space="preserve"> </w:t>
      </w:r>
      <w:hyperlink r:id="rId10" w:history="1">
        <w:r w:rsidR="005C2F8B" w:rsidRPr="005C2F8B">
          <w:rPr>
            <w:rStyle w:val="Hyperlink"/>
            <w:sz w:val="24"/>
            <w:szCs w:val="24"/>
          </w:rPr>
          <w:t>WebEx Client (formerly WebEx Teams)</w:t>
        </w:r>
      </w:hyperlink>
    </w:p>
    <w:p w:rsidR="006512BD" w:rsidRPr="005C2F8B" w:rsidRDefault="006512BD" w:rsidP="00576246">
      <w:pPr>
        <w:pStyle w:val="ListParagraph"/>
        <w:numPr>
          <w:ilvl w:val="2"/>
          <w:numId w:val="1"/>
        </w:numPr>
        <w:rPr>
          <w:sz w:val="24"/>
          <w:szCs w:val="24"/>
        </w:rPr>
      </w:pPr>
      <w:r w:rsidRPr="005C2F8B">
        <w:rPr>
          <w:sz w:val="24"/>
          <w:szCs w:val="24"/>
        </w:rPr>
        <w:t xml:space="preserve">Senator </w:t>
      </w:r>
      <w:r w:rsidR="002C6007" w:rsidRPr="005C2F8B">
        <w:rPr>
          <w:sz w:val="24"/>
          <w:szCs w:val="24"/>
        </w:rPr>
        <w:t>Rick</w:t>
      </w:r>
      <w:r w:rsidRPr="005C2F8B">
        <w:rPr>
          <w:sz w:val="24"/>
          <w:szCs w:val="24"/>
        </w:rPr>
        <w:t xml:space="preserve"> </w:t>
      </w:r>
      <w:r w:rsidR="002C6007" w:rsidRPr="005C2F8B">
        <w:rPr>
          <w:sz w:val="24"/>
          <w:szCs w:val="24"/>
        </w:rPr>
        <w:t>W</w:t>
      </w:r>
      <w:r w:rsidRPr="005C2F8B">
        <w:rPr>
          <w:sz w:val="24"/>
          <w:szCs w:val="24"/>
        </w:rPr>
        <w:t xml:space="preserve">illiams – </w:t>
      </w:r>
      <w:r w:rsidR="002C6007" w:rsidRPr="005C2F8B">
        <w:rPr>
          <w:sz w:val="24"/>
          <w:szCs w:val="24"/>
        </w:rPr>
        <w:t xml:space="preserve">Is the desktop app the </w:t>
      </w:r>
      <w:r w:rsidRPr="005C2F8B">
        <w:rPr>
          <w:sz w:val="24"/>
          <w:szCs w:val="24"/>
        </w:rPr>
        <w:t>best?</w:t>
      </w:r>
    </w:p>
    <w:p w:rsidR="006512BD" w:rsidRDefault="006512BD" w:rsidP="006512BD">
      <w:pPr>
        <w:pStyle w:val="ListParagraph"/>
        <w:numPr>
          <w:ilvl w:val="3"/>
          <w:numId w:val="1"/>
        </w:numPr>
        <w:rPr>
          <w:sz w:val="24"/>
          <w:szCs w:val="24"/>
        </w:rPr>
      </w:pPr>
      <w:r>
        <w:rPr>
          <w:sz w:val="24"/>
          <w:szCs w:val="24"/>
        </w:rPr>
        <w:t>Yes</w:t>
      </w:r>
    </w:p>
    <w:p w:rsidR="006512BD" w:rsidRDefault="002C6007" w:rsidP="006512BD">
      <w:pPr>
        <w:pStyle w:val="ListParagraph"/>
        <w:numPr>
          <w:ilvl w:val="2"/>
          <w:numId w:val="1"/>
        </w:numPr>
        <w:rPr>
          <w:sz w:val="24"/>
          <w:szCs w:val="24"/>
        </w:rPr>
      </w:pPr>
      <w:r>
        <w:rPr>
          <w:sz w:val="24"/>
          <w:szCs w:val="24"/>
        </w:rPr>
        <w:t>Student Senator Summer Gilliam – W</w:t>
      </w:r>
      <w:r w:rsidR="006512BD">
        <w:rPr>
          <w:sz w:val="24"/>
          <w:szCs w:val="24"/>
        </w:rPr>
        <w:t xml:space="preserve">ill I have </w:t>
      </w:r>
      <w:r>
        <w:rPr>
          <w:sz w:val="24"/>
          <w:szCs w:val="24"/>
        </w:rPr>
        <w:t>access</w:t>
      </w:r>
      <w:r w:rsidR="006512BD">
        <w:rPr>
          <w:sz w:val="24"/>
          <w:szCs w:val="24"/>
        </w:rPr>
        <w:t>?</w:t>
      </w:r>
    </w:p>
    <w:p w:rsidR="006512BD" w:rsidRPr="006512BD" w:rsidRDefault="002C6007" w:rsidP="006512BD">
      <w:pPr>
        <w:pStyle w:val="ListParagraph"/>
        <w:numPr>
          <w:ilvl w:val="3"/>
          <w:numId w:val="1"/>
        </w:numPr>
        <w:rPr>
          <w:sz w:val="24"/>
          <w:szCs w:val="24"/>
        </w:rPr>
      </w:pPr>
      <w:r>
        <w:rPr>
          <w:sz w:val="24"/>
          <w:szCs w:val="24"/>
        </w:rPr>
        <w:t>Working on student access.</w:t>
      </w:r>
    </w:p>
    <w:p w:rsidR="00075C84" w:rsidRDefault="002C6007" w:rsidP="00075C84">
      <w:pPr>
        <w:pStyle w:val="ListParagraph"/>
        <w:numPr>
          <w:ilvl w:val="2"/>
          <w:numId w:val="1"/>
        </w:numPr>
        <w:rPr>
          <w:sz w:val="24"/>
          <w:szCs w:val="24"/>
        </w:rPr>
      </w:pPr>
      <w:r>
        <w:rPr>
          <w:sz w:val="24"/>
          <w:szCs w:val="24"/>
        </w:rPr>
        <w:t>Senator</w:t>
      </w:r>
      <w:r w:rsidR="00627587">
        <w:rPr>
          <w:sz w:val="24"/>
          <w:szCs w:val="24"/>
        </w:rPr>
        <w:t xml:space="preserve"> Mark Kelland – D</w:t>
      </w:r>
      <w:r w:rsidR="006512BD">
        <w:rPr>
          <w:sz w:val="24"/>
          <w:szCs w:val="24"/>
        </w:rPr>
        <w:t xml:space="preserve">o I have to use the list serve or add </w:t>
      </w:r>
      <w:r w:rsidR="00627587">
        <w:rPr>
          <w:sz w:val="24"/>
          <w:szCs w:val="24"/>
        </w:rPr>
        <w:t>individuals?</w:t>
      </w:r>
    </w:p>
    <w:p w:rsidR="006512BD" w:rsidRDefault="006512BD" w:rsidP="006512BD">
      <w:pPr>
        <w:pStyle w:val="ListParagraph"/>
        <w:numPr>
          <w:ilvl w:val="3"/>
          <w:numId w:val="1"/>
        </w:numPr>
        <w:rPr>
          <w:sz w:val="24"/>
          <w:szCs w:val="24"/>
        </w:rPr>
      </w:pPr>
      <w:r>
        <w:rPr>
          <w:sz w:val="24"/>
          <w:szCs w:val="24"/>
        </w:rPr>
        <w:t>Add individually</w:t>
      </w:r>
    </w:p>
    <w:p w:rsidR="00ED7E9E" w:rsidRDefault="00FC3A09" w:rsidP="00627587">
      <w:pPr>
        <w:pStyle w:val="Heading2"/>
      </w:pPr>
      <w:r>
        <w:t>Leadership Training – Senator Jon Ten Brink</w:t>
      </w:r>
    </w:p>
    <w:p w:rsidR="00725739" w:rsidRDefault="00725739" w:rsidP="00725739">
      <w:pPr>
        <w:pStyle w:val="ListParagraph"/>
        <w:numPr>
          <w:ilvl w:val="1"/>
          <w:numId w:val="1"/>
        </w:numPr>
        <w:rPr>
          <w:sz w:val="24"/>
          <w:szCs w:val="24"/>
        </w:rPr>
      </w:pPr>
      <w:r>
        <w:rPr>
          <w:sz w:val="24"/>
          <w:szCs w:val="24"/>
        </w:rPr>
        <w:t>G</w:t>
      </w:r>
      <w:r w:rsidR="00627587">
        <w:rPr>
          <w:sz w:val="24"/>
          <w:szCs w:val="24"/>
        </w:rPr>
        <w:t>e</w:t>
      </w:r>
      <w:r>
        <w:rPr>
          <w:sz w:val="24"/>
          <w:szCs w:val="24"/>
        </w:rPr>
        <w:t xml:space="preserve">t thrown into leadership rolls.  Would love to have had more preparation.  Think LCC can offer something more.  Great content experts and teachers.  But how can people be more affective in their leadership rolls.  What would you as </w:t>
      </w:r>
      <w:r>
        <w:rPr>
          <w:sz w:val="24"/>
          <w:szCs w:val="24"/>
        </w:rPr>
        <w:lastRenderedPageBreak/>
        <w:t>leaders like to see, what would you as leader would like to have had, and what type of training could we see moving forward?</w:t>
      </w:r>
    </w:p>
    <w:p w:rsidR="00725739" w:rsidRDefault="00725739" w:rsidP="00725739">
      <w:pPr>
        <w:pStyle w:val="ListParagraph"/>
        <w:numPr>
          <w:ilvl w:val="2"/>
          <w:numId w:val="1"/>
        </w:numPr>
        <w:rPr>
          <w:sz w:val="24"/>
          <w:szCs w:val="24"/>
        </w:rPr>
      </w:pPr>
      <w:r>
        <w:rPr>
          <w:sz w:val="24"/>
          <w:szCs w:val="24"/>
        </w:rPr>
        <w:t>Faculty Mark Kelland – Department coordinator had grant to address thi</w:t>
      </w:r>
      <w:r w:rsidR="005A5554">
        <w:rPr>
          <w:sz w:val="24"/>
          <w:szCs w:val="24"/>
        </w:rPr>
        <w:t>s issue.  Test called StrengthsF</w:t>
      </w:r>
      <w:r w:rsidR="00627587">
        <w:rPr>
          <w:sz w:val="24"/>
          <w:szCs w:val="24"/>
        </w:rPr>
        <w:t>inder’s</w:t>
      </w:r>
      <w:r w:rsidR="005A5554">
        <w:rPr>
          <w:sz w:val="24"/>
          <w:szCs w:val="24"/>
        </w:rPr>
        <w:t xml:space="preserve"> tests</w:t>
      </w:r>
      <w:r>
        <w:rPr>
          <w:sz w:val="24"/>
          <w:szCs w:val="24"/>
        </w:rPr>
        <w:t xml:space="preserve">.  </w:t>
      </w:r>
      <w:r w:rsidR="00627587">
        <w:rPr>
          <w:sz w:val="24"/>
          <w:szCs w:val="24"/>
        </w:rPr>
        <w:t>Helpful</w:t>
      </w:r>
      <w:r>
        <w:rPr>
          <w:sz w:val="24"/>
          <w:szCs w:val="24"/>
        </w:rPr>
        <w:t xml:space="preserve"> to know what your strengths are.  </w:t>
      </w:r>
    </w:p>
    <w:p w:rsidR="009B70B1" w:rsidRDefault="00031601" w:rsidP="00725739">
      <w:pPr>
        <w:pStyle w:val="ListParagraph"/>
        <w:numPr>
          <w:ilvl w:val="2"/>
          <w:numId w:val="1"/>
        </w:numPr>
        <w:rPr>
          <w:sz w:val="24"/>
          <w:szCs w:val="24"/>
        </w:rPr>
      </w:pPr>
      <w:r>
        <w:rPr>
          <w:sz w:val="24"/>
          <w:szCs w:val="24"/>
        </w:rPr>
        <w:t>Senator</w:t>
      </w:r>
      <w:r w:rsidR="00627587">
        <w:rPr>
          <w:sz w:val="24"/>
          <w:szCs w:val="24"/>
        </w:rPr>
        <w:t xml:space="preserve"> Eliza Lee – Important to k</w:t>
      </w:r>
      <w:r w:rsidR="009B70B1">
        <w:rPr>
          <w:sz w:val="24"/>
          <w:szCs w:val="24"/>
        </w:rPr>
        <w:t xml:space="preserve">now organizational </w:t>
      </w:r>
      <w:r w:rsidR="00627587">
        <w:rPr>
          <w:sz w:val="24"/>
          <w:szCs w:val="24"/>
        </w:rPr>
        <w:t>structure.</w:t>
      </w:r>
    </w:p>
    <w:p w:rsidR="009B70B1" w:rsidRDefault="00031601" w:rsidP="00725739">
      <w:pPr>
        <w:pStyle w:val="ListParagraph"/>
        <w:numPr>
          <w:ilvl w:val="2"/>
          <w:numId w:val="1"/>
        </w:numPr>
        <w:rPr>
          <w:sz w:val="24"/>
          <w:szCs w:val="24"/>
        </w:rPr>
      </w:pPr>
      <w:r>
        <w:rPr>
          <w:sz w:val="24"/>
          <w:szCs w:val="24"/>
        </w:rPr>
        <w:t>Senator</w:t>
      </w:r>
      <w:r w:rsidR="00627587">
        <w:rPr>
          <w:sz w:val="24"/>
          <w:szCs w:val="24"/>
        </w:rPr>
        <w:t xml:space="preserve"> Tami McDiarmid – K</w:t>
      </w:r>
      <w:r w:rsidR="009B70B1">
        <w:rPr>
          <w:sz w:val="24"/>
          <w:szCs w:val="24"/>
        </w:rPr>
        <w:t>now culture of college</w:t>
      </w:r>
      <w:r>
        <w:rPr>
          <w:sz w:val="24"/>
          <w:szCs w:val="24"/>
        </w:rPr>
        <w:t xml:space="preserve">, more welcoming and diverse than realized.  Learning to communicate with </w:t>
      </w:r>
      <w:r w:rsidR="00627587">
        <w:rPr>
          <w:sz w:val="24"/>
          <w:szCs w:val="24"/>
        </w:rPr>
        <w:t>constituents</w:t>
      </w:r>
      <w:r>
        <w:rPr>
          <w:sz w:val="24"/>
          <w:szCs w:val="24"/>
        </w:rPr>
        <w:t xml:space="preserve"> and administration.  </w:t>
      </w:r>
      <w:r w:rsidR="00627587">
        <w:rPr>
          <w:sz w:val="24"/>
          <w:szCs w:val="24"/>
        </w:rPr>
        <w:t>Cultural</w:t>
      </w:r>
      <w:r>
        <w:rPr>
          <w:sz w:val="24"/>
          <w:szCs w:val="24"/>
        </w:rPr>
        <w:t xml:space="preserve"> competency.  Being leaders and being manag</w:t>
      </w:r>
      <w:r w:rsidR="003620F9">
        <w:rPr>
          <w:sz w:val="24"/>
          <w:szCs w:val="24"/>
        </w:rPr>
        <w:t>ers are two different things.  Need c</w:t>
      </w:r>
      <w:r>
        <w:rPr>
          <w:sz w:val="24"/>
          <w:szCs w:val="24"/>
        </w:rPr>
        <w:t>ulture of care.</w:t>
      </w:r>
    </w:p>
    <w:p w:rsidR="00031601" w:rsidRDefault="00031601" w:rsidP="00031601">
      <w:pPr>
        <w:pStyle w:val="ListParagraph"/>
        <w:numPr>
          <w:ilvl w:val="2"/>
          <w:numId w:val="1"/>
        </w:numPr>
        <w:rPr>
          <w:sz w:val="24"/>
          <w:szCs w:val="24"/>
        </w:rPr>
      </w:pPr>
      <w:r>
        <w:rPr>
          <w:sz w:val="24"/>
          <w:szCs w:val="24"/>
        </w:rPr>
        <w:t xml:space="preserve">Senator Denise Warner – What is the roll of the leader?  What are the responsibilities?  Is the leader a guide or a manager?  What is the balance?  Helping the leader figure out what the balance is.  Clear expectations </w:t>
      </w:r>
      <w:r w:rsidR="00866178">
        <w:rPr>
          <w:sz w:val="24"/>
          <w:szCs w:val="24"/>
        </w:rPr>
        <w:t xml:space="preserve">for the leader.  Job descriptions for leaders in different rolls.  </w:t>
      </w:r>
    </w:p>
    <w:p w:rsidR="00866178" w:rsidRDefault="00866178" w:rsidP="00031601">
      <w:pPr>
        <w:pStyle w:val="ListParagraph"/>
        <w:numPr>
          <w:ilvl w:val="2"/>
          <w:numId w:val="1"/>
        </w:numPr>
        <w:rPr>
          <w:sz w:val="24"/>
          <w:szCs w:val="24"/>
        </w:rPr>
      </w:pPr>
      <w:r>
        <w:rPr>
          <w:sz w:val="24"/>
          <w:szCs w:val="24"/>
        </w:rPr>
        <w:t xml:space="preserve">Senator Sarah Garcia-Linz – Toast Masters.  Training more specified to higher education would be great.  </w:t>
      </w:r>
      <w:r w:rsidR="00C71F26">
        <w:rPr>
          <w:sz w:val="24"/>
          <w:szCs w:val="24"/>
        </w:rPr>
        <w:t xml:space="preserve">Transitioning from a colleague, peer to supervisor.  </w:t>
      </w:r>
    </w:p>
    <w:p w:rsidR="00C71F26" w:rsidRDefault="00C71F26" w:rsidP="00031601">
      <w:pPr>
        <w:pStyle w:val="ListParagraph"/>
        <w:numPr>
          <w:ilvl w:val="2"/>
          <w:numId w:val="1"/>
        </w:numPr>
        <w:rPr>
          <w:sz w:val="24"/>
          <w:szCs w:val="24"/>
        </w:rPr>
      </w:pPr>
      <w:r>
        <w:rPr>
          <w:sz w:val="24"/>
          <w:szCs w:val="24"/>
        </w:rPr>
        <w:t xml:space="preserve">Historian Jeff Janowick – Leadership doesn’t mean being out front, sometimes the best leaders get out of the way.  Your job is to help them succeed and take down obstacles.  A lot about responsibility. Being a good citizen in our institution.  Leadership is not just managing. </w:t>
      </w:r>
    </w:p>
    <w:p w:rsidR="0044249C" w:rsidRDefault="003620F9" w:rsidP="00031601">
      <w:pPr>
        <w:pStyle w:val="ListParagraph"/>
        <w:numPr>
          <w:ilvl w:val="2"/>
          <w:numId w:val="1"/>
        </w:numPr>
        <w:rPr>
          <w:sz w:val="24"/>
          <w:szCs w:val="24"/>
        </w:rPr>
      </w:pPr>
      <w:r>
        <w:rPr>
          <w:sz w:val="24"/>
          <w:szCs w:val="24"/>
        </w:rPr>
        <w:t>Senator</w:t>
      </w:r>
      <w:r w:rsidR="0044249C">
        <w:rPr>
          <w:sz w:val="24"/>
          <w:szCs w:val="24"/>
        </w:rPr>
        <w:t xml:space="preserve"> Veronica Wilkerson-Johnson – All need to be</w:t>
      </w:r>
      <w:r>
        <w:rPr>
          <w:sz w:val="24"/>
          <w:szCs w:val="24"/>
        </w:rPr>
        <w:t xml:space="preserve"> o</w:t>
      </w:r>
      <w:r w:rsidR="0044249C">
        <w:rPr>
          <w:sz w:val="24"/>
          <w:szCs w:val="24"/>
        </w:rPr>
        <w:t>n the same page. LCC has major goals and mission.  Important to know that goal and make sure we are all on the same page.</w:t>
      </w:r>
    </w:p>
    <w:p w:rsidR="0044249C" w:rsidRDefault="003620F9" w:rsidP="00031601">
      <w:pPr>
        <w:pStyle w:val="ListParagraph"/>
        <w:numPr>
          <w:ilvl w:val="2"/>
          <w:numId w:val="1"/>
        </w:numPr>
        <w:rPr>
          <w:sz w:val="24"/>
          <w:szCs w:val="24"/>
        </w:rPr>
      </w:pPr>
      <w:r>
        <w:rPr>
          <w:sz w:val="24"/>
          <w:szCs w:val="24"/>
        </w:rPr>
        <w:t>Senator Jon Ten Brink – W</w:t>
      </w:r>
      <w:r w:rsidR="0044249C">
        <w:rPr>
          <w:sz w:val="24"/>
          <w:szCs w:val="24"/>
        </w:rPr>
        <w:t xml:space="preserve">ould an academy or </w:t>
      </w:r>
      <w:r>
        <w:rPr>
          <w:sz w:val="24"/>
          <w:szCs w:val="24"/>
        </w:rPr>
        <w:t>workshop</w:t>
      </w:r>
      <w:r w:rsidR="0044249C">
        <w:rPr>
          <w:sz w:val="24"/>
          <w:szCs w:val="24"/>
        </w:rPr>
        <w:t xml:space="preserve"> be something that people would be interested in?  </w:t>
      </w:r>
    </w:p>
    <w:p w:rsidR="0044249C" w:rsidRDefault="0044249C" w:rsidP="0044249C">
      <w:pPr>
        <w:pStyle w:val="ListParagraph"/>
        <w:numPr>
          <w:ilvl w:val="3"/>
          <w:numId w:val="1"/>
        </w:numPr>
        <w:rPr>
          <w:sz w:val="24"/>
          <w:szCs w:val="24"/>
        </w:rPr>
      </w:pPr>
      <w:r>
        <w:rPr>
          <w:sz w:val="24"/>
          <w:szCs w:val="24"/>
        </w:rPr>
        <w:t xml:space="preserve">Would like to put together a small team.  Contact Jon Ten Brink if interested in being on that team.  Would like participants from across the college.  </w:t>
      </w:r>
    </w:p>
    <w:p w:rsidR="00FC3A09" w:rsidRDefault="00FC3A09" w:rsidP="003620F9">
      <w:pPr>
        <w:pStyle w:val="Heading2"/>
      </w:pPr>
      <w:r>
        <w:t>Marketing the Academic Senate – Senator Eliza Lee</w:t>
      </w:r>
    </w:p>
    <w:p w:rsidR="003620F9" w:rsidRDefault="003620F9" w:rsidP="00A457DA">
      <w:pPr>
        <w:pStyle w:val="ListParagraph"/>
        <w:numPr>
          <w:ilvl w:val="1"/>
          <w:numId w:val="1"/>
        </w:numPr>
        <w:rPr>
          <w:sz w:val="24"/>
          <w:szCs w:val="24"/>
        </w:rPr>
      </w:pPr>
      <w:r>
        <w:rPr>
          <w:sz w:val="24"/>
          <w:szCs w:val="24"/>
        </w:rPr>
        <w:t xml:space="preserve">Academic Senate has been declining in numbers.  People at LCC unaware of what the Academic Senate is and what it does.  </w:t>
      </w:r>
    </w:p>
    <w:p w:rsidR="00A457DA" w:rsidRDefault="00A457DA" w:rsidP="00A457DA">
      <w:pPr>
        <w:pStyle w:val="ListParagraph"/>
        <w:numPr>
          <w:ilvl w:val="1"/>
          <w:numId w:val="1"/>
        </w:numPr>
        <w:rPr>
          <w:sz w:val="24"/>
          <w:szCs w:val="24"/>
        </w:rPr>
      </w:pPr>
      <w:r>
        <w:rPr>
          <w:sz w:val="24"/>
          <w:szCs w:val="24"/>
        </w:rPr>
        <w:t xml:space="preserve">Student Senator </w:t>
      </w:r>
      <w:r w:rsidR="003620F9">
        <w:rPr>
          <w:sz w:val="24"/>
          <w:szCs w:val="24"/>
        </w:rPr>
        <w:t>Summer</w:t>
      </w:r>
      <w:r>
        <w:rPr>
          <w:sz w:val="24"/>
          <w:szCs w:val="24"/>
        </w:rPr>
        <w:t xml:space="preserve"> Gilliam – Website, this is what the senate is doing right now.  Hot topics that we are doing now.  Getting to the academic </w:t>
      </w:r>
      <w:r w:rsidR="003620F9">
        <w:rPr>
          <w:sz w:val="24"/>
          <w:szCs w:val="24"/>
        </w:rPr>
        <w:t>senate</w:t>
      </w:r>
      <w:r>
        <w:rPr>
          <w:sz w:val="24"/>
          <w:szCs w:val="24"/>
        </w:rPr>
        <w:t xml:space="preserve"> website can </w:t>
      </w:r>
      <w:r w:rsidR="003620F9">
        <w:rPr>
          <w:sz w:val="24"/>
          <w:szCs w:val="24"/>
        </w:rPr>
        <w:t>be</w:t>
      </w:r>
      <w:r>
        <w:rPr>
          <w:sz w:val="24"/>
          <w:szCs w:val="24"/>
        </w:rPr>
        <w:t xml:space="preserve"> a struggle.  Maybe on the homepage.  </w:t>
      </w:r>
    </w:p>
    <w:p w:rsidR="00A457DA" w:rsidRDefault="00A457DA" w:rsidP="00A457DA">
      <w:pPr>
        <w:pStyle w:val="ListParagraph"/>
        <w:numPr>
          <w:ilvl w:val="1"/>
          <w:numId w:val="1"/>
        </w:numPr>
        <w:rPr>
          <w:sz w:val="24"/>
          <w:szCs w:val="24"/>
        </w:rPr>
      </w:pPr>
      <w:r>
        <w:rPr>
          <w:sz w:val="24"/>
          <w:szCs w:val="24"/>
        </w:rPr>
        <w:t xml:space="preserve">Senator Paige </w:t>
      </w:r>
      <w:r w:rsidR="003620F9">
        <w:rPr>
          <w:sz w:val="24"/>
          <w:szCs w:val="24"/>
        </w:rPr>
        <w:t>Dunckel – Is the senate viewed as j</w:t>
      </w:r>
      <w:r>
        <w:rPr>
          <w:sz w:val="24"/>
          <w:szCs w:val="24"/>
        </w:rPr>
        <w:t>ust another committee?</w:t>
      </w:r>
    </w:p>
    <w:p w:rsidR="0066525D" w:rsidRDefault="0066525D" w:rsidP="00A457DA">
      <w:pPr>
        <w:pStyle w:val="ListParagraph"/>
        <w:numPr>
          <w:ilvl w:val="1"/>
          <w:numId w:val="1"/>
        </w:numPr>
        <w:rPr>
          <w:sz w:val="24"/>
          <w:szCs w:val="24"/>
        </w:rPr>
      </w:pPr>
      <w:r>
        <w:rPr>
          <w:sz w:val="24"/>
          <w:szCs w:val="24"/>
        </w:rPr>
        <w:t xml:space="preserve">Senator Dawn Hardin – We can do little sound bites, highlight what we are doing.  Some issues and sound bites to show we are </w:t>
      </w:r>
      <w:r w:rsidR="003D2CFA">
        <w:rPr>
          <w:sz w:val="24"/>
          <w:szCs w:val="24"/>
        </w:rPr>
        <w:t>working</w:t>
      </w:r>
      <w:r>
        <w:rPr>
          <w:sz w:val="24"/>
          <w:szCs w:val="24"/>
        </w:rPr>
        <w:t xml:space="preserve"> on things and hearing their voice.  </w:t>
      </w:r>
    </w:p>
    <w:p w:rsidR="0066525D" w:rsidRDefault="003D2CFA" w:rsidP="0066525D">
      <w:pPr>
        <w:pStyle w:val="ListParagraph"/>
        <w:numPr>
          <w:ilvl w:val="1"/>
          <w:numId w:val="1"/>
        </w:numPr>
        <w:rPr>
          <w:sz w:val="24"/>
          <w:szCs w:val="24"/>
        </w:rPr>
      </w:pPr>
      <w:r>
        <w:rPr>
          <w:sz w:val="24"/>
          <w:szCs w:val="24"/>
        </w:rPr>
        <w:t>Senator Jon Ten Brink – W</w:t>
      </w:r>
      <w:r w:rsidR="0066525D">
        <w:rPr>
          <w:sz w:val="24"/>
          <w:szCs w:val="24"/>
        </w:rPr>
        <w:t>hat has come from the senate?</w:t>
      </w:r>
    </w:p>
    <w:p w:rsidR="0066525D" w:rsidRDefault="003D2CFA" w:rsidP="0066525D">
      <w:pPr>
        <w:pStyle w:val="ListParagraph"/>
        <w:numPr>
          <w:ilvl w:val="2"/>
          <w:numId w:val="1"/>
        </w:numPr>
        <w:rPr>
          <w:sz w:val="24"/>
          <w:szCs w:val="24"/>
        </w:rPr>
      </w:pPr>
      <w:r>
        <w:rPr>
          <w:sz w:val="24"/>
          <w:szCs w:val="24"/>
        </w:rPr>
        <w:lastRenderedPageBreak/>
        <w:t xml:space="preserve">Provost </w:t>
      </w:r>
      <w:r w:rsidR="0066525D">
        <w:rPr>
          <w:sz w:val="24"/>
          <w:szCs w:val="24"/>
        </w:rPr>
        <w:t>Sally</w:t>
      </w:r>
      <w:r>
        <w:rPr>
          <w:sz w:val="24"/>
          <w:szCs w:val="24"/>
        </w:rPr>
        <w:t xml:space="preserve"> Welch – Almost a year ago President</w:t>
      </w:r>
      <w:r w:rsidR="0066525D">
        <w:rPr>
          <w:sz w:val="24"/>
          <w:szCs w:val="24"/>
        </w:rPr>
        <w:t xml:space="preserve"> Robins</w:t>
      </w:r>
      <w:r>
        <w:rPr>
          <w:sz w:val="24"/>
          <w:szCs w:val="24"/>
        </w:rPr>
        <w:t>on</w:t>
      </w:r>
      <w:r w:rsidR="0066525D">
        <w:rPr>
          <w:sz w:val="24"/>
          <w:szCs w:val="24"/>
        </w:rPr>
        <w:t xml:space="preserve"> asked for peer network and </w:t>
      </w:r>
      <w:r>
        <w:rPr>
          <w:sz w:val="24"/>
          <w:szCs w:val="24"/>
        </w:rPr>
        <w:t>Academic S</w:t>
      </w:r>
      <w:r w:rsidR="0066525D">
        <w:rPr>
          <w:sz w:val="24"/>
          <w:szCs w:val="24"/>
        </w:rPr>
        <w:t>enate suggest</w:t>
      </w:r>
      <w:r>
        <w:rPr>
          <w:sz w:val="24"/>
          <w:szCs w:val="24"/>
        </w:rPr>
        <w:t>ed</w:t>
      </w:r>
      <w:r w:rsidR="0066525D">
        <w:rPr>
          <w:sz w:val="24"/>
          <w:szCs w:val="24"/>
        </w:rPr>
        <w:t xml:space="preserve"> ATD and now we are working with that.</w:t>
      </w:r>
    </w:p>
    <w:p w:rsidR="0066525D" w:rsidRDefault="003D2CFA" w:rsidP="0066525D">
      <w:pPr>
        <w:pStyle w:val="ListParagraph"/>
        <w:numPr>
          <w:ilvl w:val="2"/>
          <w:numId w:val="1"/>
        </w:numPr>
        <w:rPr>
          <w:sz w:val="24"/>
          <w:szCs w:val="24"/>
        </w:rPr>
      </w:pPr>
      <w:r>
        <w:rPr>
          <w:sz w:val="24"/>
          <w:szCs w:val="24"/>
        </w:rPr>
        <w:t>Senator R</w:t>
      </w:r>
      <w:r w:rsidR="00FC4F19">
        <w:rPr>
          <w:sz w:val="24"/>
          <w:szCs w:val="24"/>
        </w:rPr>
        <w:t xml:space="preserve">ick Williams – Able to clear language BLS classes and </w:t>
      </w:r>
      <w:r>
        <w:rPr>
          <w:sz w:val="24"/>
          <w:szCs w:val="24"/>
        </w:rPr>
        <w:t>not</w:t>
      </w:r>
      <w:r w:rsidR="00FC4F19">
        <w:rPr>
          <w:sz w:val="24"/>
          <w:szCs w:val="24"/>
        </w:rPr>
        <w:t xml:space="preserve"> compete with other people</w:t>
      </w:r>
      <w:r>
        <w:rPr>
          <w:sz w:val="24"/>
          <w:szCs w:val="24"/>
        </w:rPr>
        <w:t>.</w:t>
      </w:r>
    </w:p>
    <w:p w:rsidR="00FC4F19" w:rsidRDefault="00FC4F19" w:rsidP="0066525D">
      <w:pPr>
        <w:pStyle w:val="ListParagraph"/>
        <w:numPr>
          <w:ilvl w:val="2"/>
          <w:numId w:val="1"/>
        </w:numPr>
        <w:rPr>
          <w:sz w:val="24"/>
          <w:szCs w:val="24"/>
        </w:rPr>
      </w:pPr>
      <w:r>
        <w:rPr>
          <w:sz w:val="24"/>
          <w:szCs w:val="24"/>
        </w:rPr>
        <w:t xml:space="preserve">Historian Jeff </w:t>
      </w:r>
      <w:r w:rsidR="003D2CFA">
        <w:rPr>
          <w:sz w:val="24"/>
          <w:szCs w:val="24"/>
        </w:rPr>
        <w:t>Janowick – P</w:t>
      </w:r>
      <w:r>
        <w:rPr>
          <w:sz w:val="24"/>
          <w:szCs w:val="24"/>
        </w:rPr>
        <w:t>referred name</w:t>
      </w:r>
      <w:r w:rsidR="003D2CFA">
        <w:rPr>
          <w:sz w:val="24"/>
          <w:szCs w:val="24"/>
        </w:rPr>
        <w:t>/</w:t>
      </w:r>
      <w:r w:rsidR="00CD3F67">
        <w:rPr>
          <w:sz w:val="24"/>
          <w:szCs w:val="24"/>
        </w:rPr>
        <w:t xml:space="preserve">preferred </w:t>
      </w:r>
      <w:r w:rsidR="003D2CFA">
        <w:rPr>
          <w:sz w:val="24"/>
          <w:szCs w:val="24"/>
        </w:rPr>
        <w:t>pronoun initiative started in the Academic S</w:t>
      </w:r>
      <w:r>
        <w:rPr>
          <w:sz w:val="24"/>
          <w:szCs w:val="24"/>
        </w:rPr>
        <w:t xml:space="preserve">enate, started with student senator. OER initiative, senate played a huge roll.  </w:t>
      </w:r>
      <w:r w:rsidR="003D2CFA">
        <w:rPr>
          <w:sz w:val="24"/>
          <w:szCs w:val="24"/>
        </w:rPr>
        <w:t>Board</w:t>
      </w:r>
      <w:r>
        <w:rPr>
          <w:sz w:val="24"/>
          <w:szCs w:val="24"/>
        </w:rPr>
        <w:t xml:space="preserve"> developmental</w:t>
      </w:r>
      <w:r w:rsidR="003D2CFA">
        <w:rPr>
          <w:sz w:val="24"/>
          <w:szCs w:val="24"/>
        </w:rPr>
        <w:t xml:space="preserve"> education</w:t>
      </w:r>
      <w:r>
        <w:rPr>
          <w:sz w:val="24"/>
          <w:szCs w:val="24"/>
        </w:rPr>
        <w:t xml:space="preserve"> plan. Senate played crucial </w:t>
      </w:r>
      <w:r w:rsidR="003D2CFA">
        <w:rPr>
          <w:sz w:val="24"/>
          <w:szCs w:val="24"/>
        </w:rPr>
        <w:t>role</w:t>
      </w:r>
      <w:r>
        <w:rPr>
          <w:sz w:val="24"/>
          <w:szCs w:val="24"/>
        </w:rPr>
        <w:t xml:space="preserve"> in putting that in place.  </w:t>
      </w:r>
    </w:p>
    <w:p w:rsidR="00FC4F19" w:rsidRDefault="003D2CFA" w:rsidP="0066525D">
      <w:pPr>
        <w:pStyle w:val="ListParagraph"/>
        <w:numPr>
          <w:ilvl w:val="2"/>
          <w:numId w:val="1"/>
        </w:numPr>
        <w:rPr>
          <w:sz w:val="24"/>
          <w:szCs w:val="24"/>
        </w:rPr>
      </w:pPr>
      <w:r>
        <w:rPr>
          <w:sz w:val="24"/>
          <w:szCs w:val="24"/>
        </w:rPr>
        <w:t>Faculty Mark Kelland - H</w:t>
      </w:r>
      <w:r w:rsidR="00FC4F19">
        <w:rPr>
          <w:sz w:val="24"/>
          <w:szCs w:val="24"/>
        </w:rPr>
        <w:t xml:space="preserve">elped faculty adjust to </w:t>
      </w:r>
      <w:r>
        <w:rPr>
          <w:sz w:val="24"/>
          <w:szCs w:val="24"/>
        </w:rPr>
        <w:t>accessibility</w:t>
      </w:r>
      <w:r w:rsidR="00FC4F19">
        <w:rPr>
          <w:sz w:val="24"/>
          <w:szCs w:val="24"/>
        </w:rPr>
        <w:t xml:space="preserve"> initiative.  </w:t>
      </w:r>
      <w:r>
        <w:rPr>
          <w:sz w:val="24"/>
          <w:szCs w:val="24"/>
        </w:rPr>
        <w:t>Got s</w:t>
      </w:r>
      <w:r w:rsidR="00FC4F19">
        <w:rPr>
          <w:sz w:val="24"/>
          <w:szCs w:val="24"/>
        </w:rPr>
        <w:t xml:space="preserve">tudent employees to CTE.  </w:t>
      </w:r>
    </w:p>
    <w:p w:rsidR="00FC4F19" w:rsidRDefault="00FC4F19" w:rsidP="0066525D">
      <w:pPr>
        <w:pStyle w:val="ListParagraph"/>
        <w:numPr>
          <w:ilvl w:val="2"/>
          <w:numId w:val="1"/>
        </w:numPr>
        <w:rPr>
          <w:sz w:val="24"/>
          <w:szCs w:val="24"/>
        </w:rPr>
      </w:pPr>
      <w:r>
        <w:rPr>
          <w:sz w:val="24"/>
          <w:szCs w:val="24"/>
        </w:rPr>
        <w:t>Senato</w:t>
      </w:r>
      <w:r w:rsidR="003D2CFA">
        <w:rPr>
          <w:sz w:val="24"/>
          <w:szCs w:val="24"/>
        </w:rPr>
        <w:t>r Veronica Wilkerson Johnson – E</w:t>
      </w:r>
      <w:r>
        <w:rPr>
          <w:sz w:val="24"/>
          <w:szCs w:val="24"/>
        </w:rPr>
        <w:t xml:space="preserve">mpowered students.  Student senators.  Former student senators have gone on to do outstanding things.  </w:t>
      </w:r>
      <w:r w:rsidR="00CD3F67">
        <w:rPr>
          <w:sz w:val="24"/>
          <w:szCs w:val="24"/>
        </w:rPr>
        <w:t>Becoming tomorrows leaders</w:t>
      </w:r>
    </w:p>
    <w:p w:rsidR="00CD3F67" w:rsidRDefault="003D2CFA" w:rsidP="0066525D">
      <w:pPr>
        <w:pStyle w:val="ListParagraph"/>
        <w:numPr>
          <w:ilvl w:val="2"/>
          <w:numId w:val="1"/>
        </w:numPr>
        <w:rPr>
          <w:sz w:val="24"/>
          <w:szCs w:val="24"/>
        </w:rPr>
      </w:pPr>
      <w:r>
        <w:rPr>
          <w:sz w:val="24"/>
          <w:szCs w:val="24"/>
        </w:rPr>
        <w:t xml:space="preserve">Senator </w:t>
      </w:r>
      <w:r w:rsidR="00CD3F67">
        <w:rPr>
          <w:sz w:val="24"/>
          <w:szCs w:val="24"/>
        </w:rPr>
        <w:t>El</w:t>
      </w:r>
      <w:r>
        <w:rPr>
          <w:sz w:val="24"/>
          <w:szCs w:val="24"/>
        </w:rPr>
        <w:t>i</w:t>
      </w:r>
      <w:r w:rsidR="00CD3F67">
        <w:rPr>
          <w:sz w:val="24"/>
          <w:szCs w:val="24"/>
        </w:rPr>
        <w:t xml:space="preserve">za Lee – </w:t>
      </w:r>
      <w:r>
        <w:rPr>
          <w:sz w:val="24"/>
          <w:szCs w:val="24"/>
        </w:rPr>
        <w:t xml:space="preserve">Senate put forth resolutions on faculty responding to student within </w:t>
      </w:r>
      <w:r w:rsidR="00CD3F67">
        <w:rPr>
          <w:sz w:val="24"/>
          <w:szCs w:val="24"/>
        </w:rPr>
        <w:t>48</w:t>
      </w:r>
      <w:r>
        <w:rPr>
          <w:sz w:val="24"/>
          <w:szCs w:val="24"/>
        </w:rPr>
        <w:t xml:space="preserve"> business</w:t>
      </w:r>
      <w:r w:rsidR="00CD3F67">
        <w:rPr>
          <w:sz w:val="24"/>
          <w:szCs w:val="24"/>
        </w:rPr>
        <w:t xml:space="preserve"> hours and </w:t>
      </w:r>
      <w:r>
        <w:rPr>
          <w:sz w:val="24"/>
          <w:szCs w:val="24"/>
        </w:rPr>
        <w:t xml:space="preserve">faculty using D2L </w:t>
      </w:r>
      <w:r w:rsidR="00CD3F67">
        <w:rPr>
          <w:sz w:val="24"/>
          <w:szCs w:val="24"/>
        </w:rPr>
        <w:t>gradebook</w:t>
      </w:r>
      <w:r>
        <w:rPr>
          <w:sz w:val="24"/>
          <w:szCs w:val="24"/>
        </w:rPr>
        <w:t>.</w:t>
      </w:r>
    </w:p>
    <w:p w:rsidR="00CD3F67" w:rsidRDefault="00EA1ECE" w:rsidP="0066525D">
      <w:pPr>
        <w:pStyle w:val="ListParagraph"/>
        <w:numPr>
          <w:ilvl w:val="2"/>
          <w:numId w:val="1"/>
        </w:numPr>
        <w:rPr>
          <w:sz w:val="24"/>
          <w:szCs w:val="24"/>
        </w:rPr>
      </w:pPr>
      <w:r>
        <w:rPr>
          <w:sz w:val="24"/>
          <w:szCs w:val="24"/>
        </w:rPr>
        <w:t xml:space="preserve">Tami – what are we doing moving forward?  Budget committee is getting faculty involved and giving them a voice in their programs.  Hope to have budgetary input going forward.  </w:t>
      </w:r>
    </w:p>
    <w:p w:rsidR="00EA1ECE" w:rsidRDefault="00C53CB2" w:rsidP="0066525D">
      <w:pPr>
        <w:pStyle w:val="ListParagraph"/>
        <w:numPr>
          <w:ilvl w:val="2"/>
          <w:numId w:val="1"/>
        </w:numPr>
        <w:rPr>
          <w:sz w:val="24"/>
          <w:szCs w:val="24"/>
        </w:rPr>
      </w:pPr>
      <w:r>
        <w:rPr>
          <w:sz w:val="24"/>
          <w:szCs w:val="24"/>
        </w:rPr>
        <w:t>Senator</w:t>
      </w:r>
      <w:r w:rsidR="00EA1ECE">
        <w:rPr>
          <w:sz w:val="24"/>
          <w:szCs w:val="24"/>
        </w:rPr>
        <w:t xml:space="preserve"> Denise</w:t>
      </w:r>
      <w:r>
        <w:rPr>
          <w:sz w:val="24"/>
          <w:szCs w:val="24"/>
        </w:rPr>
        <w:t xml:space="preserve"> Warner – C</w:t>
      </w:r>
      <w:r w:rsidR="00EA1ECE">
        <w:rPr>
          <w:sz w:val="24"/>
          <w:szCs w:val="24"/>
        </w:rPr>
        <w:t xml:space="preserve">hanging culture to transparency and care.  Shaping </w:t>
      </w:r>
      <w:r>
        <w:rPr>
          <w:sz w:val="24"/>
          <w:szCs w:val="24"/>
        </w:rPr>
        <w:t xml:space="preserve">a </w:t>
      </w:r>
      <w:r w:rsidR="00EA1ECE">
        <w:rPr>
          <w:sz w:val="24"/>
          <w:szCs w:val="24"/>
        </w:rPr>
        <w:t xml:space="preserve">culture we want.  </w:t>
      </w:r>
    </w:p>
    <w:p w:rsidR="00EA1ECE" w:rsidRDefault="00C53CB2" w:rsidP="0066525D">
      <w:pPr>
        <w:pStyle w:val="ListParagraph"/>
        <w:numPr>
          <w:ilvl w:val="2"/>
          <w:numId w:val="1"/>
        </w:numPr>
        <w:rPr>
          <w:sz w:val="24"/>
          <w:szCs w:val="24"/>
        </w:rPr>
      </w:pPr>
      <w:r>
        <w:rPr>
          <w:sz w:val="24"/>
          <w:szCs w:val="24"/>
        </w:rPr>
        <w:t xml:space="preserve">CTE Office Coordinator </w:t>
      </w:r>
      <w:r w:rsidR="00EA1ECE">
        <w:rPr>
          <w:sz w:val="24"/>
          <w:szCs w:val="24"/>
        </w:rPr>
        <w:t xml:space="preserve">Annescia Dillard – Have this information </w:t>
      </w:r>
      <w:r w:rsidR="00881FCC">
        <w:rPr>
          <w:sz w:val="24"/>
          <w:szCs w:val="24"/>
        </w:rPr>
        <w:t>available for CTE and</w:t>
      </w:r>
      <w:r w:rsidR="00EA1ECE">
        <w:rPr>
          <w:sz w:val="24"/>
          <w:szCs w:val="24"/>
        </w:rPr>
        <w:t xml:space="preserve"> add</w:t>
      </w:r>
      <w:r w:rsidR="00881FCC">
        <w:rPr>
          <w:sz w:val="24"/>
          <w:szCs w:val="24"/>
        </w:rPr>
        <w:t>ed</w:t>
      </w:r>
      <w:r w:rsidR="00EA1ECE">
        <w:rPr>
          <w:sz w:val="24"/>
          <w:szCs w:val="24"/>
        </w:rPr>
        <w:t xml:space="preserve"> to the New </w:t>
      </w:r>
      <w:r w:rsidR="00881FCC">
        <w:rPr>
          <w:sz w:val="24"/>
          <w:szCs w:val="24"/>
        </w:rPr>
        <w:t>Faculty</w:t>
      </w:r>
      <w:r w:rsidR="00EA1ECE">
        <w:rPr>
          <w:sz w:val="24"/>
          <w:szCs w:val="24"/>
        </w:rPr>
        <w:t xml:space="preserve"> </w:t>
      </w:r>
      <w:r w:rsidR="00881FCC">
        <w:rPr>
          <w:sz w:val="24"/>
          <w:szCs w:val="24"/>
        </w:rPr>
        <w:t>Orientation</w:t>
      </w:r>
      <w:r w:rsidR="00EA1ECE">
        <w:rPr>
          <w:sz w:val="24"/>
          <w:szCs w:val="24"/>
        </w:rPr>
        <w:t xml:space="preserve"> as well</w:t>
      </w:r>
    </w:p>
    <w:p w:rsidR="00EA1ECE" w:rsidRDefault="00EA1ECE" w:rsidP="0066525D">
      <w:pPr>
        <w:pStyle w:val="ListParagraph"/>
        <w:numPr>
          <w:ilvl w:val="2"/>
          <w:numId w:val="1"/>
        </w:numPr>
        <w:rPr>
          <w:sz w:val="24"/>
          <w:szCs w:val="24"/>
        </w:rPr>
      </w:pPr>
      <w:r>
        <w:rPr>
          <w:sz w:val="24"/>
          <w:szCs w:val="24"/>
        </w:rPr>
        <w:t xml:space="preserve">Senator Bruce Farris – Academic </w:t>
      </w:r>
      <w:r w:rsidR="00881FCC">
        <w:rPr>
          <w:sz w:val="24"/>
          <w:szCs w:val="24"/>
        </w:rPr>
        <w:t>Senate</w:t>
      </w:r>
      <w:r>
        <w:rPr>
          <w:sz w:val="24"/>
          <w:szCs w:val="24"/>
        </w:rPr>
        <w:t xml:space="preserve"> 101 or what </w:t>
      </w:r>
      <w:r w:rsidR="00881FCC">
        <w:rPr>
          <w:sz w:val="24"/>
          <w:szCs w:val="24"/>
        </w:rPr>
        <w:t>would</w:t>
      </w:r>
      <w:r>
        <w:rPr>
          <w:sz w:val="24"/>
          <w:szCs w:val="24"/>
        </w:rPr>
        <w:t xml:space="preserve"> you like to see the academic senate do sessions at PD Days.</w:t>
      </w:r>
    </w:p>
    <w:p w:rsidR="002D4772" w:rsidRDefault="002D4772" w:rsidP="0066525D">
      <w:pPr>
        <w:pStyle w:val="ListParagraph"/>
        <w:numPr>
          <w:ilvl w:val="2"/>
          <w:numId w:val="1"/>
        </w:numPr>
        <w:rPr>
          <w:sz w:val="24"/>
          <w:szCs w:val="24"/>
        </w:rPr>
      </w:pPr>
      <w:r>
        <w:rPr>
          <w:sz w:val="24"/>
          <w:szCs w:val="24"/>
        </w:rPr>
        <w:t xml:space="preserve">Historian Jeff Janowick – </w:t>
      </w:r>
      <w:r w:rsidR="00881FCC">
        <w:rPr>
          <w:sz w:val="24"/>
          <w:szCs w:val="24"/>
        </w:rPr>
        <w:t>Action</w:t>
      </w:r>
      <w:r>
        <w:rPr>
          <w:sz w:val="24"/>
          <w:szCs w:val="24"/>
        </w:rPr>
        <w:t xml:space="preserve"> is the best marketing.</w:t>
      </w:r>
    </w:p>
    <w:p w:rsidR="002D4772" w:rsidRDefault="002161C2" w:rsidP="0066525D">
      <w:pPr>
        <w:pStyle w:val="ListParagraph"/>
        <w:numPr>
          <w:ilvl w:val="2"/>
          <w:numId w:val="1"/>
        </w:numPr>
        <w:rPr>
          <w:sz w:val="24"/>
          <w:szCs w:val="24"/>
        </w:rPr>
      </w:pPr>
      <w:r>
        <w:rPr>
          <w:sz w:val="24"/>
          <w:szCs w:val="24"/>
        </w:rPr>
        <w:t xml:space="preserve">Senator </w:t>
      </w:r>
      <w:r w:rsidR="002D4772">
        <w:rPr>
          <w:sz w:val="24"/>
          <w:szCs w:val="24"/>
        </w:rPr>
        <w:t>Tami</w:t>
      </w:r>
      <w:r>
        <w:rPr>
          <w:sz w:val="24"/>
          <w:szCs w:val="24"/>
        </w:rPr>
        <w:t xml:space="preserve"> McDiarmid</w:t>
      </w:r>
      <w:r w:rsidR="002D4772">
        <w:rPr>
          <w:sz w:val="24"/>
          <w:szCs w:val="24"/>
        </w:rPr>
        <w:t xml:space="preserve"> – Presentation be a </w:t>
      </w:r>
      <w:r>
        <w:rPr>
          <w:sz w:val="24"/>
          <w:szCs w:val="24"/>
        </w:rPr>
        <w:t>permanent</w:t>
      </w:r>
      <w:r w:rsidR="002D4772">
        <w:rPr>
          <w:sz w:val="24"/>
          <w:szCs w:val="24"/>
        </w:rPr>
        <w:t xml:space="preserve"> part of the CTE.  Refer faculty to.  Put together a presentation.  </w:t>
      </w:r>
    </w:p>
    <w:p w:rsidR="002D4772" w:rsidRDefault="002161C2" w:rsidP="002D4772">
      <w:pPr>
        <w:pStyle w:val="ListParagraph"/>
        <w:numPr>
          <w:ilvl w:val="3"/>
          <w:numId w:val="1"/>
        </w:numPr>
        <w:rPr>
          <w:sz w:val="24"/>
          <w:szCs w:val="24"/>
        </w:rPr>
      </w:pPr>
      <w:r>
        <w:rPr>
          <w:sz w:val="24"/>
          <w:szCs w:val="24"/>
        </w:rPr>
        <w:t>Senator Megan Lin – W</w:t>
      </w:r>
      <w:r w:rsidR="002D4772">
        <w:rPr>
          <w:sz w:val="24"/>
          <w:szCs w:val="24"/>
        </w:rPr>
        <w:t>ould love to do that!  Can send out links or infor</w:t>
      </w:r>
      <w:r>
        <w:rPr>
          <w:sz w:val="24"/>
          <w:szCs w:val="24"/>
        </w:rPr>
        <w:t>mation.  We have by weekly news</w:t>
      </w:r>
      <w:r w:rsidR="002D4772">
        <w:rPr>
          <w:sz w:val="24"/>
          <w:szCs w:val="24"/>
        </w:rPr>
        <w:t xml:space="preserve">letter.  </w:t>
      </w:r>
      <w:r w:rsidR="00C452C3">
        <w:rPr>
          <w:sz w:val="24"/>
          <w:szCs w:val="24"/>
        </w:rPr>
        <w:t xml:space="preserve">Can do recorded or live sessions and promote them.  </w:t>
      </w:r>
    </w:p>
    <w:p w:rsidR="00553175" w:rsidRPr="0066525D" w:rsidRDefault="00553175" w:rsidP="00553175">
      <w:pPr>
        <w:pStyle w:val="ListParagraph"/>
        <w:numPr>
          <w:ilvl w:val="2"/>
          <w:numId w:val="1"/>
        </w:numPr>
        <w:rPr>
          <w:sz w:val="24"/>
          <w:szCs w:val="24"/>
        </w:rPr>
      </w:pPr>
      <w:r>
        <w:rPr>
          <w:sz w:val="24"/>
          <w:szCs w:val="24"/>
        </w:rPr>
        <w:t>Senator Sarah Garcia-Linz – Instead of “classroom in a minute”, “senate in a minute”</w:t>
      </w:r>
    </w:p>
    <w:p w:rsidR="00515C9D" w:rsidRDefault="00515C9D" w:rsidP="002161C2">
      <w:pPr>
        <w:pStyle w:val="Heading2"/>
      </w:pPr>
      <w:r>
        <w:t>Public C</w:t>
      </w:r>
      <w:r w:rsidRPr="00625071">
        <w:t>omments</w:t>
      </w:r>
    </w:p>
    <w:p w:rsidR="0068591A" w:rsidRDefault="00B028BE" w:rsidP="0068591A">
      <w:pPr>
        <w:pStyle w:val="ListParagraph"/>
        <w:numPr>
          <w:ilvl w:val="1"/>
          <w:numId w:val="1"/>
        </w:numPr>
        <w:rPr>
          <w:sz w:val="24"/>
          <w:szCs w:val="24"/>
        </w:rPr>
      </w:pPr>
      <w:r w:rsidRPr="000E4F44">
        <w:rPr>
          <w:sz w:val="24"/>
          <w:szCs w:val="24"/>
        </w:rPr>
        <w:t xml:space="preserve">Senator Rick Williams – </w:t>
      </w:r>
      <w:r w:rsidR="000E4F44" w:rsidRPr="000E4F44">
        <w:rPr>
          <w:sz w:val="24"/>
          <w:szCs w:val="24"/>
        </w:rPr>
        <w:t>Good day fellow Senators and friends</w:t>
      </w:r>
      <w:proofErr w:type="gramStart"/>
      <w:r w:rsidR="000E4F44" w:rsidRPr="000E4F44">
        <w:rPr>
          <w:sz w:val="24"/>
          <w:szCs w:val="24"/>
        </w:rPr>
        <w:t>,</w:t>
      </w:r>
      <w:proofErr w:type="gramEnd"/>
      <w:r w:rsidR="000E4F44" w:rsidRPr="000E4F44">
        <w:rPr>
          <w:sz w:val="24"/>
          <w:szCs w:val="24"/>
        </w:rPr>
        <w:br/>
        <w:t xml:space="preserve">My public comments today are to address the unlawful “vaccine” mandates being thrust on us by what some consider an equally unlawful President of the United States. But I digress, I wanted to applaud </w:t>
      </w:r>
      <w:proofErr w:type="gramStart"/>
      <w:r w:rsidR="000E4F44" w:rsidRPr="000E4F44">
        <w:rPr>
          <w:sz w:val="24"/>
          <w:szCs w:val="24"/>
        </w:rPr>
        <w:t>LCC’ s</w:t>
      </w:r>
      <w:proofErr w:type="gramEnd"/>
      <w:r w:rsidR="000E4F44" w:rsidRPr="000E4F44">
        <w:rPr>
          <w:sz w:val="24"/>
          <w:szCs w:val="24"/>
        </w:rPr>
        <w:t xml:space="preserve"> leadership, who at this time have not implemented this unlawful mandate because we are seeking various counsel. I would encourage and support using LCC’s resources to resist such a government overreach into a personal medical decision; even now Federal judges have blocked mandatory vaccines here in Michigan for WMU and in New York. Never in American history have its citizens been forced to comply with a medical procedure that is tantamount to medical tyranny. Did you forget the US government has been dishonest in the past? Did you forget they injected its citizens with syphilis on purpose? And now it has been dubious with its counting deaths to include with and from C</w:t>
      </w:r>
      <w:r w:rsidR="000E4F44">
        <w:rPr>
          <w:sz w:val="24"/>
          <w:szCs w:val="24"/>
        </w:rPr>
        <w:t>OVID</w:t>
      </w:r>
      <w:r w:rsidR="000E4F44" w:rsidRPr="000E4F44">
        <w:rPr>
          <w:sz w:val="24"/>
          <w:szCs w:val="24"/>
        </w:rPr>
        <w:t xml:space="preserve"> to inflate the numbers-caution is warranted. And consider the flip-flops of those who are supposed to know, but may not know, they only exacerbate doubts the citizens have. The questionable accuracy of the supposed “gold standard” PCR tests is now known. The PCR tests results are so unreliable, the CDC ends support for them at the end of the year. I would also say, the politicians' ties to big pharma should not be ignored either.  Moreover, the implementation of the alleged “vaccine” mandate opens several questions that need to be answered. Will LCC allow itself to be sued for any vaccine injuries because of this mandate? If the virus is so bad and the vaccine so important, why isn’t the Biden administration forcing it on those breaking US laws crossing illegally at the southwest border? Why did two influential FDA scientists resign in September? Was it over the reported unwise push to jab children and boosters? Why is the government blocking early t</w:t>
      </w:r>
      <w:r w:rsidR="00A85295">
        <w:rPr>
          <w:sz w:val="24"/>
          <w:szCs w:val="24"/>
        </w:rPr>
        <w:t>reatment and therapies for COVID</w:t>
      </w:r>
      <w:r w:rsidR="000E4F44" w:rsidRPr="000E4F44">
        <w:rPr>
          <w:sz w:val="24"/>
          <w:szCs w:val="24"/>
        </w:rPr>
        <w:t xml:space="preserve">? Why is media like CNN giving misinformation on helpful therapeutics? Why is the media blocking the “vaccine injuries” of the shot? Why did it take so long for them to report on recoveries of Covid?  </w:t>
      </w:r>
      <w:r w:rsidR="005C2F8B" w:rsidRPr="000E4F44">
        <w:rPr>
          <w:sz w:val="24"/>
          <w:szCs w:val="24"/>
        </w:rPr>
        <w:t>Al</w:t>
      </w:r>
      <w:r w:rsidR="005C2F8B">
        <w:rPr>
          <w:sz w:val="24"/>
          <w:szCs w:val="24"/>
        </w:rPr>
        <w:t>m</w:t>
      </w:r>
      <w:r w:rsidR="005C2F8B" w:rsidRPr="000E4F44">
        <w:rPr>
          <w:sz w:val="24"/>
          <w:szCs w:val="24"/>
        </w:rPr>
        <w:t>ost</w:t>
      </w:r>
      <w:r w:rsidR="000E4F44" w:rsidRPr="000E4F44">
        <w:rPr>
          <w:sz w:val="24"/>
          <w:szCs w:val="24"/>
        </w:rPr>
        <w:t xml:space="preserve"> done. And now regarding the vaccine, the “vaccine” seems to have made things worse. Luc </w:t>
      </w:r>
      <w:proofErr w:type="spellStart"/>
      <w:r w:rsidR="000E4F44" w:rsidRPr="000E4F44">
        <w:rPr>
          <w:sz w:val="24"/>
          <w:szCs w:val="24"/>
        </w:rPr>
        <w:t>Montagnier</w:t>
      </w:r>
      <w:proofErr w:type="spellEnd"/>
      <w:r w:rsidR="000E4F44" w:rsidRPr="000E4F44">
        <w:rPr>
          <w:sz w:val="24"/>
          <w:szCs w:val="24"/>
        </w:rPr>
        <w:t xml:space="preserve">, the 2008 winner of the Nobel Prize in Medicine for the identification of the virus responsible for AIDS, has said this year the vaccine a: “huge mistake, it's a scientific error and an inexplicable medical fault, history will take stock one day of all this, because it is indeed the vaccination that created the variant." The vaccinated are spreading the variants. He goes on to say how it creates the variants. These are facts.  Finally, how can this “vaccine” be marketed as “safe and effective,” when the data suggests otherwise? There are deaths and other injuries from the jab, especially the second one; we should look at Vaccine Adverse Event Reporting System (VAERS) for them. Some say the shot is more of a risk than the virus. This is certainly true for children or young adults like most LCC students. For example, those vaccinated can still get </w:t>
      </w:r>
      <w:r w:rsidR="00A85295">
        <w:rPr>
          <w:sz w:val="24"/>
          <w:szCs w:val="24"/>
        </w:rPr>
        <w:t>COVID</w:t>
      </w:r>
      <w:r w:rsidR="000E4F44" w:rsidRPr="000E4F44">
        <w:rPr>
          <w:sz w:val="24"/>
          <w:szCs w:val="24"/>
        </w:rPr>
        <w:t xml:space="preserve">, can still spread it, and can still die of the virus or the shot. However, the unvaccinated cannot ever die or risk injury of the shot. An </w:t>
      </w:r>
      <w:r w:rsidR="00A85295" w:rsidRPr="000E4F44">
        <w:rPr>
          <w:sz w:val="24"/>
          <w:szCs w:val="24"/>
        </w:rPr>
        <w:t>Oregon</w:t>
      </w:r>
      <w:r w:rsidR="000E4F44" w:rsidRPr="000E4F44">
        <w:rPr>
          <w:sz w:val="24"/>
          <w:szCs w:val="24"/>
        </w:rPr>
        <w:t xml:space="preserve"> firefighter and his local union 227, are suing its governor for her mandate. Good people are opting to lose their jobs and pension over a jab with unknown contents with unknown long-term consequences. The vaccine is against some deep religious beliefs. Do we really want to risk losing loyal and qualified staff, some of whom already have natural immunity over this? Let's talk. Let’s debate. I urge all of us to honor personal choice and resist the vaccine mandate here at LCC.</w:t>
      </w:r>
    </w:p>
    <w:p w:rsidR="0068591A" w:rsidRPr="0068591A" w:rsidRDefault="0068591A" w:rsidP="0068591A">
      <w:pPr>
        <w:pStyle w:val="ListParagraph"/>
        <w:numPr>
          <w:ilvl w:val="1"/>
          <w:numId w:val="1"/>
        </w:numPr>
        <w:rPr>
          <w:rFonts w:cstheme="minorHAnsi"/>
          <w:sz w:val="24"/>
          <w:szCs w:val="24"/>
        </w:rPr>
      </w:pPr>
      <w:r>
        <w:rPr>
          <w:sz w:val="24"/>
          <w:szCs w:val="24"/>
        </w:rPr>
        <w:t xml:space="preserve">Faculty </w:t>
      </w:r>
      <w:r w:rsidR="00553175" w:rsidRPr="0068591A">
        <w:rPr>
          <w:sz w:val="24"/>
          <w:szCs w:val="24"/>
        </w:rPr>
        <w:t>Melis</w:t>
      </w:r>
      <w:r>
        <w:rPr>
          <w:sz w:val="24"/>
          <w:szCs w:val="24"/>
        </w:rPr>
        <w:t>s</w:t>
      </w:r>
      <w:r w:rsidR="00553175" w:rsidRPr="0068591A">
        <w:rPr>
          <w:sz w:val="24"/>
          <w:szCs w:val="24"/>
        </w:rPr>
        <w:t xml:space="preserve">a Kaplan – </w:t>
      </w:r>
      <w:r w:rsidRPr="0068591A">
        <w:rPr>
          <w:rFonts w:eastAsia="Times New Roman" w:cstheme="minorHAnsi"/>
          <w:color w:val="000000"/>
          <w:sz w:val="24"/>
          <w:szCs w:val="24"/>
        </w:rPr>
        <w:t xml:space="preserve">In 2017, LCC joined the Imagining America consortium of colleges, universities and community </w:t>
      </w:r>
      <w:proofErr w:type="gramStart"/>
      <w:r w:rsidRPr="0068591A">
        <w:rPr>
          <w:rFonts w:eastAsia="Times New Roman" w:cstheme="minorHAnsi"/>
          <w:color w:val="000000"/>
          <w:sz w:val="24"/>
          <w:szCs w:val="24"/>
        </w:rPr>
        <w:t>partners</w:t>
      </w:r>
      <w:proofErr w:type="gramEnd"/>
      <w:r w:rsidRPr="0068591A">
        <w:rPr>
          <w:rFonts w:eastAsia="Times New Roman" w:cstheme="minorHAnsi"/>
          <w:color w:val="000000"/>
          <w:sz w:val="24"/>
          <w:szCs w:val="24"/>
        </w:rPr>
        <w:t xml:space="preserve"> nationwide working to foster and advance publicly engaged scholarship drawing on arts, humanities and design. Our membership provides access to ideas, colleagues and resources that can help us build on what we’re already doing, and innovate and grow that work. Annual programming includes research and demonstration projects, publications, conferences and webinars, fellowships, and scholarships for students. In 2020 and again in 2021, the annual conference, called a National Gathering, is virtual, and because of that, it’s free for any LCC faculty, staff or student to register. It’s in two weeks – Thursday and Friday, Oct. 21-22, and the theme this year is water as a focus of and inspiration for cultural organizing and creative practices. Even virtual, the National Gathering does a great job showcasing work and offering a space for connection and learning. Our IA liaisons are Melissa Kaplan and Barb Clauer, feel free to get in touch with them to learn more. </w:t>
      </w:r>
    </w:p>
    <w:p w:rsidR="00553175" w:rsidRPr="0068591A" w:rsidRDefault="0068591A" w:rsidP="0068591A">
      <w:pPr>
        <w:pStyle w:val="ListParagraph"/>
        <w:ind w:left="1440"/>
        <w:rPr>
          <w:rFonts w:cstheme="minorHAnsi"/>
          <w:sz w:val="24"/>
          <w:szCs w:val="24"/>
        </w:rPr>
      </w:pPr>
      <w:r w:rsidRPr="0068591A">
        <w:rPr>
          <w:rFonts w:eastAsia="Times New Roman" w:cstheme="minorHAnsi"/>
          <w:b/>
          <w:bCs/>
          <w:color w:val="000000"/>
          <w:sz w:val="24"/>
          <w:szCs w:val="24"/>
        </w:rPr>
        <w:t>2021 IA National Gathering | October 21-22, 2021 | </w:t>
      </w:r>
      <w:hyperlink r:id="rId11" w:history="1">
        <w:r w:rsidRPr="0068591A">
          <w:rPr>
            <w:rFonts w:eastAsia="Times New Roman" w:cstheme="minorHAnsi"/>
            <w:b/>
            <w:bCs/>
            <w:color w:val="00006A"/>
            <w:sz w:val="24"/>
            <w:szCs w:val="24"/>
            <w:u w:val="single"/>
          </w:rPr>
          <w:t>Register here</w:t>
        </w:r>
      </w:hyperlink>
    </w:p>
    <w:p w:rsidR="003635F9" w:rsidRDefault="003635F9" w:rsidP="00A85295">
      <w:pPr>
        <w:pStyle w:val="Heading2"/>
      </w:pPr>
      <w:r w:rsidRPr="00625071">
        <w:t>Potential Future Agenda Items</w:t>
      </w:r>
    </w:p>
    <w:p w:rsidR="00625071" w:rsidRPr="006055FB" w:rsidRDefault="00A85295" w:rsidP="00625071">
      <w:pPr>
        <w:pStyle w:val="ListParagraph"/>
        <w:numPr>
          <w:ilvl w:val="1"/>
          <w:numId w:val="1"/>
        </w:numPr>
        <w:rPr>
          <w:sz w:val="24"/>
          <w:szCs w:val="24"/>
        </w:rPr>
      </w:pPr>
      <w:r w:rsidRPr="006055FB">
        <w:rPr>
          <w:sz w:val="24"/>
          <w:szCs w:val="24"/>
        </w:rPr>
        <w:t>None</w:t>
      </w:r>
    </w:p>
    <w:p w:rsidR="00A85295" w:rsidRDefault="002A1A06" w:rsidP="00ED7B76">
      <w:pPr>
        <w:pStyle w:val="Heading2"/>
        <w:ind w:left="1440"/>
      </w:pPr>
      <w:r>
        <w:t xml:space="preserve">Adjourn </w:t>
      </w:r>
      <w:r w:rsidR="006055FB">
        <w:t>– 10:58AM</w:t>
      </w:r>
      <w:bookmarkStart w:id="0" w:name="_GoBack"/>
      <w:bookmarkEnd w:id="0"/>
      <w:permStart w:id="1049583103" w:edGrp="everyone"/>
      <w:permEnd w:id="1049583103"/>
    </w:p>
    <w:p w:rsidR="002A1A06" w:rsidRDefault="002A1A06" w:rsidP="00A85295">
      <w:pPr>
        <w:pStyle w:val="ListParagraph"/>
        <w:ind w:left="1440"/>
      </w:pPr>
    </w:p>
    <w:p w:rsidR="00A85295" w:rsidRPr="00A85295" w:rsidRDefault="00A85295" w:rsidP="00A85295">
      <w:pPr>
        <w:pStyle w:val="ListParagraph"/>
        <w:ind w:left="1440"/>
      </w:pPr>
    </w:p>
    <w:p w:rsidR="00625071" w:rsidRPr="005D6790" w:rsidRDefault="00625071" w:rsidP="00625071">
      <w:pPr>
        <w:pStyle w:val="ListParagraph"/>
        <w:rPr>
          <w:rFonts w:ascii="Calibri" w:hAnsi="Calibri" w:cs="Times New Roman"/>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A85295" w:rsidRPr="00E27F69" w:rsidRDefault="00A85295" w:rsidP="00A85295">
      <w:pPr>
        <w:spacing w:after="0"/>
        <w:rPr>
          <w:sz w:val="24"/>
          <w:szCs w:val="24"/>
        </w:rPr>
      </w:pPr>
      <w:r>
        <w:rPr>
          <w:sz w:val="24"/>
          <w:szCs w:val="24"/>
        </w:rPr>
        <w:t>Respectfully submitted by the Secretary of the Academic Senate, Eliza Lee</w:t>
      </w:r>
    </w:p>
    <w:p w:rsidR="00A85295" w:rsidRDefault="00A85295">
      <w:pPr>
        <w:rPr>
          <w:sz w:val="32"/>
          <w:szCs w:val="32"/>
        </w:rPr>
      </w:pPr>
      <w:r>
        <w:rPr>
          <w:sz w:val="32"/>
          <w:szCs w:val="32"/>
        </w:rPr>
        <w:br w:type="page"/>
      </w:r>
    </w:p>
    <w:p w:rsidR="00625071" w:rsidRDefault="00A85295" w:rsidP="00A85295">
      <w:pPr>
        <w:jc w:val="center"/>
        <w:rPr>
          <w:sz w:val="32"/>
          <w:szCs w:val="32"/>
        </w:rPr>
      </w:pPr>
      <w:r>
        <w:rPr>
          <w:sz w:val="32"/>
          <w:szCs w:val="32"/>
        </w:rPr>
        <w:t>Appendix I</w:t>
      </w:r>
    </w:p>
    <w:p w:rsidR="00A85295" w:rsidRPr="00F935CD" w:rsidRDefault="00A85295" w:rsidP="00A85295">
      <w:pPr>
        <w:rPr>
          <w:sz w:val="20"/>
          <w:szCs w:val="20"/>
        </w:rPr>
      </w:pPr>
      <w:r>
        <w:rPr>
          <w:sz w:val="20"/>
          <w:szCs w:val="20"/>
          <w:u w:val="single"/>
        </w:rPr>
        <w:t xml:space="preserve">CASL </w:t>
      </w:r>
      <w:r w:rsidRPr="00F935CD">
        <w:rPr>
          <w:sz w:val="20"/>
          <w:szCs w:val="20"/>
          <w:u w:val="single"/>
        </w:rPr>
        <w:t>Senate Report</w:t>
      </w:r>
    </w:p>
    <w:p w:rsidR="00A85295" w:rsidRPr="00F935CD" w:rsidRDefault="00A85295" w:rsidP="00A85295">
      <w:pPr>
        <w:rPr>
          <w:sz w:val="20"/>
          <w:szCs w:val="20"/>
        </w:rPr>
      </w:pPr>
    </w:p>
    <w:p w:rsidR="00A85295" w:rsidRPr="00F935CD" w:rsidRDefault="00A85295" w:rsidP="00A85295">
      <w:pPr>
        <w:rPr>
          <w:sz w:val="20"/>
          <w:szCs w:val="20"/>
        </w:rPr>
      </w:pPr>
      <w:r w:rsidRPr="00F935CD">
        <w:rPr>
          <w:sz w:val="20"/>
          <w:szCs w:val="20"/>
        </w:rPr>
        <w:t>CASL has begun a three-pronged approach to learning about student learning.</w:t>
      </w:r>
    </w:p>
    <w:p w:rsidR="00A85295" w:rsidRPr="00F935CD" w:rsidRDefault="00A85295" w:rsidP="00A85295">
      <w:pPr>
        <w:rPr>
          <w:sz w:val="20"/>
          <w:szCs w:val="20"/>
        </w:rPr>
      </w:pPr>
    </w:p>
    <w:p w:rsidR="00A85295" w:rsidRPr="00F935CD" w:rsidRDefault="00A85295" w:rsidP="00A85295">
      <w:pPr>
        <w:rPr>
          <w:sz w:val="20"/>
          <w:szCs w:val="20"/>
        </w:rPr>
      </w:pPr>
      <w:r w:rsidRPr="00F935CD">
        <w:rPr>
          <w:sz w:val="20"/>
          <w:szCs w:val="20"/>
        </w:rPr>
        <w:t>The first prong is an assessment lab in which faculty design fresh approaches to authentic, performance-based assessment, which an eye towards equity. This fall is devoted to design and the spring to implementation, testing, and refinement. Co-curricular assessment design is part of this group.</w:t>
      </w:r>
    </w:p>
    <w:p w:rsidR="00A85295" w:rsidRPr="00F935CD" w:rsidRDefault="00A85295" w:rsidP="00A85295">
      <w:pPr>
        <w:rPr>
          <w:sz w:val="20"/>
          <w:szCs w:val="20"/>
        </w:rPr>
      </w:pPr>
    </w:p>
    <w:p w:rsidR="00A85295" w:rsidRPr="00F935CD" w:rsidRDefault="00A85295" w:rsidP="00A85295">
      <w:pPr>
        <w:rPr>
          <w:sz w:val="20"/>
          <w:szCs w:val="20"/>
        </w:rPr>
      </w:pPr>
      <w:r w:rsidRPr="00F935CD">
        <w:rPr>
          <w:sz w:val="20"/>
          <w:szCs w:val="20"/>
        </w:rPr>
        <w:t>The second prong is an assessment research and education workgroup. This group seeks to add to LCC’s assessment knowledge by researching assessment topics and sharing that knowledge with faculty through print materials, presentations, workshops, consultations, and so on. This workgroup conducts deep dives into assessment topics, such as:</w:t>
      </w:r>
    </w:p>
    <w:p w:rsidR="00A85295" w:rsidRPr="00F935CD" w:rsidRDefault="00A85295" w:rsidP="00A85295">
      <w:pPr>
        <w:pStyle w:val="ListParagraph"/>
        <w:numPr>
          <w:ilvl w:val="0"/>
          <w:numId w:val="3"/>
        </w:numPr>
        <w:spacing w:after="0"/>
        <w:rPr>
          <w:sz w:val="20"/>
          <w:szCs w:val="20"/>
        </w:rPr>
      </w:pPr>
      <w:r w:rsidRPr="00F935CD">
        <w:rPr>
          <w:sz w:val="20"/>
          <w:szCs w:val="20"/>
        </w:rPr>
        <w:t xml:space="preserve">Performance-based student learning assessment </w:t>
      </w:r>
    </w:p>
    <w:p w:rsidR="00A85295" w:rsidRPr="00F935CD" w:rsidRDefault="00A85295" w:rsidP="00A85295">
      <w:pPr>
        <w:pStyle w:val="ListParagraph"/>
        <w:numPr>
          <w:ilvl w:val="0"/>
          <w:numId w:val="3"/>
        </w:numPr>
        <w:spacing w:after="0"/>
        <w:rPr>
          <w:sz w:val="20"/>
          <w:szCs w:val="20"/>
        </w:rPr>
      </w:pPr>
      <w:r w:rsidRPr="00F935CD">
        <w:rPr>
          <w:sz w:val="20"/>
          <w:szCs w:val="20"/>
        </w:rPr>
        <w:t xml:space="preserve">Equity-minded assessment </w:t>
      </w:r>
    </w:p>
    <w:p w:rsidR="00A85295" w:rsidRPr="00F935CD" w:rsidRDefault="00A85295" w:rsidP="00A85295">
      <w:pPr>
        <w:pStyle w:val="ListParagraph"/>
        <w:numPr>
          <w:ilvl w:val="0"/>
          <w:numId w:val="3"/>
        </w:numPr>
        <w:spacing w:after="0"/>
        <w:rPr>
          <w:sz w:val="20"/>
          <w:szCs w:val="20"/>
        </w:rPr>
      </w:pPr>
      <w:r w:rsidRPr="00F935CD">
        <w:rPr>
          <w:sz w:val="20"/>
          <w:szCs w:val="20"/>
        </w:rPr>
        <w:t>And perhaps less conventional topics like Cardio exercise and student success.</w:t>
      </w:r>
    </w:p>
    <w:p w:rsidR="00A85295" w:rsidRPr="00F935CD" w:rsidRDefault="00A85295" w:rsidP="00A85295">
      <w:pPr>
        <w:rPr>
          <w:sz w:val="20"/>
          <w:szCs w:val="20"/>
        </w:rPr>
      </w:pPr>
    </w:p>
    <w:p w:rsidR="00A85295" w:rsidRPr="00F935CD" w:rsidRDefault="00A85295" w:rsidP="00A85295">
      <w:pPr>
        <w:rPr>
          <w:sz w:val="20"/>
          <w:szCs w:val="20"/>
        </w:rPr>
      </w:pPr>
      <w:r w:rsidRPr="00F935CD">
        <w:rPr>
          <w:sz w:val="20"/>
          <w:szCs w:val="20"/>
        </w:rPr>
        <w:t>The third prong is the Blue Custom Questions workgroup - Blue is our new course assessment system. The Blue group's task is to develop a process to review and use customized questions created by faculty on formative and summative course evaluation forms. This ‘Blue group’ seeks to learn more about the affective dimensions of student experience in the classroom and, of course, use that knowledge to the future benefit of students.</w:t>
      </w:r>
    </w:p>
    <w:p w:rsidR="00A85295" w:rsidRPr="00F935CD" w:rsidRDefault="00A85295" w:rsidP="00A85295">
      <w:pPr>
        <w:rPr>
          <w:sz w:val="20"/>
          <w:szCs w:val="20"/>
        </w:rPr>
      </w:pPr>
    </w:p>
    <w:p w:rsidR="00A85295" w:rsidRPr="00F935CD" w:rsidRDefault="00A85295" w:rsidP="00A85295">
      <w:pPr>
        <w:rPr>
          <w:sz w:val="20"/>
          <w:szCs w:val="20"/>
        </w:rPr>
      </w:pPr>
      <w:r w:rsidRPr="00F935CD">
        <w:rPr>
          <w:sz w:val="20"/>
          <w:szCs w:val="20"/>
        </w:rPr>
        <w:t>Along these same lines, a potential fourth prong is a student feedback research workgroup that analyzes student qualitative feedback derived from course evaluation forms. Student feedback would then be used to inform improvements to the student learning experience. We are exploring possible research grant opportunities for this work.</w:t>
      </w:r>
    </w:p>
    <w:p w:rsidR="00A85295" w:rsidRPr="00F935CD" w:rsidRDefault="00A85295" w:rsidP="00A85295">
      <w:pPr>
        <w:rPr>
          <w:sz w:val="20"/>
          <w:szCs w:val="20"/>
        </w:rPr>
      </w:pPr>
    </w:p>
    <w:p w:rsidR="00A85295" w:rsidRPr="007B4821" w:rsidRDefault="00A85295" w:rsidP="00A85295">
      <w:pPr>
        <w:rPr>
          <w:rFonts w:ascii="Calibri" w:eastAsia="Times New Roman" w:hAnsi="Calibri" w:cs="Calibri"/>
          <w:color w:val="000000"/>
          <w:sz w:val="20"/>
          <w:szCs w:val="20"/>
        </w:rPr>
      </w:pPr>
      <w:r w:rsidRPr="00F935CD">
        <w:rPr>
          <w:sz w:val="20"/>
          <w:szCs w:val="20"/>
        </w:rPr>
        <w:t xml:space="preserve">Lastly, </w:t>
      </w:r>
      <w:r w:rsidRPr="00F935CD">
        <w:rPr>
          <w:rFonts w:ascii="Calibri" w:eastAsia="Times New Roman" w:hAnsi="Calibri" w:cs="Calibri"/>
          <w:color w:val="000000"/>
          <w:sz w:val="20"/>
          <w:szCs w:val="20"/>
        </w:rPr>
        <w:t>CASL are working on recommendations to present to the academic senate that identify learning goals for our college-wide Essential Learning Outcomes - ELOs. By setting learning goals, when we then look at student learning outcomes, we can ask ourselves, how close or far are students from these goals? Do we need to take action and make improvements to student learning in any of the ELOs? Questions like these will be coming your way soon</w:t>
      </w:r>
      <w:r>
        <w:rPr>
          <w:rFonts w:ascii="Calibri" w:eastAsia="Times New Roman" w:hAnsi="Calibri" w:cs="Calibri"/>
          <w:color w:val="000000"/>
          <w:sz w:val="20"/>
          <w:szCs w:val="20"/>
        </w:rPr>
        <w:t>, so s</w:t>
      </w:r>
      <w:r w:rsidRPr="00F935CD">
        <w:rPr>
          <w:rFonts w:ascii="Calibri" w:eastAsia="Times New Roman" w:hAnsi="Calibri" w:cs="Calibri"/>
          <w:color w:val="000000"/>
          <w:sz w:val="20"/>
          <w:szCs w:val="20"/>
        </w:rPr>
        <w:t>tay tuned.</w:t>
      </w:r>
    </w:p>
    <w:p w:rsidR="00A85295" w:rsidRPr="00625071" w:rsidRDefault="00A85295" w:rsidP="00A85295">
      <w:pPr>
        <w:jc w:val="center"/>
        <w:rPr>
          <w:sz w:val="32"/>
          <w:szCs w:val="32"/>
        </w:rPr>
      </w:pPr>
    </w:p>
    <w:sectPr w:rsidR="00A85295" w:rsidRPr="006250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7CF" w:rsidRDefault="00C127CF" w:rsidP="008A28BB">
      <w:pPr>
        <w:spacing w:after="0" w:line="240" w:lineRule="auto"/>
      </w:pPr>
      <w:r>
        <w:separator/>
      </w:r>
    </w:p>
  </w:endnote>
  <w:endnote w:type="continuationSeparator" w:id="0">
    <w:p w:rsidR="00C127CF" w:rsidRDefault="00C127CF" w:rsidP="008A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BB" w:rsidRDefault="008A2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BB" w:rsidRDefault="008A2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BB" w:rsidRDefault="008A2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7CF" w:rsidRDefault="00C127CF" w:rsidP="008A28BB">
      <w:pPr>
        <w:spacing w:after="0" w:line="240" w:lineRule="auto"/>
      </w:pPr>
      <w:r>
        <w:separator/>
      </w:r>
    </w:p>
  </w:footnote>
  <w:footnote w:type="continuationSeparator" w:id="0">
    <w:p w:rsidR="00C127CF" w:rsidRDefault="00C127CF" w:rsidP="008A2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BB" w:rsidRDefault="008A2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BB" w:rsidRDefault="008A2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BB" w:rsidRDefault="008A2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63D8BE10"/>
    <w:lvl w:ilvl="0" w:tplc="088E74BC">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4634D"/>
    <w:multiLevelType w:val="hybridMultilevel"/>
    <w:tmpl w:val="86C48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tS7aoPgEjT29ItqL/SrshQj5gfJ0Vo5+11SPB6Fw8B4vBmJk74k7eWcfchVPMnrGPKAAf2fnTUwVWSS+pTfkg==" w:salt="zLiNPHqVGtZlfZhQRyD1X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31601"/>
    <w:rsid w:val="00037732"/>
    <w:rsid w:val="0005438D"/>
    <w:rsid w:val="000641AA"/>
    <w:rsid w:val="00075C84"/>
    <w:rsid w:val="000B4852"/>
    <w:rsid w:val="000D5262"/>
    <w:rsid w:val="000E2F85"/>
    <w:rsid w:val="000E4F44"/>
    <w:rsid w:val="001276EA"/>
    <w:rsid w:val="00194938"/>
    <w:rsid w:val="002015FE"/>
    <w:rsid w:val="002135D1"/>
    <w:rsid w:val="002161C2"/>
    <w:rsid w:val="0023219D"/>
    <w:rsid w:val="00270484"/>
    <w:rsid w:val="002A1A06"/>
    <w:rsid w:val="002C2EC0"/>
    <w:rsid w:val="002C6007"/>
    <w:rsid w:val="002D4772"/>
    <w:rsid w:val="00310399"/>
    <w:rsid w:val="0035454D"/>
    <w:rsid w:val="003620F9"/>
    <w:rsid w:val="003635F9"/>
    <w:rsid w:val="00375CBC"/>
    <w:rsid w:val="00383195"/>
    <w:rsid w:val="00396BF9"/>
    <w:rsid w:val="003B6325"/>
    <w:rsid w:val="003D2CFA"/>
    <w:rsid w:val="003D308C"/>
    <w:rsid w:val="003F3014"/>
    <w:rsid w:val="0041722D"/>
    <w:rsid w:val="00422003"/>
    <w:rsid w:val="0044249C"/>
    <w:rsid w:val="004579E6"/>
    <w:rsid w:val="00484E15"/>
    <w:rsid w:val="004E1A6D"/>
    <w:rsid w:val="00511FA1"/>
    <w:rsid w:val="00515C9D"/>
    <w:rsid w:val="00516A22"/>
    <w:rsid w:val="0052477B"/>
    <w:rsid w:val="0052504C"/>
    <w:rsid w:val="00553175"/>
    <w:rsid w:val="00566170"/>
    <w:rsid w:val="00585CBE"/>
    <w:rsid w:val="005A20BD"/>
    <w:rsid w:val="005A5554"/>
    <w:rsid w:val="005A7BE7"/>
    <w:rsid w:val="005C2F8B"/>
    <w:rsid w:val="005C3035"/>
    <w:rsid w:val="005D1716"/>
    <w:rsid w:val="005F07D0"/>
    <w:rsid w:val="00600D0C"/>
    <w:rsid w:val="006055FB"/>
    <w:rsid w:val="00625071"/>
    <w:rsid w:val="00627587"/>
    <w:rsid w:val="006508D3"/>
    <w:rsid w:val="006512BD"/>
    <w:rsid w:val="00651C7B"/>
    <w:rsid w:val="00663B5A"/>
    <w:rsid w:val="0066525D"/>
    <w:rsid w:val="0068591A"/>
    <w:rsid w:val="006F04D1"/>
    <w:rsid w:val="00714D1E"/>
    <w:rsid w:val="00723582"/>
    <w:rsid w:val="0072508C"/>
    <w:rsid w:val="00725739"/>
    <w:rsid w:val="007743AD"/>
    <w:rsid w:val="0079244C"/>
    <w:rsid w:val="007A2EA8"/>
    <w:rsid w:val="007C03D1"/>
    <w:rsid w:val="007C5E40"/>
    <w:rsid w:val="007D7CC9"/>
    <w:rsid w:val="007F3729"/>
    <w:rsid w:val="00812538"/>
    <w:rsid w:val="00825DCC"/>
    <w:rsid w:val="00866178"/>
    <w:rsid w:val="00881FCC"/>
    <w:rsid w:val="0089740A"/>
    <w:rsid w:val="008A28BB"/>
    <w:rsid w:val="008A403A"/>
    <w:rsid w:val="008B38DD"/>
    <w:rsid w:val="008C3B29"/>
    <w:rsid w:val="008D1CAD"/>
    <w:rsid w:val="008D3191"/>
    <w:rsid w:val="008E4000"/>
    <w:rsid w:val="008F2A70"/>
    <w:rsid w:val="009017B6"/>
    <w:rsid w:val="00901DB6"/>
    <w:rsid w:val="00912555"/>
    <w:rsid w:val="009169B9"/>
    <w:rsid w:val="009305D1"/>
    <w:rsid w:val="0095580F"/>
    <w:rsid w:val="009852BF"/>
    <w:rsid w:val="009B70B1"/>
    <w:rsid w:val="009E3552"/>
    <w:rsid w:val="009F5145"/>
    <w:rsid w:val="00A007DB"/>
    <w:rsid w:val="00A01EA5"/>
    <w:rsid w:val="00A02E1E"/>
    <w:rsid w:val="00A16EA4"/>
    <w:rsid w:val="00A457DA"/>
    <w:rsid w:val="00A52138"/>
    <w:rsid w:val="00A66A34"/>
    <w:rsid w:val="00A85295"/>
    <w:rsid w:val="00A90301"/>
    <w:rsid w:val="00A92643"/>
    <w:rsid w:val="00A93874"/>
    <w:rsid w:val="00AA43E5"/>
    <w:rsid w:val="00AC40AE"/>
    <w:rsid w:val="00AE696D"/>
    <w:rsid w:val="00AE7D27"/>
    <w:rsid w:val="00B028BE"/>
    <w:rsid w:val="00B52BD8"/>
    <w:rsid w:val="00B716CB"/>
    <w:rsid w:val="00B85E14"/>
    <w:rsid w:val="00B9360E"/>
    <w:rsid w:val="00BA48B1"/>
    <w:rsid w:val="00BC172C"/>
    <w:rsid w:val="00C0214A"/>
    <w:rsid w:val="00C127CF"/>
    <w:rsid w:val="00C452C3"/>
    <w:rsid w:val="00C53CB2"/>
    <w:rsid w:val="00C67725"/>
    <w:rsid w:val="00C71F26"/>
    <w:rsid w:val="00C7711B"/>
    <w:rsid w:val="00CD3F67"/>
    <w:rsid w:val="00D31B5B"/>
    <w:rsid w:val="00D820AE"/>
    <w:rsid w:val="00D849CA"/>
    <w:rsid w:val="00DB0DBE"/>
    <w:rsid w:val="00DB6010"/>
    <w:rsid w:val="00E0619D"/>
    <w:rsid w:val="00E27ED6"/>
    <w:rsid w:val="00E34997"/>
    <w:rsid w:val="00E34A73"/>
    <w:rsid w:val="00E36391"/>
    <w:rsid w:val="00E43332"/>
    <w:rsid w:val="00E45947"/>
    <w:rsid w:val="00E547B5"/>
    <w:rsid w:val="00E573C6"/>
    <w:rsid w:val="00E66023"/>
    <w:rsid w:val="00EA1ECE"/>
    <w:rsid w:val="00ED7E47"/>
    <w:rsid w:val="00ED7E9E"/>
    <w:rsid w:val="00EE79B9"/>
    <w:rsid w:val="00F1357F"/>
    <w:rsid w:val="00F151C6"/>
    <w:rsid w:val="00F31234"/>
    <w:rsid w:val="00F82A01"/>
    <w:rsid w:val="00F844EE"/>
    <w:rsid w:val="00F97E9F"/>
    <w:rsid w:val="00FA3F57"/>
    <w:rsid w:val="00FA7013"/>
    <w:rsid w:val="00FB6E1D"/>
    <w:rsid w:val="00FC3A09"/>
    <w:rsid w:val="00FC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9A7888"/>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0641AA"/>
    <w:pPr>
      <w:jc w:val="center"/>
      <w:outlineLvl w:val="0"/>
    </w:pPr>
    <w:rPr>
      <w:sz w:val="40"/>
      <w:szCs w:val="40"/>
    </w:rPr>
  </w:style>
  <w:style w:type="paragraph" w:styleId="Heading2">
    <w:name w:val="heading 2"/>
    <w:basedOn w:val="ListParagraph"/>
    <w:next w:val="Normal"/>
    <w:link w:val="Heading2Char"/>
    <w:uiPriority w:val="9"/>
    <w:unhideWhenUsed/>
    <w:qFormat/>
    <w:rsid w:val="000641AA"/>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0641AA"/>
    <w:rPr>
      <w:rFonts w:asciiTheme="majorHAnsi" w:eastAsiaTheme="majorEastAsia" w:hAnsiTheme="majorHAnsi" w:cstheme="majorBidi"/>
      <w:spacing w:val="-10"/>
      <w:kern w:val="28"/>
      <w:sz w:val="40"/>
      <w:szCs w:val="40"/>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9360E"/>
    <w:rPr>
      <w:color w:val="0563C1" w:themeColor="hyperlink"/>
      <w:u w:val="single"/>
    </w:rPr>
  </w:style>
  <w:style w:type="paragraph" w:styleId="Header">
    <w:name w:val="header"/>
    <w:basedOn w:val="Normal"/>
    <w:link w:val="HeaderChar"/>
    <w:uiPriority w:val="99"/>
    <w:unhideWhenUsed/>
    <w:rsid w:val="008A2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8BB"/>
  </w:style>
  <w:style w:type="paragraph" w:styleId="Footer">
    <w:name w:val="footer"/>
    <w:basedOn w:val="Normal"/>
    <w:link w:val="FooterChar"/>
    <w:uiPriority w:val="99"/>
    <w:unhideWhenUsed/>
    <w:rsid w:val="008A2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8BB"/>
  </w:style>
  <w:style w:type="character" w:customStyle="1" w:styleId="Heading2Char">
    <w:name w:val="Heading 2 Char"/>
    <w:basedOn w:val="DefaultParagraphFont"/>
    <w:link w:val="Heading2"/>
    <w:uiPriority w:val="9"/>
    <w:rsid w:val="000641AA"/>
    <w:rPr>
      <w:sz w:val="24"/>
      <w:szCs w:val="24"/>
    </w:rPr>
  </w:style>
  <w:style w:type="character" w:styleId="FollowedHyperlink">
    <w:name w:val="FollowedHyperlink"/>
    <w:basedOn w:val="DefaultParagraphFont"/>
    <w:uiPriority w:val="99"/>
    <w:semiHidden/>
    <w:unhideWhenUsed/>
    <w:rsid w:val="005C2F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gathering.org/registr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i.%09https:/5starservicecenter.lcc.edu/TDClient/41/Portal/KB/ArticleDet?ID=6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1.%09https:/5starservicecenter.lcc.edu/TDClient/41/Portal/Login.aspx?ReturnUrl=%2fTDClient%2f41%2fPortal%2fRequests%2fServiceDet%3fID%3d13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2DB8-DD5C-4676-A329-284B0FF3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2948</Words>
  <Characters>16804</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13</cp:revision>
  <dcterms:created xsi:type="dcterms:W3CDTF">2021-10-08T15:16:00Z</dcterms:created>
  <dcterms:modified xsi:type="dcterms:W3CDTF">2021-10-22T15:48:00Z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