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1C" w:rsidRPr="00B71CCD" w:rsidRDefault="004A0E1C" w:rsidP="00B71CCD">
      <w:pPr>
        <w:pStyle w:val="Heading1"/>
      </w:pPr>
      <w:r w:rsidRPr="00B71CCD">
        <w:t>Records and Data Management Plan</w:t>
      </w:r>
    </w:p>
    <w:p w:rsidR="004A0E1C" w:rsidRDefault="004A0E1C" w:rsidP="004A0E1C"/>
    <w:p w:rsidR="003F4122" w:rsidRPr="003F4122" w:rsidRDefault="003F4122" w:rsidP="004A0E1C">
      <w:pPr>
        <w:rPr>
          <w:b/>
          <w:sz w:val="28"/>
        </w:rPr>
      </w:pPr>
      <w:r w:rsidRPr="003F4122">
        <w:rPr>
          <w:b/>
          <w:sz w:val="28"/>
        </w:rPr>
        <w:t>Unit Name:</w:t>
      </w:r>
      <w:r w:rsidR="006F6681">
        <w:rPr>
          <w:b/>
          <w:sz w:val="28"/>
        </w:rPr>
        <w:t xml:space="preserve"> </w:t>
      </w:r>
      <w:r w:rsidR="006F6681" w:rsidRPr="006F6681">
        <w:rPr>
          <w:sz w:val="28"/>
        </w:rPr>
        <w:t xml:space="preserve">Records &amp; Information Management </w:t>
      </w:r>
      <w:r w:rsidR="00CA03A6">
        <w:rPr>
          <w:sz w:val="28"/>
        </w:rPr>
        <w:t xml:space="preserve">(RIM) </w:t>
      </w:r>
      <w:r w:rsidR="006F6681" w:rsidRPr="006F6681">
        <w:rPr>
          <w:sz w:val="28"/>
        </w:rPr>
        <w:t>Program</w:t>
      </w:r>
    </w:p>
    <w:p w:rsidR="003F4122" w:rsidRDefault="003F4122" w:rsidP="004A0E1C"/>
    <w:p w:rsidR="003F4122" w:rsidRPr="003F4122" w:rsidRDefault="003F4122" w:rsidP="004A0E1C">
      <w:pPr>
        <w:rPr>
          <w:b/>
          <w:sz w:val="28"/>
        </w:rPr>
      </w:pPr>
      <w:r w:rsidRPr="003F4122">
        <w:rPr>
          <w:b/>
          <w:sz w:val="28"/>
        </w:rPr>
        <w:t>Date Completed:</w:t>
      </w:r>
      <w:r w:rsidR="006F6681">
        <w:rPr>
          <w:b/>
          <w:sz w:val="28"/>
        </w:rPr>
        <w:t xml:space="preserve"> </w:t>
      </w:r>
      <w:r w:rsidR="002265B0">
        <w:rPr>
          <w:sz w:val="28"/>
        </w:rPr>
        <w:t>7</w:t>
      </w:r>
      <w:r w:rsidR="00CA03A6">
        <w:rPr>
          <w:sz w:val="28"/>
        </w:rPr>
        <w:t>-</w:t>
      </w:r>
      <w:r w:rsidR="002265B0">
        <w:rPr>
          <w:sz w:val="28"/>
        </w:rPr>
        <w:t>02</w:t>
      </w:r>
      <w:bookmarkStart w:id="0" w:name="_GoBack"/>
      <w:bookmarkEnd w:id="0"/>
      <w:r w:rsidR="00CA03A6">
        <w:rPr>
          <w:sz w:val="28"/>
        </w:rPr>
        <w:t>-2024</w:t>
      </w:r>
    </w:p>
    <w:p w:rsidR="003F4122" w:rsidRDefault="003F4122" w:rsidP="004A0E1C"/>
    <w:p w:rsidR="00D64391" w:rsidRPr="00B71CCD" w:rsidRDefault="00D64391" w:rsidP="00D64391">
      <w:pPr>
        <w:pStyle w:val="Heading2"/>
      </w:pPr>
      <w:r w:rsidRPr="00B71CCD">
        <w:t>Introduction</w:t>
      </w:r>
    </w:p>
    <w:p w:rsidR="00D64391" w:rsidRDefault="00D64391" w:rsidP="00D64391">
      <w:r w:rsidRPr="00863715">
        <w:t>The purpose of th</w:t>
      </w:r>
      <w:r>
        <w:t>e</w:t>
      </w:r>
      <w:r w:rsidRPr="00863715">
        <w:t xml:space="preserve"> </w:t>
      </w:r>
      <w:r w:rsidR="008E7240">
        <w:t>Records and Data Management P</w:t>
      </w:r>
      <w:r w:rsidRPr="00863715">
        <w:t>lan</w:t>
      </w:r>
      <w:r w:rsidR="008E7240">
        <w:t xml:space="preserve"> (RADMan Plan)</w:t>
      </w:r>
      <w:r w:rsidRPr="00863715">
        <w:t xml:space="preserve"> is to provide</w:t>
      </w:r>
      <w:r>
        <w:t xml:space="preserve"> </w:t>
      </w:r>
      <w:r w:rsidRPr="00F44DFD">
        <w:t xml:space="preserve">a general overview of the work and structure of the </w:t>
      </w:r>
      <w:r w:rsidR="003F4122">
        <w:t>unit</w:t>
      </w:r>
      <w:r w:rsidRPr="00F44DFD">
        <w:t xml:space="preserve"> for which it was created and </w:t>
      </w:r>
      <w:r w:rsidR="008E7240">
        <w:t xml:space="preserve">to </w:t>
      </w:r>
      <w:r w:rsidR="003F4122">
        <w:t xml:space="preserve">gather </w:t>
      </w:r>
      <w:r w:rsidRPr="00F44DFD">
        <w:t xml:space="preserve">information </w:t>
      </w:r>
      <w:r w:rsidR="008E7240">
        <w:t xml:space="preserve">in one document </w:t>
      </w:r>
      <w:r w:rsidRPr="00F44DFD">
        <w:t xml:space="preserve">about the current structure </w:t>
      </w:r>
      <w:r w:rsidR="003F4122">
        <w:t>and procedures for</w:t>
      </w:r>
      <w:r w:rsidRPr="00F44DFD">
        <w:t xml:space="preserve"> how the unit manages records and other documents or data it uses or creates.</w:t>
      </w:r>
      <w:r w:rsidR="00902DFB">
        <w:t xml:space="preserve"> It should be viewed as a </w:t>
      </w:r>
      <w:r w:rsidR="00902DFB" w:rsidRPr="00902DFB">
        <w:t xml:space="preserve">"living document" that will be updated as </w:t>
      </w:r>
      <w:r w:rsidR="00902DFB">
        <w:t>information</w:t>
      </w:r>
      <w:r w:rsidR="00902DFB" w:rsidRPr="00902DFB">
        <w:t xml:space="preserve"> change</w:t>
      </w:r>
      <w:r w:rsidR="00902DFB">
        <w:t>s</w:t>
      </w:r>
      <w:r w:rsidR="00902DFB" w:rsidRPr="00902DFB">
        <w:t>. </w:t>
      </w:r>
    </w:p>
    <w:p w:rsidR="00DC393A" w:rsidRDefault="00DC393A" w:rsidP="00D64391"/>
    <w:p w:rsidR="00DC393A" w:rsidRDefault="00DC393A" w:rsidP="00D64391">
      <w:r w:rsidRPr="00DC393A">
        <w:rPr>
          <w:b/>
        </w:rPr>
        <w:t>NOTE:</w:t>
      </w:r>
      <w:r>
        <w:t xml:space="preserve"> The term “unit” will be used throughout the RADMan Plan as a general term for department, program or office.</w:t>
      </w:r>
    </w:p>
    <w:p w:rsidR="008E7240" w:rsidRDefault="008E7240" w:rsidP="00D64391"/>
    <w:p w:rsidR="008E7240" w:rsidRDefault="008E7240" w:rsidP="008E7240">
      <w:r w:rsidRPr="00BD1751">
        <w:t xml:space="preserve">Each </w:t>
      </w:r>
      <w:r>
        <w:t xml:space="preserve">unit </w:t>
      </w:r>
      <w:r w:rsidRPr="00BD1751">
        <w:t xml:space="preserve">at </w:t>
      </w:r>
      <w:r>
        <w:t>Lansing Community College</w:t>
      </w:r>
      <w:r w:rsidRPr="00BD1751">
        <w:t xml:space="preserve"> is responsible for </w:t>
      </w:r>
      <w:r>
        <w:t>develop</w:t>
      </w:r>
      <w:r w:rsidRPr="00BD1751">
        <w:t>ing a </w:t>
      </w:r>
      <w:r>
        <w:t>Records and Data Management P</w:t>
      </w:r>
      <w:r w:rsidRPr="00863715">
        <w:t>lan</w:t>
      </w:r>
      <w:r>
        <w:t xml:space="preserve"> (RADMan Plan)</w:t>
      </w:r>
      <w:r w:rsidRPr="00BD1751">
        <w:t> </w:t>
      </w:r>
      <w:r>
        <w:t xml:space="preserve">consistent with the </w:t>
      </w:r>
      <w:hyperlink r:id="rId7" w:history="1">
        <w:r w:rsidRPr="008E7240">
          <w:rPr>
            <w:rStyle w:val="Hyperlink"/>
          </w:rPr>
          <w:t>Records Management Policy</w:t>
        </w:r>
      </w:hyperlink>
      <w:r w:rsidR="00E2076F" w:rsidRPr="00E2076F">
        <w:rPr>
          <w:rStyle w:val="Hyperlink"/>
          <w:color w:val="auto"/>
          <w:u w:val="none"/>
        </w:rPr>
        <w:t xml:space="preserve"> (6.100)</w:t>
      </w:r>
      <w:r>
        <w:t xml:space="preserve">, other </w:t>
      </w:r>
      <w:hyperlink r:id="rId8" w:history="1">
        <w:r w:rsidRPr="008E7240">
          <w:rPr>
            <w:rStyle w:val="Hyperlink"/>
          </w:rPr>
          <w:t>college policies</w:t>
        </w:r>
      </w:hyperlink>
      <w:r>
        <w:t>, and applicable laws.</w:t>
      </w:r>
    </w:p>
    <w:p w:rsidR="008E7240" w:rsidRDefault="008E7240" w:rsidP="008E7240"/>
    <w:p w:rsidR="008E7240" w:rsidRDefault="008E7240" w:rsidP="008E7240">
      <w:r>
        <w:t xml:space="preserve">The RADMan Plan template includes several sections that cover the main areas of records and data management that need to be accounted for. Each section includes a brief explanation and directions for completing the section and some of the sections include a table template </w:t>
      </w:r>
      <w:r w:rsidR="00DC393A">
        <w:t>that can be used to</w:t>
      </w:r>
      <w:r>
        <w:t xml:space="preserve"> compil</w:t>
      </w:r>
      <w:r w:rsidR="00DC393A">
        <w:t>e</w:t>
      </w:r>
      <w:r>
        <w:t xml:space="preserve"> the necessary information.</w:t>
      </w:r>
    </w:p>
    <w:p w:rsidR="008E7240" w:rsidRDefault="008E7240" w:rsidP="00D64391"/>
    <w:p w:rsidR="00BA32E0" w:rsidRDefault="00D64391" w:rsidP="00BA32E0">
      <w:pPr>
        <w:pStyle w:val="Heading2"/>
      </w:pPr>
      <w:r>
        <w:t xml:space="preserve">Plan </w:t>
      </w:r>
      <w:r w:rsidR="00BA32E0">
        <w:t>Contents</w:t>
      </w:r>
    </w:p>
    <w:p w:rsidR="00BA32E0" w:rsidRDefault="002265B0" w:rsidP="00BA32E0">
      <w:pPr>
        <w:pStyle w:val="ListParagraph"/>
        <w:numPr>
          <w:ilvl w:val="0"/>
          <w:numId w:val="2"/>
        </w:numPr>
      </w:pPr>
      <w:hyperlink w:anchor="_Operational_Overview_1" w:history="1">
        <w:r w:rsidR="00BA32E0" w:rsidRPr="00D64391">
          <w:rPr>
            <w:rStyle w:val="Hyperlink"/>
          </w:rPr>
          <w:t>Operational Overview</w:t>
        </w:r>
      </w:hyperlink>
    </w:p>
    <w:p w:rsidR="00BA32E0" w:rsidRDefault="002265B0" w:rsidP="00BA32E0">
      <w:pPr>
        <w:pStyle w:val="ListParagraph"/>
        <w:numPr>
          <w:ilvl w:val="0"/>
          <w:numId w:val="2"/>
        </w:numPr>
      </w:pPr>
      <w:hyperlink w:anchor="_Records,_Documents,_and_1" w:history="1">
        <w:r w:rsidR="00BA32E0" w:rsidRPr="00D64391">
          <w:rPr>
            <w:rStyle w:val="Hyperlink"/>
          </w:rPr>
          <w:t>Records, Documents, and Data Overview</w:t>
        </w:r>
      </w:hyperlink>
    </w:p>
    <w:p w:rsidR="00BA32E0" w:rsidRDefault="002265B0" w:rsidP="00BA32E0">
      <w:pPr>
        <w:pStyle w:val="ListParagraph"/>
        <w:numPr>
          <w:ilvl w:val="0"/>
          <w:numId w:val="2"/>
        </w:numPr>
      </w:pPr>
      <w:hyperlink w:anchor="_IT_Systems_Overview_1" w:history="1">
        <w:r w:rsidR="00BA32E0" w:rsidRPr="00D64391">
          <w:rPr>
            <w:rStyle w:val="Hyperlink"/>
          </w:rPr>
          <w:t>IT Systems Overview</w:t>
        </w:r>
      </w:hyperlink>
    </w:p>
    <w:p w:rsidR="00BA32E0" w:rsidRDefault="002265B0" w:rsidP="00BA32E0">
      <w:pPr>
        <w:pStyle w:val="ListParagraph"/>
        <w:numPr>
          <w:ilvl w:val="0"/>
          <w:numId w:val="2"/>
        </w:numPr>
      </w:pPr>
      <w:hyperlink w:anchor="_Data_Purging_and_1" w:history="1">
        <w:r w:rsidR="00BA32E0" w:rsidRPr="00D64391">
          <w:rPr>
            <w:rStyle w:val="Hyperlink"/>
          </w:rPr>
          <w:t>Data Purging and Records Disposal Plans</w:t>
        </w:r>
      </w:hyperlink>
    </w:p>
    <w:p w:rsidR="00BA32E0" w:rsidRDefault="002265B0" w:rsidP="00BA32E0">
      <w:pPr>
        <w:pStyle w:val="ListParagraph"/>
        <w:numPr>
          <w:ilvl w:val="0"/>
          <w:numId w:val="2"/>
        </w:numPr>
      </w:pPr>
      <w:hyperlink w:anchor="_Monitoring_and_Revision_1" w:history="1">
        <w:r w:rsidR="00BA32E0" w:rsidRPr="00D64391">
          <w:rPr>
            <w:rStyle w:val="Hyperlink"/>
          </w:rPr>
          <w:t>Monitoring and Revision Plan</w:t>
        </w:r>
      </w:hyperlink>
    </w:p>
    <w:p w:rsidR="00BA32E0" w:rsidRDefault="002265B0" w:rsidP="00BA32E0">
      <w:pPr>
        <w:pStyle w:val="ListParagraph"/>
        <w:numPr>
          <w:ilvl w:val="0"/>
          <w:numId w:val="2"/>
        </w:numPr>
      </w:pPr>
      <w:hyperlink w:anchor="_Contact_Information_1" w:history="1">
        <w:r w:rsidR="00BA32E0" w:rsidRPr="00D64391">
          <w:rPr>
            <w:rStyle w:val="Hyperlink"/>
          </w:rPr>
          <w:t>Contact Information</w:t>
        </w:r>
      </w:hyperlink>
    </w:p>
    <w:p w:rsidR="00BA32E0" w:rsidRDefault="002265B0" w:rsidP="00BA32E0">
      <w:pPr>
        <w:pStyle w:val="ListParagraph"/>
        <w:numPr>
          <w:ilvl w:val="0"/>
          <w:numId w:val="2"/>
        </w:numPr>
      </w:pPr>
      <w:hyperlink w:anchor="_Appendix_B:_Storage_1" w:history="1">
        <w:r w:rsidR="00BA32E0" w:rsidRPr="00D64391">
          <w:rPr>
            <w:rStyle w:val="Hyperlink"/>
          </w:rPr>
          <w:t>Appendix</w:t>
        </w:r>
        <w:r w:rsidR="003C5C60" w:rsidRPr="00D64391">
          <w:rPr>
            <w:rStyle w:val="Hyperlink"/>
          </w:rPr>
          <w:t>:</w:t>
        </w:r>
        <w:r w:rsidR="00BA32E0" w:rsidRPr="00D64391">
          <w:rPr>
            <w:rStyle w:val="Hyperlink"/>
          </w:rPr>
          <w:t xml:space="preserve"> Storage</w:t>
        </w:r>
      </w:hyperlink>
      <w:r w:rsidR="00BA32E0">
        <w:t xml:space="preserve"> </w:t>
      </w:r>
    </w:p>
    <w:p w:rsidR="00C57FD6" w:rsidRDefault="00C57FD6"/>
    <w:p w:rsidR="00AE5F0A" w:rsidRDefault="00AE5F0A">
      <w:pPr>
        <w:rPr>
          <w:rFonts w:eastAsiaTheme="majorEastAsia" w:cstheme="minorHAnsi"/>
          <w:b/>
          <w:sz w:val="32"/>
          <w:szCs w:val="26"/>
        </w:rPr>
      </w:pPr>
      <w:bookmarkStart w:id="1" w:name="_Operational_Overview"/>
      <w:bookmarkEnd w:id="1"/>
      <w:r>
        <w:br w:type="page"/>
      </w:r>
    </w:p>
    <w:p w:rsidR="00BD1751" w:rsidRPr="00D516CB" w:rsidRDefault="00D659E0" w:rsidP="00B71CCD">
      <w:pPr>
        <w:pStyle w:val="Heading2"/>
      </w:pPr>
      <w:bookmarkStart w:id="2" w:name="_Operational_Overview_1"/>
      <w:bookmarkEnd w:id="2"/>
      <w:r>
        <w:lastRenderedPageBreak/>
        <w:t>Operational Overview</w:t>
      </w:r>
    </w:p>
    <w:p w:rsidR="00BD1751" w:rsidRDefault="00BA32E0" w:rsidP="00BD1751">
      <w:r w:rsidRPr="00BA32E0">
        <w:t xml:space="preserve">The Operational Overview section provides general information about how the </w:t>
      </w:r>
      <w:r w:rsidR="00DC393A">
        <w:t>unit</w:t>
      </w:r>
      <w:r w:rsidRPr="00BA32E0">
        <w:t xml:space="preserve"> is structured and any background information that may be helpful in quickly understanding the business of the </w:t>
      </w:r>
      <w:r w:rsidR="00DC393A">
        <w:t>unit</w:t>
      </w:r>
      <w:r w:rsidRPr="00BA32E0">
        <w:t xml:space="preserve">. It includes the </w:t>
      </w:r>
      <w:r w:rsidR="00DC393A">
        <w:t>unit</w:t>
      </w:r>
      <w:r w:rsidRPr="00BA32E0">
        <w:t>’s mission, reporting lines, staffing and physical locations of both offices and storage.</w:t>
      </w:r>
    </w:p>
    <w:p w:rsidR="0058432A" w:rsidRDefault="0058432A" w:rsidP="00BD1751"/>
    <w:p w:rsidR="00E277FA" w:rsidRDefault="00E277FA" w:rsidP="00BD1751"/>
    <w:p w:rsidR="00E277FA" w:rsidRPr="006677B4" w:rsidRDefault="00E277FA" w:rsidP="00AE5F0A">
      <w:pPr>
        <w:pStyle w:val="Heading3"/>
        <w:rPr>
          <w:color w:val="auto"/>
        </w:rPr>
      </w:pPr>
      <w:r w:rsidRPr="006677B4">
        <w:rPr>
          <w:color w:val="auto"/>
        </w:rPr>
        <w:t>Mission</w:t>
      </w:r>
    </w:p>
    <w:p w:rsidR="00AE5F0A" w:rsidRDefault="00A57A11" w:rsidP="00AE5F0A">
      <w:r w:rsidRPr="00A57A11">
        <w:t>The </w:t>
      </w:r>
      <w:r w:rsidRPr="00A57A11">
        <w:rPr>
          <w:b/>
          <w:bCs/>
        </w:rPr>
        <w:t>Records and Information Management (RIM)</w:t>
      </w:r>
      <w:r w:rsidRPr="00A57A11">
        <w:t> program strives to create a unified, consistent, efficient and effective approach to the management of records and information resources in all formats throughout Lansing Community College, across all divisions, departments and campuses.</w:t>
      </w:r>
    </w:p>
    <w:p w:rsidR="0058432A" w:rsidRPr="00AE5F0A" w:rsidRDefault="0058432A" w:rsidP="00AE5F0A"/>
    <w:p w:rsidR="00AE5F0A" w:rsidRPr="00AE5F0A" w:rsidRDefault="00AE5F0A" w:rsidP="00AE5F0A"/>
    <w:p w:rsidR="00E277FA" w:rsidRPr="006677B4" w:rsidRDefault="00E277FA" w:rsidP="00AE5F0A">
      <w:pPr>
        <w:pStyle w:val="Heading3"/>
        <w:rPr>
          <w:color w:val="auto"/>
        </w:rPr>
      </w:pPr>
      <w:r w:rsidRPr="006677B4">
        <w:rPr>
          <w:color w:val="auto"/>
        </w:rPr>
        <w:t>Reporting Lines</w:t>
      </w:r>
    </w:p>
    <w:p w:rsidR="00AE5F0A" w:rsidRDefault="004D02E3" w:rsidP="00AE5F0A">
      <w:r>
        <w:t>Report to Paul Schwartz, Director of Information Security, who reports to Bill Garlick, CIO.</w:t>
      </w:r>
    </w:p>
    <w:p w:rsidR="0058432A" w:rsidRPr="00AE5F0A" w:rsidRDefault="0058432A" w:rsidP="00AE5F0A"/>
    <w:p w:rsidR="00AE5F0A" w:rsidRPr="00AE5F0A" w:rsidRDefault="00AE5F0A" w:rsidP="00AE5F0A"/>
    <w:p w:rsidR="00E277FA" w:rsidRPr="006677B4" w:rsidRDefault="00E277FA" w:rsidP="00AE5F0A">
      <w:pPr>
        <w:pStyle w:val="Heading3"/>
        <w:rPr>
          <w:color w:val="auto"/>
        </w:rPr>
      </w:pPr>
      <w:r w:rsidRPr="006677B4">
        <w:rPr>
          <w:color w:val="auto"/>
        </w:rPr>
        <w:t>Staffing</w:t>
      </w:r>
    </w:p>
    <w:p w:rsidR="00AE5F0A" w:rsidRDefault="004D02E3" w:rsidP="00AE5F0A">
      <w:r>
        <w:t>Linnea Knapp, Records Information Specialist</w:t>
      </w:r>
      <w:r w:rsidR="00A57A11">
        <w:t>.</w:t>
      </w:r>
    </w:p>
    <w:p w:rsidR="00A57A11" w:rsidRDefault="00A57A11" w:rsidP="00AE5F0A">
      <w:r>
        <w:t>Possible project help from the Information Security Intern.</w:t>
      </w:r>
    </w:p>
    <w:p w:rsidR="0058432A" w:rsidRPr="00AE5F0A" w:rsidRDefault="0058432A" w:rsidP="00AE5F0A"/>
    <w:p w:rsidR="00AE5F0A" w:rsidRPr="00AE5F0A" w:rsidRDefault="00AE5F0A" w:rsidP="00AE5F0A"/>
    <w:p w:rsidR="00E277FA" w:rsidRPr="006677B4" w:rsidRDefault="004D02E3" w:rsidP="00AE5F0A">
      <w:pPr>
        <w:pStyle w:val="Heading3"/>
        <w:rPr>
          <w:color w:val="auto"/>
        </w:rPr>
      </w:pPr>
      <w:r w:rsidRPr="006677B4">
        <w:rPr>
          <w:color w:val="auto"/>
        </w:rPr>
        <w:t>Physical Location</w:t>
      </w:r>
    </w:p>
    <w:p w:rsidR="00AE5F0A" w:rsidRDefault="00A57A11" w:rsidP="00AE5F0A">
      <w:r>
        <w:t xml:space="preserve">Downtown </w:t>
      </w:r>
      <w:r w:rsidR="00584FC3">
        <w:t>C</w:t>
      </w:r>
      <w:r>
        <w:t>ampus</w:t>
      </w:r>
      <w:r w:rsidR="00584FC3">
        <w:t xml:space="preserve"> - TLC 4101G</w:t>
      </w:r>
      <w:r>
        <w:t>.</w:t>
      </w:r>
    </w:p>
    <w:p w:rsidR="00A57A11" w:rsidRDefault="00584FC3" w:rsidP="00AE5F0A">
      <w:r>
        <w:t>O</w:t>
      </w:r>
      <w:r w:rsidR="00A57A11">
        <w:t xml:space="preserve">ff </w:t>
      </w:r>
      <w:r>
        <w:t>C</w:t>
      </w:r>
      <w:r w:rsidR="00A57A11">
        <w:t>ampus</w:t>
      </w:r>
      <w:r>
        <w:t xml:space="preserve"> - Home Office</w:t>
      </w:r>
      <w:r w:rsidR="00A57A11">
        <w:t>.</w:t>
      </w:r>
    </w:p>
    <w:p w:rsidR="0058432A" w:rsidRPr="00AE5F0A" w:rsidRDefault="0058432A" w:rsidP="00AE5F0A"/>
    <w:p w:rsidR="00AE5F0A" w:rsidRPr="00AE5F0A" w:rsidRDefault="00AE5F0A" w:rsidP="00AE5F0A"/>
    <w:p w:rsidR="00E277FA" w:rsidRPr="006677B4" w:rsidRDefault="00E277FA" w:rsidP="00AE5F0A">
      <w:pPr>
        <w:pStyle w:val="Heading3"/>
        <w:rPr>
          <w:color w:val="auto"/>
        </w:rPr>
      </w:pPr>
      <w:r w:rsidRPr="006677B4">
        <w:rPr>
          <w:color w:val="auto"/>
        </w:rPr>
        <w:t>Notes</w:t>
      </w:r>
    </w:p>
    <w:p w:rsidR="00AE5F0A" w:rsidRPr="00AE5F0A" w:rsidRDefault="004D02E3" w:rsidP="00AE5F0A">
      <w:r>
        <w:t xml:space="preserve">There is no </w:t>
      </w:r>
      <w:r w:rsidR="00584FC3">
        <w:t xml:space="preserve">college </w:t>
      </w:r>
      <w:r>
        <w:t>records center for centralized records storage at LCC.</w:t>
      </w:r>
      <w:r w:rsidR="00584FC3">
        <w:t xml:space="preserve"> Records and documents are stored within department/division offices and spaces.</w:t>
      </w:r>
    </w:p>
    <w:p w:rsidR="00AE5F0A" w:rsidRPr="00AE5F0A" w:rsidRDefault="00AE5F0A" w:rsidP="00AE5F0A"/>
    <w:p w:rsidR="009A09CD" w:rsidRDefault="009A09CD" w:rsidP="00BD1751"/>
    <w:p w:rsidR="00AE5F0A" w:rsidRDefault="00AE5F0A">
      <w:pPr>
        <w:rPr>
          <w:rFonts w:eastAsiaTheme="majorEastAsia" w:cstheme="minorHAnsi"/>
          <w:b/>
          <w:sz w:val="32"/>
          <w:szCs w:val="26"/>
        </w:rPr>
      </w:pPr>
      <w:bookmarkStart w:id="3" w:name="_Records,_Documents,_and"/>
      <w:bookmarkEnd w:id="3"/>
      <w:r>
        <w:br w:type="page"/>
      </w:r>
    </w:p>
    <w:p w:rsidR="00BD1751" w:rsidRDefault="00D659E0" w:rsidP="00B71CCD">
      <w:pPr>
        <w:pStyle w:val="Heading2"/>
      </w:pPr>
      <w:bookmarkStart w:id="4" w:name="_Records,_Documents,_and_1"/>
      <w:bookmarkEnd w:id="4"/>
      <w:r>
        <w:lastRenderedPageBreak/>
        <w:t>Records,</w:t>
      </w:r>
      <w:r w:rsidR="00BD1751" w:rsidRPr="00D516CB">
        <w:t xml:space="preserve"> Document</w:t>
      </w:r>
      <w:r>
        <w:t>s, and Data Overview</w:t>
      </w:r>
    </w:p>
    <w:p w:rsidR="009A09CD" w:rsidRDefault="00C57FD6" w:rsidP="00C57FD6">
      <w:r w:rsidRPr="00C57FD6">
        <w:t xml:space="preserve">The </w:t>
      </w:r>
      <w:r>
        <w:t>Records, Documents, and Data</w:t>
      </w:r>
      <w:r w:rsidRPr="00C57FD6">
        <w:t xml:space="preserve"> Overview section is used to provide a </w:t>
      </w:r>
      <w:r>
        <w:t xml:space="preserve">simple yet </w:t>
      </w:r>
      <w:r w:rsidRPr="00C57FD6">
        <w:t xml:space="preserve">authoritative list of every </w:t>
      </w:r>
      <w:r w:rsidR="0066106A">
        <w:t xml:space="preserve">type of </w:t>
      </w:r>
      <w:r w:rsidRPr="00C57FD6">
        <w:t>record</w:t>
      </w:r>
      <w:r>
        <w:t xml:space="preserve"> and document (paper or electronic</w:t>
      </w:r>
      <w:r w:rsidRPr="00C57FD6">
        <w:t xml:space="preserve">) </w:t>
      </w:r>
      <w:r>
        <w:t>created, used or maintained by the</w:t>
      </w:r>
      <w:r w:rsidRPr="00C57FD6">
        <w:t xml:space="preserve"> </w:t>
      </w:r>
      <w:r w:rsidR="00DC393A">
        <w:t>unit</w:t>
      </w:r>
      <w:r>
        <w:t>.</w:t>
      </w:r>
    </w:p>
    <w:p w:rsidR="009A09CD" w:rsidRDefault="00BC54BA" w:rsidP="00C57FD6">
      <w:r>
        <w:t xml:space="preserve"> </w:t>
      </w:r>
    </w:p>
    <w:p w:rsidR="00BC54BA" w:rsidRDefault="009A09CD" w:rsidP="00C57FD6">
      <w:r>
        <w:t>The</w:t>
      </w:r>
      <w:r w:rsidRPr="009A09CD">
        <w:t xml:space="preserve"> column </w:t>
      </w:r>
      <w:r>
        <w:t xml:space="preserve">for </w:t>
      </w:r>
      <w:r w:rsidRPr="009A09CD">
        <w:rPr>
          <w:b/>
        </w:rPr>
        <w:t>Sensitivity Classification</w:t>
      </w:r>
      <w:r>
        <w:t xml:space="preserve"> </w:t>
      </w:r>
      <w:r w:rsidRPr="009A09CD">
        <w:t>should be used to identify the level of sensitivity of data contained in the documents</w:t>
      </w:r>
      <w:r>
        <w:t>.</w:t>
      </w:r>
      <w:r w:rsidRPr="009A09CD">
        <w:t xml:space="preserve"> </w:t>
      </w:r>
      <w:r>
        <w:t xml:space="preserve">For details on sensitivity classification categories, see the </w:t>
      </w:r>
      <w:hyperlink r:id="rId9" w:history="1">
        <w:r w:rsidRPr="00423ADB">
          <w:rPr>
            <w:rStyle w:val="Hyperlink"/>
          </w:rPr>
          <w:t>Information Security Policy</w:t>
        </w:r>
      </w:hyperlink>
      <w:r w:rsidR="00423ADB">
        <w:t xml:space="preserve"> (6.060)</w:t>
      </w:r>
      <w:r>
        <w:t xml:space="preserve">. The </w:t>
      </w:r>
      <w:r w:rsidRPr="009A09CD">
        <w:rPr>
          <w:b/>
        </w:rPr>
        <w:t xml:space="preserve">Retention Requirements </w:t>
      </w:r>
      <w:r>
        <w:t xml:space="preserve">column is </w:t>
      </w:r>
      <w:r w:rsidRPr="009A09CD">
        <w:t>intended to identify whether or not the documents have a specified retention period or not. If you are unsure, leave blank.</w:t>
      </w:r>
    </w:p>
    <w:p w:rsidR="00BC54BA" w:rsidRDefault="00BC54BA" w:rsidP="00C57FD6"/>
    <w:p w:rsidR="00C57FD6" w:rsidRDefault="00BC54BA" w:rsidP="00C57FD6">
      <w:r w:rsidRPr="0058432A">
        <w:rPr>
          <w:b/>
        </w:rPr>
        <w:t>NOTE:</w:t>
      </w:r>
      <w:r>
        <w:t xml:space="preserve"> The inventory in this section includes </w:t>
      </w:r>
      <w:r w:rsidRPr="005228B0">
        <w:rPr>
          <w:u w:val="single"/>
        </w:rPr>
        <w:t>types</w:t>
      </w:r>
      <w:r>
        <w:t xml:space="preserve"> of records and documents, not individual items. </w:t>
      </w:r>
    </w:p>
    <w:p w:rsidR="00217C8D" w:rsidRDefault="00217C8D" w:rsidP="00C57FD6"/>
    <w:p w:rsidR="00217C8D" w:rsidRDefault="00217C8D" w:rsidP="00C57FD6">
      <w:r>
        <w:t xml:space="preserve">[See </w:t>
      </w:r>
      <w:hyperlink w:anchor="_IT_Systems_Overview_1" w:history="1">
        <w:r w:rsidRPr="006677B4">
          <w:rPr>
            <w:rStyle w:val="Hyperlink"/>
          </w:rPr>
          <w:t>IT Systems Overview</w:t>
        </w:r>
      </w:hyperlink>
      <w:r>
        <w:t xml:space="preserve"> for numbers in columns </w:t>
      </w:r>
      <w:r w:rsidR="0038187B">
        <w:t>“</w:t>
      </w:r>
      <w:r>
        <w:t>IT Systems Used</w:t>
      </w:r>
      <w:r w:rsidR="0038187B">
        <w:t>”</w:t>
      </w:r>
      <w:r>
        <w:t xml:space="preserve"> and </w:t>
      </w:r>
      <w:r w:rsidR="0038187B">
        <w:t>“</w:t>
      </w:r>
      <w:r>
        <w:t>Location.</w:t>
      </w:r>
      <w:r w:rsidR="0038187B">
        <w:t>”</w:t>
      </w:r>
      <w:r>
        <w:t>]</w:t>
      </w:r>
    </w:p>
    <w:p w:rsidR="00E96FBC" w:rsidRDefault="00E96FBC" w:rsidP="00C57FD6">
      <w:r>
        <w:t xml:space="preserve">[For </w:t>
      </w:r>
      <w:r w:rsidR="0038187B">
        <w:t>“</w:t>
      </w:r>
      <w:r w:rsidRPr="0038187B">
        <w:t>Location</w:t>
      </w:r>
      <w:r w:rsidR="0038187B">
        <w:t>”</w:t>
      </w:r>
      <w:r>
        <w:t xml:space="preserve"> column: Hard copies/working docs are in file drawers in Linnea’s office.]</w:t>
      </w:r>
    </w:p>
    <w:p w:rsidR="00E277FA" w:rsidRDefault="00E277FA" w:rsidP="00C57FD6"/>
    <w:tbl>
      <w:tblPr>
        <w:tblStyle w:val="GridTable4-Accent1"/>
        <w:tblW w:w="11160" w:type="dxa"/>
        <w:tblInd w:w="-905" w:type="dxa"/>
        <w:tblLook w:val="04A0" w:firstRow="1" w:lastRow="0" w:firstColumn="1" w:lastColumn="0" w:noHBand="0" w:noVBand="1"/>
        <w:tblDescription w:val="List of records, documents and data created, used or maintained by the RIM program."/>
      </w:tblPr>
      <w:tblGrid>
        <w:gridCol w:w="2085"/>
        <w:gridCol w:w="2252"/>
        <w:gridCol w:w="1525"/>
        <w:gridCol w:w="1338"/>
        <w:gridCol w:w="1170"/>
        <w:gridCol w:w="2790"/>
      </w:tblGrid>
      <w:tr w:rsidR="00D0266D" w:rsidTr="00D673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5" w:type="dxa"/>
          </w:tcPr>
          <w:p w:rsidR="00E277FA" w:rsidRDefault="00E277FA" w:rsidP="0044630D">
            <w:r>
              <w:t>Title</w:t>
            </w:r>
          </w:p>
        </w:tc>
        <w:tc>
          <w:tcPr>
            <w:tcW w:w="2252"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Description</w:t>
            </w:r>
          </w:p>
        </w:tc>
        <w:tc>
          <w:tcPr>
            <w:tcW w:w="1525"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Sensitivity Classification</w:t>
            </w:r>
          </w:p>
        </w:tc>
        <w:tc>
          <w:tcPr>
            <w:tcW w:w="1338"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IT Systems Used</w:t>
            </w:r>
          </w:p>
        </w:tc>
        <w:tc>
          <w:tcPr>
            <w:tcW w:w="1170"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Location</w:t>
            </w:r>
          </w:p>
        </w:tc>
        <w:tc>
          <w:tcPr>
            <w:tcW w:w="2790"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Retention Requirements</w:t>
            </w:r>
          </w:p>
        </w:tc>
      </w:tr>
      <w:tr w:rsidR="00D0266D" w:rsidTr="00D67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E277FA" w:rsidRDefault="00263CAF" w:rsidP="0044630D">
            <w:r>
              <w:t>Records Retention Schedules</w:t>
            </w:r>
          </w:p>
        </w:tc>
        <w:tc>
          <w:tcPr>
            <w:tcW w:w="2252" w:type="dxa"/>
          </w:tcPr>
          <w:p w:rsidR="00E277FA" w:rsidRDefault="003B3358" w:rsidP="003B3358">
            <w:pPr>
              <w:cnfStyle w:val="000000100000" w:firstRow="0" w:lastRow="0" w:firstColumn="0" w:lastColumn="0" w:oddVBand="0" w:evenVBand="0" w:oddHBand="1" w:evenHBand="0" w:firstRowFirstColumn="0" w:firstRowLastColumn="0" w:lastRowFirstColumn="0" w:lastRowLastColumn="0"/>
            </w:pPr>
            <w:r>
              <w:t>LCC’s approved retention schedules.</w:t>
            </w:r>
          </w:p>
        </w:tc>
        <w:tc>
          <w:tcPr>
            <w:tcW w:w="1525" w:type="dxa"/>
          </w:tcPr>
          <w:p w:rsidR="00E277FA" w:rsidRDefault="007C13C3" w:rsidP="0044630D">
            <w:pPr>
              <w:cnfStyle w:val="000000100000" w:firstRow="0" w:lastRow="0" w:firstColumn="0" w:lastColumn="0" w:oddVBand="0" w:evenVBand="0" w:oddHBand="1" w:evenHBand="0" w:firstRowFirstColumn="0" w:firstRowLastColumn="0" w:lastRowFirstColumn="0" w:lastRowLastColumn="0"/>
            </w:pPr>
            <w:r>
              <w:t>Public</w:t>
            </w:r>
          </w:p>
        </w:tc>
        <w:tc>
          <w:tcPr>
            <w:tcW w:w="1338" w:type="dxa"/>
          </w:tcPr>
          <w:p w:rsidR="00E277FA" w:rsidRDefault="00E96FBC" w:rsidP="0044630D">
            <w:pPr>
              <w:cnfStyle w:val="000000100000" w:firstRow="0" w:lastRow="0" w:firstColumn="0" w:lastColumn="0" w:oddVBand="0" w:evenVBand="0" w:oddHBand="1" w:evenHBand="0" w:firstRowFirstColumn="0" w:firstRowLastColumn="0" w:lastRowFirstColumn="0" w:lastRowLastColumn="0"/>
            </w:pPr>
            <w:r>
              <w:t>(1) (2) (8)</w:t>
            </w:r>
          </w:p>
        </w:tc>
        <w:tc>
          <w:tcPr>
            <w:tcW w:w="1170" w:type="dxa"/>
          </w:tcPr>
          <w:p w:rsidR="00E277FA" w:rsidRDefault="00E96FBC" w:rsidP="0044630D">
            <w:pPr>
              <w:cnfStyle w:val="000000100000" w:firstRow="0" w:lastRow="0" w:firstColumn="0" w:lastColumn="0" w:oddVBand="0" w:evenVBand="0" w:oddHBand="1" w:evenHBand="0" w:firstRowFirstColumn="0" w:firstRowLastColumn="0" w:lastRowFirstColumn="0" w:lastRowLastColumn="0"/>
            </w:pPr>
            <w:r>
              <w:t>(1) (2) (8)</w:t>
            </w:r>
          </w:p>
          <w:p w:rsidR="00E96FBC" w:rsidRDefault="00E96FBC" w:rsidP="0044630D">
            <w:pPr>
              <w:cnfStyle w:val="000000100000" w:firstRow="0" w:lastRow="0" w:firstColumn="0" w:lastColumn="0" w:oddVBand="0" w:evenVBand="0" w:oddHBand="1" w:evenHBand="0" w:firstRowFirstColumn="0" w:firstRowLastColumn="0" w:lastRowFirstColumn="0" w:lastRowLastColumn="0"/>
            </w:pPr>
          </w:p>
        </w:tc>
        <w:tc>
          <w:tcPr>
            <w:tcW w:w="2790" w:type="dxa"/>
          </w:tcPr>
          <w:p w:rsidR="00E277FA" w:rsidRDefault="00E96FBC" w:rsidP="0044630D">
            <w:pPr>
              <w:cnfStyle w:val="000000100000" w:firstRow="0" w:lastRow="0" w:firstColumn="0" w:lastColumn="0" w:oddVBand="0" w:evenVBand="0" w:oddHBand="1" w:evenHBand="0" w:firstRowFirstColumn="0" w:firstRowLastColumn="0" w:lastRowFirstColumn="0" w:lastRowLastColumn="0"/>
            </w:pPr>
            <w:r>
              <w:sym w:font="Wingdings" w:char="F0A7"/>
            </w:r>
            <w:r>
              <w:t xml:space="preserve"> Work docs - Creation + 5 years </w:t>
            </w:r>
            <w:r w:rsidR="0015198F">
              <w:t>[</w:t>
            </w:r>
            <w:r>
              <w:t>#1179</w:t>
            </w:r>
            <w:r w:rsidR="0015198F">
              <w:t>]</w:t>
            </w:r>
          </w:p>
          <w:p w:rsidR="00E96FBC" w:rsidRDefault="00E96FBC" w:rsidP="0044630D">
            <w:pPr>
              <w:cnfStyle w:val="000000100000" w:firstRow="0" w:lastRow="0" w:firstColumn="0" w:lastColumn="0" w:oddVBand="0" w:evenVBand="0" w:oddHBand="1" w:evenHBand="0" w:firstRowFirstColumn="0" w:firstRowLastColumn="0" w:lastRowFirstColumn="0" w:lastRowLastColumn="0"/>
            </w:pPr>
            <w:r>
              <w:sym w:font="Wingdings" w:char="F0A7"/>
            </w:r>
            <w:r>
              <w:t xml:space="preserve"> Drafts - </w:t>
            </w:r>
            <w:r w:rsidR="00091AF0">
              <w:t>Until superseded by approved version</w:t>
            </w:r>
            <w:r>
              <w:t xml:space="preserve"> </w:t>
            </w:r>
            <w:r w:rsidR="0015198F">
              <w:t>[#1180A]</w:t>
            </w:r>
          </w:p>
          <w:p w:rsidR="00E96FBC" w:rsidRDefault="00E96FBC" w:rsidP="0015198F">
            <w:pPr>
              <w:cnfStyle w:val="000000100000" w:firstRow="0" w:lastRow="0" w:firstColumn="0" w:lastColumn="0" w:oddVBand="0" w:evenVBand="0" w:oddHBand="1" w:evenHBand="0" w:firstRowFirstColumn="0" w:firstRowLastColumn="0" w:lastRowFirstColumn="0" w:lastRowLastColumn="0"/>
            </w:pPr>
            <w:r>
              <w:sym w:font="Wingdings" w:char="F0A7"/>
            </w:r>
            <w:r>
              <w:t xml:space="preserve"> Approved - Permanent </w:t>
            </w:r>
            <w:r w:rsidR="0015198F">
              <w:t>[#1180B]</w:t>
            </w:r>
          </w:p>
        </w:tc>
      </w:tr>
      <w:tr w:rsidR="00D0266D" w:rsidTr="00D67388">
        <w:tc>
          <w:tcPr>
            <w:cnfStyle w:val="001000000000" w:firstRow="0" w:lastRow="0" w:firstColumn="1" w:lastColumn="0" w:oddVBand="0" w:evenVBand="0" w:oddHBand="0" w:evenHBand="0" w:firstRowFirstColumn="0" w:firstRowLastColumn="0" w:lastRowFirstColumn="0" w:lastRowLastColumn="0"/>
            <w:tcW w:w="2085" w:type="dxa"/>
          </w:tcPr>
          <w:p w:rsidR="00E277FA" w:rsidRDefault="00483898" w:rsidP="00483898">
            <w:r>
              <w:t>RIM Training Documents</w:t>
            </w:r>
          </w:p>
        </w:tc>
        <w:tc>
          <w:tcPr>
            <w:tcW w:w="2252" w:type="dxa"/>
          </w:tcPr>
          <w:p w:rsidR="00E277FA" w:rsidRDefault="00D0266D" w:rsidP="0044630D">
            <w:pPr>
              <w:cnfStyle w:val="000000000000" w:firstRow="0" w:lastRow="0" w:firstColumn="0" w:lastColumn="0" w:oddVBand="0" w:evenVBand="0" w:oddHBand="0" w:evenHBand="0" w:firstRowFirstColumn="0" w:firstRowLastColumn="0" w:lastRowFirstColumn="0" w:lastRowLastColumn="0"/>
            </w:pPr>
            <w:r>
              <w:t>Final and supporting documents used for RIM training.</w:t>
            </w:r>
          </w:p>
        </w:tc>
        <w:tc>
          <w:tcPr>
            <w:tcW w:w="1525" w:type="dxa"/>
          </w:tcPr>
          <w:p w:rsidR="00E277FA" w:rsidRDefault="003B3358" w:rsidP="0044630D">
            <w:pPr>
              <w:cnfStyle w:val="000000000000" w:firstRow="0" w:lastRow="0" w:firstColumn="0" w:lastColumn="0" w:oddVBand="0" w:evenVBand="0" w:oddHBand="0" w:evenHBand="0" w:firstRowFirstColumn="0" w:firstRowLastColumn="0" w:lastRowFirstColumn="0" w:lastRowLastColumn="0"/>
            </w:pPr>
            <w:r>
              <w:t>Public</w:t>
            </w:r>
          </w:p>
        </w:tc>
        <w:tc>
          <w:tcPr>
            <w:tcW w:w="1338" w:type="dxa"/>
          </w:tcPr>
          <w:p w:rsidR="00E277FA" w:rsidRDefault="00E96FBC" w:rsidP="0044630D">
            <w:pPr>
              <w:cnfStyle w:val="000000000000" w:firstRow="0" w:lastRow="0" w:firstColumn="0" w:lastColumn="0" w:oddVBand="0" w:evenVBand="0" w:oddHBand="0" w:evenHBand="0" w:firstRowFirstColumn="0" w:firstRowLastColumn="0" w:lastRowFirstColumn="0" w:lastRowLastColumn="0"/>
            </w:pPr>
            <w:r>
              <w:t>(1) (8)</w:t>
            </w:r>
          </w:p>
        </w:tc>
        <w:tc>
          <w:tcPr>
            <w:tcW w:w="1170" w:type="dxa"/>
          </w:tcPr>
          <w:p w:rsidR="00E277FA" w:rsidRDefault="00E96FBC" w:rsidP="0044630D">
            <w:pPr>
              <w:cnfStyle w:val="000000000000" w:firstRow="0" w:lastRow="0" w:firstColumn="0" w:lastColumn="0" w:oddVBand="0" w:evenVBand="0" w:oddHBand="0" w:evenHBand="0" w:firstRowFirstColumn="0" w:firstRowLastColumn="0" w:lastRowFirstColumn="0" w:lastRowLastColumn="0"/>
            </w:pPr>
            <w:r>
              <w:t>(1) (7) (8)</w:t>
            </w:r>
          </w:p>
        </w:tc>
        <w:tc>
          <w:tcPr>
            <w:tcW w:w="2790" w:type="dxa"/>
          </w:tcPr>
          <w:p w:rsidR="00E277FA" w:rsidRDefault="00D67388" w:rsidP="0044630D">
            <w:pPr>
              <w:cnfStyle w:val="000000000000" w:firstRow="0" w:lastRow="0" w:firstColumn="0" w:lastColumn="0" w:oddVBand="0" w:evenVBand="0" w:oddHBand="0" w:evenHBand="0" w:firstRowFirstColumn="0" w:firstRowLastColumn="0" w:lastRowFirstColumn="0" w:lastRowLastColumn="0"/>
            </w:pPr>
            <w:r>
              <w:t>Until superseded</w:t>
            </w:r>
            <w:r w:rsidR="00E96FBC">
              <w:t xml:space="preserve"> </w:t>
            </w:r>
            <w:r w:rsidR="0015198F">
              <w:t>[#1178]</w:t>
            </w:r>
          </w:p>
          <w:p w:rsidR="00D67388" w:rsidRDefault="00D67388" w:rsidP="0044630D">
            <w:pPr>
              <w:cnfStyle w:val="000000000000" w:firstRow="0" w:lastRow="0" w:firstColumn="0" w:lastColumn="0" w:oddVBand="0" w:evenVBand="0" w:oddHBand="0" w:evenHBand="0" w:firstRowFirstColumn="0" w:firstRowLastColumn="0" w:lastRowFirstColumn="0" w:lastRowLastColumn="0"/>
            </w:pPr>
            <w:r>
              <w:sym w:font="Wingdings" w:char="F0A7"/>
            </w:r>
            <w:r>
              <w:t xml:space="preserve"> Work docs - Creation + 5 years</w:t>
            </w:r>
          </w:p>
        </w:tc>
      </w:tr>
      <w:tr w:rsidR="00E96FBC" w:rsidTr="00D67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t>Disposal Information Documents</w:t>
            </w:r>
          </w:p>
        </w:tc>
        <w:tc>
          <w:tcPr>
            <w:tcW w:w="2252"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Information and guidelines about disposal of records and other materials.</w:t>
            </w:r>
          </w:p>
        </w:tc>
        <w:tc>
          <w:tcPr>
            <w:tcW w:w="1525"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Public</w:t>
            </w:r>
          </w:p>
        </w:tc>
        <w:tc>
          <w:tcPr>
            <w:tcW w:w="1338"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(1) (8)</w:t>
            </w:r>
          </w:p>
        </w:tc>
        <w:tc>
          <w:tcPr>
            <w:tcW w:w="1170"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(1) (8)</w:t>
            </w:r>
          </w:p>
        </w:tc>
        <w:tc>
          <w:tcPr>
            <w:tcW w:w="2790"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Until doc is revised and superseded by a new version or until the doc is deemed obsolete.</w:t>
            </w:r>
          </w:p>
          <w:p w:rsidR="00D67388" w:rsidRDefault="00D67388" w:rsidP="00E96FBC">
            <w:pPr>
              <w:cnfStyle w:val="000000100000" w:firstRow="0" w:lastRow="0" w:firstColumn="0" w:lastColumn="0" w:oddVBand="0" w:evenVBand="0" w:oddHBand="1" w:evenHBand="0" w:firstRowFirstColumn="0" w:firstRowLastColumn="0" w:lastRowFirstColumn="0" w:lastRowLastColumn="0"/>
            </w:pPr>
            <w:r>
              <w:sym w:font="Wingdings" w:char="F0A7"/>
            </w:r>
            <w:r>
              <w:t xml:space="preserve"> Work docs - Creation + 5 years</w:t>
            </w:r>
          </w:p>
        </w:tc>
      </w:tr>
      <w:tr w:rsidR="00E96FBC" w:rsidTr="00D67388">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t>Storage Information Documents</w:t>
            </w:r>
          </w:p>
        </w:tc>
        <w:tc>
          <w:tcPr>
            <w:tcW w:w="2252"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Information and guidelines about storage of records and other materials.</w:t>
            </w:r>
          </w:p>
        </w:tc>
        <w:tc>
          <w:tcPr>
            <w:tcW w:w="1525"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Public</w:t>
            </w:r>
          </w:p>
        </w:tc>
        <w:tc>
          <w:tcPr>
            <w:tcW w:w="1338"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(1) (8)</w:t>
            </w:r>
          </w:p>
        </w:tc>
        <w:tc>
          <w:tcPr>
            <w:tcW w:w="1170"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(1) (8)</w:t>
            </w:r>
          </w:p>
        </w:tc>
        <w:tc>
          <w:tcPr>
            <w:tcW w:w="2790"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Until doc is revised and superseded by a new version or until the doc is deemed obsolete.</w:t>
            </w:r>
          </w:p>
          <w:p w:rsidR="00D67388" w:rsidRDefault="00D67388" w:rsidP="00E96FBC">
            <w:pPr>
              <w:cnfStyle w:val="000000000000" w:firstRow="0" w:lastRow="0" w:firstColumn="0" w:lastColumn="0" w:oddVBand="0" w:evenVBand="0" w:oddHBand="0" w:evenHBand="0" w:firstRowFirstColumn="0" w:firstRowLastColumn="0" w:lastRowFirstColumn="0" w:lastRowLastColumn="0"/>
            </w:pPr>
            <w:r>
              <w:sym w:font="Wingdings" w:char="F0A7"/>
            </w:r>
            <w:r>
              <w:t xml:space="preserve"> Work docs - Creation + 5 years</w:t>
            </w:r>
          </w:p>
        </w:tc>
      </w:tr>
      <w:tr w:rsidR="00E96FBC" w:rsidTr="00D67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lastRenderedPageBreak/>
              <w:t>RM SOPs</w:t>
            </w:r>
          </w:p>
        </w:tc>
        <w:tc>
          <w:tcPr>
            <w:tcW w:w="2252"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SOPs for the Records Management Policy.</w:t>
            </w:r>
          </w:p>
        </w:tc>
        <w:tc>
          <w:tcPr>
            <w:tcW w:w="1525"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Public</w:t>
            </w:r>
          </w:p>
        </w:tc>
        <w:tc>
          <w:tcPr>
            <w:tcW w:w="1338" w:type="dxa"/>
          </w:tcPr>
          <w:p w:rsidR="00E96FBC" w:rsidRDefault="005F0B65" w:rsidP="00E96FBC">
            <w:pPr>
              <w:cnfStyle w:val="000000100000" w:firstRow="0" w:lastRow="0" w:firstColumn="0" w:lastColumn="0" w:oddVBand="0" w:evenVBand="0" w:oddHBand="1" w:evenHBand="0" w:firstRowFirstColumn="0" w:firstRowLastColumn="0" w:lastRowFirstColumn="0" w:lastRowLastColumn="0"/>
            </w:pPr>
            <w:r>
              <w:t>(1) (2) (8)</w:t>
            </w:r>
          </w:p>
        </w:tc>
        <w:tc>
          <w:tcPr>
            <w:tcW w:w="1170" w:type="dxa"/>
          </w:tcPr>
          <w:p w:rsidR="00E96FBC" w:rsidRDefault="005F0B65" w:rsidP="00E96FBC">
            <w:pPr>
              <w:cnfStyle w:val="000000100000" w:firstRow="0" w:lastRow="0" w:firstColumn="0" w:lastColumn="0" w:oddVBand="0" w:evenVBand="0" w:oddHBand="1" w:evenHBand="0" w:firstRowFirstColumn="0" w:firstRowLastColumn="0" w:lastRowFirstColumn="0" w:lastRowLastColumn="0"/>
            </w:pPr>
            <w:r>
              <w:t>(1) (2) (8)</w:t>
            </w:r>
          </w:p>
          <w:p w:rsidR="005F0B65" w:rsidRDefault="005F0B65" w:rsidP="00E96FBC">
            <w:pPr>
              <w:cnfStyle w:val="000000100000" w:firstRow="0" w:lastRow="0" w:firstColumn="0" w:lastColumn="0" w:oddVBand="0" w:evenVBand="0" w:oddHBand="1" w:evenHBand="0" w:firstRowFirstColumn="0" w:firstRowLastColumn="0" w:lastRowFirstColumn="0" w:lastRowLastColumn="0"/>
            </w:pPr>
            <w:r>
              <w:t>Board Policy website</w:t>
            </w:r>
          </w:p>
        </w:tc>
        <w:tc>
          <w:tcPr>
            <w:tcW w:w="2790" w:type="dxa"/>
          </w:tcPr>
          <w:p w:rsidR="00E96FBC" w:rsidRDefault="00EC085C" w:rsidP="00E96FBC">
            <w:pPr>
              <w:cnfStyle w:val="000000100000" w:firstRow="0" w:lastRow="0" w:firstColumn="0" w:lastColumn="0" w:oddVBand="0" w:evenVBand="0" w:oddHBand="1" w:evenHBand="0" w:firstRowFirstColumn="0" w:firstRowLastColumn="0" w:lastRowFirstColumn="0" w:lastRowLastColumn="0"/>
            </w:pPr>
            <w:r>
              <w:t>Until doc is revised and superseded by a new version or until the doc is deemed obsolete.</w:t>
            </w:r>
          </w:p>
          <w:p w:rsidR="00D67388" w:rsidRDefault="00D67388" w:rsidP="00E96FBC">
            <w:pPr>
              <w:cnfStyle w:val="000000100000" w:firstRow="0" w:lastRow="0" w:firstColumn="0" w:lastColumn="0" w:oddVBand="0" w:evenVBand="0" w:oddHBand="1" w:evenHBand="0" w:firstRowFirstColumn="0" w:firstRowLastColumn="0" w:lastRowFirstColumn="0" w:lastRowLastColumn="0"/>
            </w:pPr>
            <w:r>
              <w:sym w:font="Wingdings" w:char="F0A7"/>
            </w:r>
            <w:r>
              <w:t xml:space="preserve"> Work docs - Creation + 5 years</w:t>
            </w:r>
          </w:p>
        </w:tc>
      </w:tr>
      <w:tr w:rsidR="00E96FBC" w:rsidTr="00D67388">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t>RIM Guidelines, Recommendations &amp; Resources</w:t>
            </w:r>
          </w:p>
        </w:tc>
        <w:tc>
          <w:tcPr>
            <w:tcW w:w="2252"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Practical help documents and resources about additional RIM topics.</w:t>
            </w:r>
          </w:p>
        </w:tc>
        <w:tc>
          <w:tcPr>
            <w:tcW w:w="1525"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Public</w:t>
            </w:r>
          </w:p>
        </w:tc>
        <w:tc>
          <w:tcPr>
            <w:tcW w:w="1338"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(1) (8)</w:t>
            </w:r>
          </w:p>
        </w:tc>
        <w:tc>
          <w:tcPr>
            <w:tcW w:w="1170" w:type="dxa"/>
          </w:tcPr>
          <w:p w:rsidR="00E96FBC" w:rsidRDefault="00EC085C" w:rsidP="00E96FBC">
            <w:pPr>
              <w:cnfStyle w:val="000000000000" w:firstRow="0" w:lastRow="0" w:firstColumn="0" w:lastColumn="0" w:oddVBand="0" w:evenVBand="0" w:oddHBand="0" w:evenHBand="0" w:firstRowFirstColumn="0" w:firstRowLastColumn="0" w:lastRowFirstColumn="0" w:lastRowLastColumn="0"/>
            </w:pPr>
            <w:r>
              <w:t>(1) (2) (4) (8)</w:t>
            </w:r>
          </w:p>
        </w:tc>
        <w:tc>
          <w:tcPr>
            <w:tcW w:w="2790" w:type="dxa"/>
          </w:tcPr>
          <w:p w:rsidR="00E96FBC" w:rsidRDefault="00EC085C" w:rsidP="00E96FBC">
            <w:pPr>
              <w:cnfStyle w:val="000000000000" w:firstRow="0" w:lastRow="0" w:firstColumn="0" w:lastColumn="0" w:oddVBand="0" w:evenVBand="0" w:oddHBand="0" w:evenHBand="0" w:firstRowFirstColumn="0" w:firstRowLastColumn="0" w:lastRowFirstColumn="0" w:lastRowLastColumn="0"/>
            </w:pPr>
            <w:r>
              <w:t>Until doc is revised and superseded by a new version or until the doc is deemed obsolete.</w:t>
            </w:r>
          </w:p>
          <w:p w:rsidR="00D67388" w:rsidRDefault="00D67388" w:rsidP="00E96FBC">
            <w:pPr>
              <w:cnfStyle w:val="000000000000" w:firstRow="0" w:lastRow="0" w:firstColumn="0" w:lastColumn="0" w:oddVBand="0" w:evenVBand="0" w:oddHBand="0" w:evenHBand="0" w:firstRowFirstColumn="0" w:firstRowLastColumn="0" w:lastRowFirstColumn="0" w:lastRowLastColumn="0"/>
            </w:pPr>
            <w:r>
              <w:sym w:font="Wingdings" w:char="F0A7"/>
            </w:r>
            <w:r>
              <w:t xml:space="preserve"> Work docs - Creation + 5 years</w:t>
            </w:r>
          </w:p>
        </w:tc>
      </w:tr>
      <w:tr w:rsidR="00E96FBC" w:rsidTr="00D67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t xml:space="preserve">Project </w:t>
            </w:r>
            <w:r w:rsidR="00D67388">
              <w:t xml:space="preserve">Files &amp; </w:t>
            </w:r>
            <w:r>
              <w:t>Documents</w:t>
            </w:r>
          </w:p>
        </w:tc>
        <w:tc>
          <w:tcPr>
            <w:tcW w:w="2252"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Records, supporting documents, and other materials related to various projects.</w:t>
            </w:r>
          </w:p>
        </w:tc>
        <w:tc>
          <w:tcPr>
            <w:tcW w:w="1525"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Private</w:t>
            </w:r>
          </w:p>
        </w:tc>
        <w:tc>
          <w:tcPr>
            <w:tcW w:w="1338" w:type="dxa"/>
          </w:tcPr>
          <w:p w:rsidR="00E96FBC" w:rsidRDefault="00EC085C" w:rsidP="00E96FBC">
            <w:pPr>
              <w:cnfStyle w:val="000000100000" w:firstRow="0" w:lastRow="0" w:firstColumn="0" w:lastColumn="0" w:oddVBand="0" w:evenVBand="0" w:oddHBand="1" w:evenHBand="0" w:firstRowFirstColumn="0" w:firstRowLastColumn="0" w:lastRowFirstColumn="0" w:lastRowLastColumn="0"/>
            </w:pPr>
            <w:r>
              <w:t>(1) (4)</w:t>
            </w:r>
          </w:p>
        </w:tc>
        <w:tc>
          <w:tcPr>
            <w:tcW w:w="1170" w:type="dxa"/>
          </w:tcPr>
          <w:p w:rsidR="00E96FBC" w:rsidRDefault="00EC085C" w:rsidP="00E96FBC">
            <w:pPr>
              <w:cnfStyle w:val="000000100000" w:firstRow="0" w:lastRow="0" w:firstColumn="0" w:lastColumn="0" w:oddVBand="0" w:evenVBand="0" w:oddHBand="1" w:evenHBand="0" w:firstRowFirstColumn="0" w:firstRowLastColumn="0" w:lastRowFirstColumn="0" w:lastRowLastColumn="0"/>
            </w:pPr>
            <w:r>
              <w:t>(1) (3)</w:t>
            </w:r>
          </w:p>
        </w:tc>
        <w:tc>
          <w:tcPr>
            <w:tcW w:w="2790" w:type="dxa"/>
          </w:tcPr>
          <w:p w:rsidR="00EC085C" w:rsidRDefault="00D67388" w:rsidP="00E96FBC">
            <w:pPr>
              <w:cnfStyle w:val="000000100000" w:firstRow="0" w:lastRow="0" w:firstColumn="0" w:lastColumn="0" w:oddVBand="0" w:evenVBand="0" w:oddHBand="1" w:evenHBand="0" w:firstRowFirstColumn="0" w:firstRowLastColumn="0" w:lastRowFirstColumn="0" w:lastRowLastColumn="0"/>
            </w:pPr>
            <w:r>
              <w:t>Creation + 5 years</w:t>
            </w:r>
            <w:r w:rsidR="00EC085C">
              <w:t>.</w:t>
            </w:r>
          </w:p>
        </w:tc>
      </w:tr>
      <w:tr w:rsidR="00D67388" w:rsidTr="00D67388">
        <w:tc>
          <w:tcPr>
            <w:cnfStyle w:val="001000000000" w:firstRow="0" w:lastRow="0" w:firstColumn="1" w:lastColumn="0" w:oddVBand="0" w:evenVBand="0" w:oddHBand="0" w:evenHBand="0" w:firstRowFirstColumn="0" w:firstRowLastColumn="0" w:lastRowFirstColumn="0" w:lastRowLastColumn="0"/>
            <w:tcW w:w="2085" w:type="dxa"/>
          </w:tcPr>
          <w:p w:rsidR="00D67388" w:rsidRDefault="00D67388" w:rsidP="00E96FBC">
            <w:r>
              <w:t>Subject Files</w:t>
            </w:r>
          </w:p>
        </w:tc>
        <w:tc>
          <w:tcPr>
            <w:tcW w:w="2252" w:type="dxa"/>
          </w:tcPr>
          <w:p w:rsidR="00D67388" w:rsidRDefault="00D67388" w:rsidP="00E96FBC">
            <w:pPr>
              <w:cnfStyle w:val="000000000000" w:firstRow="0" w:lastRow="0" w:firstColumn="0" w:lastColumn="0" w:oddVBand="0" w:evenVBand="0" w:oddHBand="0" w:evenHBand="0" w:firstRowFirstColumn="0" w:firstRowLastColumn="0" w:lastRowFirstColumn="0" w:lastRowLastColumn="0"/>
            </w:pPr>
            <w:r>
              <w:t>Reference information about RM topics.</w:t>
            </w:r>
          </w:p>
        </w:tc>
        <w:tc>
          <w:tcPr>
            <w:tcW w:w="1525" w:type="dxa"/>
          </w:tcPr>
          <w:p w:rsidR="00D67388" w:rsidRDefault="00D67388" w:rsidP="00E96FBC">
            <w:pPr>
              <w:cnfStyle w:val="000000000000" w:firstRow="0" w:lastRow="0" w:firstColumn="0" w:lastColumn="0" w:oddVBand="0" w:evenVBand="0" w:oddHBand="0" w:evenHBand="0" w:firstRowFirstColumn="0" w:firstRowLastColumn="0" w:lastRowFirstColumn="0" w:lastRowLastColumn="0"/>
            </w:pPr>
            <w:r>
              <w:t>Private</w:t>
            </w:r>
          </w:p>
        </w:tc>
        <w:tc>
          <w:tcPr>
            <w:tcW w:w="1338" w:type="dxa"/>
          </w:tcPr>
          <w:p w:rsidR="00D67388" w:rsidRDefault="00D67388" w:rsidP="00E96FBC">
            <w:pPr>
              <w:cnfStyle w:val="000000000000" w:firstRow="0" w:lastRow="0" w:firstColumn="0" w:lastColumn="0" w:oddVBand="0" w:evenVBand="0" w:oddHBand="0" w:evenHBand="0" w:firstRowFirstColumn="0" w:firstRowLastColumn="0" w:lastRowFirstColumn="0" w:lastRowLastColumn="0"/>
            </w:pPr>
            <w:r>
              <w:t>(1)</w:t>
            </w:r>
          </w:p>
        </w:tc>
        <w:tc>
          <w:tcPr>
            <w:tcW w:w="1170" w:type="dxa"/>
          </w:tcPr>
          <w:p w:rsidR="00D67388" w:rsidRDefault="00D67388" w:rsidP="00E96FBC">
            <w:pPr>
              <w:cnfStyle w:val="000000000000" w:firstRow="0" w:lastRow="0" w:firstColumn="0" w:lastColumn="0" w:oddVBand="0" w:evenVBand="0" w:oddHBand="0" w:evenHBand="0" w:firstRowFirstColumn="0" w:firstRowLastColumn="0" w:lastRowFirstColumn="0" w:lastRowLastColumn="0"/>
            </w:pPr>
            <w:r>
              <w:t>(1)</w:t>
            </w:r>
          </w:p>
        </w:tc>
        <w:tc>
          <w:tcPr>
            <w:tcW w:w="2790" w:type="dxa"/>
          </w:tcPr>
          <w:p w:rsidR="00D67388" w:rsidRDefault="00D67388" w:rsidP="0015198F">
            <w:pPr>
              <w:cnfStyle w:val="000000000000" w:firstRow="0" w:lastRow="0" w:firstColumn="0" w:lastColumn="0" w:oddVBand="0" w:evenVBand="0" w:oddHBand="0" w:evenHBand="0" w:firstRowFirstColumn="0" w:firstRowLastColumn="0" w:lastRowFirstColumn="0" w:lastRowLastColumn="0"/>
            </w:pPr>
            <w:r>
              <w:t xml:space="preserve">Active + 1 year </w:t>
            </w:r>
            <w:r w:rsidR="0015198F">
              <w:t>[#1175]</w:t>
            </w:r>
          </w:p>
        </w:tc>
      </w:tr>
      <w:tr w:rsidR="00E96FBC" w:rsidTr="00D67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t>Star Articles</w:t>
            </w:r>
          </w:p>
        </w:tc>
        <w:tc>
          <w:tcPr>
            <w:tcW w:w="2252"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Articles written to be published in The Star.</w:t>
            </w:r>
          </w:p>
        </w:tc>
        <w:tc>
          <w:tcPr>
            <w:tcW w:w="1525" w:type="dxa"/>
          </w:tcPr>
          <w:p w:rsidR="00E96FBC" w:rsidRDefault="00E96FBC" w:rsidP="00E96FBC">
            <w:pPr>
              <w:cnfStyle w:val="000000100000" w:firstRow="0" w:lastRow="0" w:firstColumn="0" w:lastColumn="0" w:oddVBand="0" w:evenVBand="0" w:oddHBand="1" w:evenHBand="0" w:firstRowFirstColumn="0" w:firstRowLastColumn="0" w:lastRowFirstColumn="0" w:lastRowLastColumn="0"/>
            </w:pPr>
            <w:r>
              <w:t>Public</w:t>
            </w:r>
          </w:p>
        </w:tc>
        <w:tc>
          <w:tcPr>
            <w:tcW w:w="1338" w:type="dxa"/>
          </w:tcPr>
          <w:p w:rsidR="00E96FBC" w:rsidRDefault="00EC085C" w:rsidP="00E96FBC">
            <w:pPr>
              <w:cnfStyle w:val="000000100000" w:firstRow="0" w:lastRow="0" w:firstColumn="0" w:lastColumn="0" w:oddVBand="0" w:evenVBand="0" w:oddHBand="1" w:evenHBand="0" w:firstRowFirstColumn="0" w:firstRowLastColumn="0" w:lastRowFirstColumn="0" w:lastRowLastColumn="0"/>
            </w:pPr>
            <w:r>
              <w:t>(1)</w:t>
            </w:r>
          </w:p>
        </w:tc>
        <w:tc>
          <w:tcPr>
            <w:tcW w:w="1170" w:type="dxa"/>
          </w:tcPr>
          <w:p w:rsidR="00E96FBC" w:rsidRDefault="00EC085C" w:rsidP="00E96FBC">
            <w:pPr>
              <w:cnfStyle w:val="000000100000" w:firstRow="0" w:lastRow="0" w:firstColumn="0" w:lastColumn="0" w:oddVBand="0" w:evenVBand="0" w:oddHBand="1" w:evenHBand="0" w:firstRowFirstColumn="0" w:firstRowLastColumn="0" w:lastRowFirstColumn="0" w:lastRowLastColumn="0"/>
            </w:pPr>
            <w:r>
              <w:t>(1)</w:t>
            </w:r>
          </w:p>
        </w:tc>
        <w:tc>
          <w:tcPr>
            <w:tcW w:w="2790" w:type="dxa"/>
          </w:tcPr>
          <w:p w:rsidR="00E96FBC" w:rsidRDefault="00EC085C" w:rsidP="00E96FBC">
            <w:pPr>
              <w:cnfStyle w:val="000000100000" w:firstRow="0" w:lastRow="0" w:firstColumn="0" w:lastColumn="0" w:oddVBand="0" w:evenVBand="0" w:oddHBand="1" w:evenHBand="0" w:firstRowFirstColumn="0" w:firstRowLastColumn="0" w:lastRowFirstColumn="0" w:lastRowLastColumn="0"/>
            </w:pPr>
            <w:r>
              <w:t>Retain until no longer useful or deemed obsolete.</w:t>
            </w:r>
          </w:p>
        </w:tc>
      </w:tr>
      <w:tr w:rsidR="00E96FBC" w:rsidTr="00D67388">
        <w:tc>
          <w:tcPr>
            <w:cnfStyle w:val="001000000000" w:firstRow="0" w:lastRow="0" w:firstColumn="1" w:lastColumn="0" w:oddVBand="0" w:evenVBand="0" w:oddHBand="0" w:evenHBand="0" w:firstRowFirstColumn="0" w:firstRowLastColumn="0" w:lastRowFirstColumn="0" w:lastRowLastColumn="0"/>
            <w:tcW w:w="2085" w:type="dxa"/>
          </w:tcPr>
          <w:p w:rsidR="00E96FBC" w:rsidRDefault="00E96FBC" w:rsidP="00E96FBC">
            <w:r>
              <w:t>LCC Card Purchase Documents</w:t>
            </w:r>
          </w:p>
        </w:tc>
        <w:tc>
          <w:tcPr>
            <w:tcW w:w="2252"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Receipts and other supporting documents for purchases made with LCC card.</w:t>
            </w:r>
          </w:p>
        </w:tc>
        <w:tc>
          <w:tcPr>
            <w:tcW w:w="1525" w:type="dxa"/>
          </w:tcPr>
          <w:p w:rsidR="00E96FBC" w:rsidRDefault="00E96FBC" w:rsidP="00E96FBC">
            <w:pPr>
              <w:cnfStyle w:val="000000000000" w:firstRow="0" w:lastRow="0" w:firstColumn="0" w:lastColumn="0" w:oddVBand="0" w:evenVBand="0" w:oddHBand="0" w:evenHBand="0" w:firstRowFirstColumn="0" w:firstRowLastColumn="0" w:lastRowFirstColumn="0" w:lastRowLastColumn="0"/>
            </w:pPr>
            <w:r>
              <w:t>Private</w:t>
            </w:r>
          </w:p>
        </w:tc>
        <w:tc>
          <w:tcPr>
            <w:tcW w:w="1338" w:type="dxa"/>
          </w:tcPr>
          <w:p w:rsidR="00E96FBC" w:rsidRDefault="00EC085C" w:rsidP="00E96FBC">
            <w:pPr>
              <w:cnfStyle w:val="000000000000" w:firstRow="0" w:lastRow="0" w:firstColumn="0" w:lastColumn="0" w:oddVBand="0" w:evenVBand="0" w:oddHBand="0" w:evenHBand="0" w:firstRowFirstColumn="0" w:firstRowLastColumn="0" w:lastRowFirstColumn="0" w:lastRowLastColumn="0"/>
            </w:pPr>
            <w:r>
              <w:t>(1) (5)</w:t>
            </w:r>
          </w:p>
        </w:tc>
        <w:tc>
          <w:tcPr>
            <w:tcW w:w="1170" w:type="dxa"/>
          </w:tcPr>
          <w:p w:rsidR="00E96FBC" w:rsidRDefault="00EC085C" w:rsidP="00E96FBC">
            <w:pPr>
              <w:cnfStyle w:val="000000000000" w:firstRow="0" w:lastRow="0" w:firstColumn="0" w:lastColumn="0" w:oddVBand="0" w:evenVBand="0" w:oddHBand="0" w:evenHBand="0" w:firstRowFirstColumn="0" w:firstRowLastColumn="0" w:lastRowFirstColumn="0" w:lastRowLastColumn="0"/>
            </w:pPr>
            <w:r>
              <w:t>(1) (5)</w:t>
            </w:r>
          </w:p>
        </w:tc>
        <w:tc>
          <w:tcPr>
            <w:tcW w:w="2790" w:type="dxa"/>
          </w:tcPr>
          <w:p w:rsidR="00E96FBC" w:rsidRDefault="00EC085C" w:rsidP="00E96FBC">
            <w:pPr>
              <w:cnfStyle w:val="000000000000" w:firstRow="0" w:lastRow="0" w:firstColumn="0" w:lastColumn="0" w:oddVBand="0" w:evenVBand="0" w:oddHBand="0" w:evenHBand="0" w:firstRowFirstColumn="0" w:firstRowLastColumn="0" w:lastRowFirstColumn="0" w:lastRowLastColumn="0"/>
            </w:pPr>
            <w:r>
              <w:t>Retain for reference: Fiscal Year + 2 years.</w:t>
            </w:r>
          </w:p>
        </w:tc>
      </w:tr>
      <w:tr w:rsidR="0015198F" w:rsidTr="00D673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15198F" w:rsidRDefault="0015198F" w:rsidP="00E96FBC">
            <w:r>
              <w:t>Professional Development Materials</w:t>
            </w:r>
          </w:p>
        </w:tc>
        <w:tc>
          <w:tcPr>
            <w:tcW w:w="2252" w:type="dxa"/>
          </w:tcPr>
          <w:p w:rsidR="0015198F" w:rsidRDefault="0015198F" w:rsidP="00E96FBC">
            <w:pPr>
              <w:cnfStyle w:val="000000100000" w:firstRow="0" w:lastRow="0" w:firstColumn="0" w:lastColumn="0" w:oddVBand="0" w:evenVBand="0" w:oddHBand="1" w:evenHBand="0" w:firstRowFirstColumn="0" w:firstRowLastColumn="0" w:lastRowFirstColumn="0" w:lastRowLastColumn="0"/>
            </w:pPr>
            <w:r>
              <w:t>Reference information about RM and archives topics collected during PD events.</w:t>
            </w:r>
          </w:p>
        </w:tc>
        <w:tc>
          <w:tcPr>
            <w:tcW w:w="1525" w:type="dxa"/>
          </w:tcPr>
          <w:p w:rsidR="0015198F" w:rsidRDefault="0015198F" w:rsidP="00E96FBC">
            <w:pPr>
              <w:cnfStyle w:val="000000100000" w:firstRow="0" w:lastRow="0" w:firstColumn="0" w:lastColumn="0" w:oddVBand="0" w:evenVBand="0" w:oddHBand="1" w:evenHBand="0" w:firstRowFirstColumn="0" w:firstRowLastColumn="0" w:lastRowFirstColumn="0" w:lastRowLastColumn="0"/>
            </w:pPr>
            <w:r>
              <w:t>Private</w:t>
            </w:r>
          </w:p>
        </w:tc>
        <w:tc>
          <w:tcPr>
            <w:tcW w:w="1338" w:type="dxa"/>
          </w:tcPr>
          <w:p w:rsidR="0015198F" w:rsidRDefault="0015198F" w:rsidP="00E96FBC">
            <w:pPr>
              <w:cnfStyle w:val="000000100000" w:firstRow="0" w:lastRow="0" w:firstColumn="0" w:lastColumn="0" w:oddVBand="0" w:evenVBand="0" w:oddHBand="1" w:evenHBand="0" w:firstRowFirstColumn="0" w:firstRowLastColumn="0" w:lastRowFirstColumn="0" w:lastRowLastColumn="0"/>
            </w:pPr>
            <w:r>
              <w:t>(1)</w:t>
            </w:r>
          </w:p>
        </w:tc>
        <w:tc>
          <w:tcPr>
            <w:tcW w:w="1170" w:type="dxa"/>
          </w:tcPr>
          <w:p w:rsidR="0015198F" w:rsidRDefault="0015198F" w:rsidP="00E96FBC">
            <w:pPr>
              <w:cnfStyle w:val="000000100000" w:firstRow="0" w:lastRow="0" w:firstColumn="0" w:lastColumn="0" w:oddVBand="0" w:evenVBand="0" w:oddHBand="1" w:evenHBand="0" w:firstRowFirstColumn="0" w:firstRowLastColumn="0" w:lastRowFirstColumn="0" w:lastRowLastColumn="0"/>
            </w:pPr>
            <w:r>
              <w:t>(1)</w:t>
            </w:r>
          </w:p>
        </w:tc>
        <w:tc>
          <w:tcPr>
            <w:tcW w:w="2790" w:type="dxa"/>
          </w:tcPr>
          <w:p w:rsidR="0015198F" w:rsidRDefault="0015198F" w:rsidP="00E96FBC">
            <w:pPr>
              <w:cnfStyle w:val="000000100000" w:firstRow="0" w:lastRow="0" w:firstColumn="0" w:lastColumn="0" w:oddVBand="0" w:evenVBand="0" w:oddHBand="1" w:evenHBand="0" w:firstRowFirstColumn="0" w:firstRowLastColumn="0" w:lastRowFirstColumn="0" w:lastRowLastColumn="0"/>
            </w:pPr>
            <w:r>
              <w:t>Retain until no longer useful or deemed obsolete.</w:t>
            </w:r>
          </w:p>
        </w:tc>
      </w:tr>
    </w:tbl>
    <w:p w:rsidR="00E277FA" w:rsidRDefault="00E277FA" w:rsidP="00C57FD6"/>
    <w:p w:rsidR="0015198F" w:rsidRDefault="0015198F" w:rsidP="00C57FD6"/>
    <w:p w:rsidR="0015198F" w:rsidRDefault="0015198F" w:rsidP="00C57FD6"/>
    <w:p w:rsidR="0015198F" w:rsidRDefault="0015198F" w:rsidP="00C57FD6"/>
    <w:p w:rsidR="00BD1751" w:rsidRDefault="00773305" w:rsidP="004D5854">
      <w:pPr>
        <w:pStyle w:val="Heading2"/>
      </w:pPr>
      <w:r>
        <w:lastRenderedPageBreak/>
        <w:t>Other</w:t>
      </w:r>
      <w:r w:rsidR="004D5854">
        <w:t xml:space="preserve"> Records, Documents</w:t>
      </w:r>
      <w:r>
        <w:t>, and Data</w:t>
      </w:r>
    </w:p>
    <w:p w:rsidR="00773305" w:rsidRPr="00773305" w:rsidRDefault="00773305" w:rsidP="00773305">
      <w:r>
        <w:t>The records, documents and data below are not a part of the Records &amp; Information Management Program, but are the responsibility of Linnea Knapp, Records Information Specialist, in her role as a volunteer on the ACQA Lead Team.</w:t>
      </w:r>
    </w:p>
    <w:p w:rsidR="004D5854" w:rsidRDefault="004D5854" w:rsidP="00BD1751"/>
    <w:tbl>
      <w:tblPr>
        <w:tblStyle w:val="GridTable4-Accent1"/>
        <w:tblW w:w="11160" w:type="dxa"/>
        <w:tblInd w:w="-905" w:type="dxa"/>
        <w:tblLook w:val="04A0" w:firstRow="1" w:lastRow="0" w:firstColumn="1" w:lastColumn="0" w:noHBand="0" w:noVBand="1"/>
        <w:tblDescription w:val="List of records and documents that are not a part of the RIM program, but are the responsibility of Linnea Knapp in her role on the ACQA Lead Team."/>
      </w:tblPr>
      <w:tblGrid>
        <w:gridCol w:w="2085"/>
        <w:gridCol w:w="2252"/>
        <w:gridCol w:w="1525"/>
        <w:gridCol w:w="1443"/>
        <w:gridCol w:w="1451"/>
        <w:gridCol w:w="2404"/>
      </w:tblGrid>
      <w:tr w:rsidR="004D5854" w:rsidTr="007733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85" w:type="dxa"/>
          </w:tcPr>
          <w:p w:rsidR="004D5854" w:rsidRDefault="004D5854" w:rsidP="006D50BE">
            <w:bookmarkStart w:id="5" w:name="_IT_Systems_Overview"/>
            <w:bookmarkEnd w:id="5"/>
            <w:r>
              <w:t>Title</w:t>
            </w:r>
          </w:p>
        </w:tc>
        <w:tc>
          <w:tcPr>
            <w:tcW w:w="2252" w:type="dxa"/>
          </w:tcPr>
          <w:p w:rsidR="004D5854" w:rsidRDefault="004D5854" w:rsidP="006D50BE">
            <w:pPr>
              <w:cnfStyle w:val="100000000000" w:firstRow="1" w:lastRow="0" w:firstColumn="0" w:lastColumn="0" w:oddVBand="0" w:evenVBand="0" w:oddHBand="0" w:evenHBand="0" w:firstRowFirstColumn="0" w:firstRowLastColumn="0" w:lastRowFirstColumn="0" w:lastRowLastColumn="0"/>
            </w:pPr>
            <w:r>
              <w:t>Description</w:t>
            </w:r>
          </w:p>
        </w:tc>
        <w:tc>
          <w:tcPr>
            <w:tcW w:w="1525" w:type="dxa"/>
          </w:tcPr>
          <w:p w:rsidR="004D5854" w:rsidRDefault="004D5854" w:rsidP="006D50BE">
            <w:pPr>
              <w:cnfStyle w:val="100000000000" w:firstRow="1" w:lastRow="0" w:firstColumn="0" w:lastColumn="0" w:oddVBand="0" w:evenVBand="0" w:oddHBand="0" w:evenHBand="0" w:firstRowFirstColumn="0" w:firstRowLastColumn="0" w:lastRowFirstColumn="0" w:lastRowLastColumn="0"/>
            </w:pPr>
            <w:r>
              <w:t>Sensitivity Classification</w:t>
            </w:r>
          </w:p>
        </w:tc>
        <w:tc>
          <w:tcPr>
            <w:tcW w:w="1443" w:type="dxa"/>
          </w:tcPr>
          <w:p w:rsidR="004D5854" w:rsidRDefault="004D5854" w:rsidP="006D50BE">
            <w:pPr>
              <w:cnfStyle w:val="100000000000" w:firstRow="1" w:lastRow="0" w:firstColumn="0" w:lastColumn="0" w:oddVBand="0" w:evenVBand="0" w:oddHBand="0" w:evenHBand="0" w:firstRowFirstColumn="0" w:firstRowLastColumn="0" w:lastRowFirstColumn="0" w:lastRowLastColumn="0"/>
            </w:pPr>
            <w:r>
              <w:t>IT Systems Used</w:t>
            </w:r>
          </w:p>
        </w:tc>
        <w:tc>
          <w:tcPr>
            <w:tcW w:w="1451" w:type="dxa"/>
          </w:tcPr>
          <w:p w:rsidR="004D5854" w:rsidRDefault="004D5854" w:rsidP="006D50BE">
            <w:pPr>
              <w:cnfStyle w:val="100000000000" w:firstRow="1" w:lastRow="0" w:firstColumn="0" w:lastColumn="0" w:oddVBand="0" w:evenVBand="0" w:oddHBand="0" w:evenHBand="0" w:firstRowFirstColumn="0" w:firstRowLastColumn="0" w:lastRowFirstColumn="0" w:lastRowLastColumn="0"/>
            </w:pPr>
            <w:r>
              <w:t>Location</w:t>
            </w:r>
          </w:p>
        </w:tc>
        <w:tc>
          <w:tcPr>
            <w:tcW w:w="2404" w:type="dxa"/>
          </w:tcPr>
          <w:p w:rsidR="004D5854" w:rsidRDefault="004D5854" w:rsidP="006D50BE">
            <w:pPr>
              <w:cnfStyle w:val="100000000000" w:firstRow="1" w:lastRow="0" w:firstColumn="0" w:lastColumn="0" w:oddVBand="0" w:evenVBand="0" w:oddHBand="0" w:evenHBand="0" w:firstRowFirstColumn="0" w:firstRowLastColumn="0" w:lastRowFirstColumn="0" w:lastRowLastColumn="0"/>
            </w:pPr>
            <w:r>
              <w:t>Retention Requirements</w:t>
            </w:r>
          </w:p>
        </w:tc>
      </w:tr>
      <w:tr w:rsidR="00773305" w:rsidTr="0077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5" w:type="dxa"/>
          </w:tcPr>
          <w:p w:rsidR="00773305" w:rsidRDefault="00773305" w:rsidP="006D50BE">
            <w:r>
              <w:t>ACQA Review Documents</w:t>
            </w:r>
          </w:p>
        </w:tc>
        <w:tc>
          <w:tcPr>
            <w:tcW w:w="2252" w:type="dxa"/>
          </w:tcPr>
          <w:p w:rsidR="00773305" w:rsidRDefault="00773305" w:rsidP="006D50BE">
            <w:pPr>
              <w:cnfStyle w:val="000000100000" w:firstRow="0" w:lastRow="0" w:firstColumn="0" w:lastColumn="0" w:oddVBand="0" w:evenVBand="0" w:oddHBand="1" w:evenHBand="0" w:firstRowFirstColumn="0" w:firstRowLastColumn="0" w:lastRowFirstColumn="0" w:lastRowLastColumn="0"/>
            </w:pPr>
            <w:r>
              <w:t>Documents used and gathered in administering an accessibility review.</w:t>
            </w:r>
          </w:p>
        </w:tc>
        <w:tc>
          <w:tcPr>
            <w:tcW w:w="1525" w:type="dxa"/>
          </w:tcPr>
          <w:p w:rsidR="00773305" w:rsidRDefault="00773305" w:rsidP="006D50BE">
            <w:pPr>
              <w:cnfStyle w:val="000000100000" w:firstRow="0" w:lastRow="0" w:firstColumn="0" w:lastColumn="0" w:oddVBand="0" w:evenVBand="0" w:oddHBand="1" w:evenHBand="0" w:firstRowFirstColumn="0" w:firstRowLastColumn="0" w:lastRowFirstColumn="0" w:lastRowLastColumn="0"/>
            </w:pPr>
            <w:r>
              <w:t>Private</w:t>
            </w:r>
          </w:p>
        </w:tc>
        <w:tc>
          <w:tcPr>
            <w:tcW w:w="1443" w:type="dxa"/>
          </w:tcPr>
          <w:p w:rsidR="00773305" w:rsidRDefault="00C515EC" w:rsidP="006D50BE">
            <w:pPr>
              <w:cnfStyle w:val="000000100000" w:firstRow="0" w:lastRow="0" w:firstColumn="0" w:lastColumn="0" w:oddVBand="0" w:evenVBand="0" w:oddHBand="1" w:evenHBand="0" w:firstRowFirstColumn="0" w:firstRowLastColumn="0" w:lastRowFirstColumn="0" w:lastRowLastColumn="0"/>
            </w:pPr>
            <w:r>
              <w:t>(2) (9)</w:t>
            </w:r>
          </w:p>
        </w:tc>
        <w:tc>
          <w:tcPr>
            <w:tcW w:w="1451" w:type="dxa"/>
          </w:tcPr>
          <w:p w:rsidR="00773305" w:rsidRDefault="00C515EC" w:rsidP="006D50BE">
            <w:pPr>
              <w:cnfStyle w:val="000000100000" w:firstRow="0" w:lastRow="0" w:firstColumn="0" w:lastColumn="0" w:oddVBand="0" w:evenVBand="0" w:oddHBand="1" w:evenHBand="0" w:firstRowFirstColumn="0" w:firstRowLastColumn="0" w:lastRowFirstColumn="0" w:lastRowLastColumn="0"/>
            </w:pPr>
            <w:r>
              <w:t>(2) (9)</w:t>
            </w:r>
          </w:p>
        </w:tc>
        <w:tc>
          <w:tcPr>
            <w:tcW w:w="2404" w:type="dxa"/>
          </w:tcPr>
          <w:p w:rsidR="00C515EC" w:rsidRDefault="00C515EC" w:rsidP="006D50BE">
            <w:pPr>
              <w:cnfStyle w:val="000000100000" w:firstRow="0" w:lastRow="0" w:firstColumn="0" w:lastColumn="0" w:oddVBand="0" w:evenVBand="0" w:oddHBand="1" w:evenHBand="0" w:firstRowFirstColumn="0" w:firstRowLastColumn="0" w:lastRowFirstColumn="0" w:lastRowLastColumn="0"/>
            </w:pPr>
            <w:r>
              <w:t>Creation + 5 years</w:t>
            </w:r>
          </w:p>
        </w:tc>
      </w:tr>
      <w:tr w:rsidR="00773305" w:rsidTr="00773305">
        <w:tc>
          <w:tcPr>
            <w:cnfStyle w:val="001000000000" w:firstRow="0" w:lastRow="0" w:firstColumn="1" w:lastColumn="0" w:oddVBand="0" w:evenVBand="0" w:oddHBand="0" w:evenHBand="0" w:firstRowFirstColumn="0" w:firstRowLastColumn="0" w:lastRowFirstColumn="0" w:lastRowLastColumn="0"/>
            <w:tcW w:w="2085" w:type="dxa"/>
          </w:tcPr>
          <w:p w:rsidR="00773305" w:rsidRDefault="00773305" w:rsidP="006D50BE">
            <w:r>
              <w:t>Accessibility SharePoint Site Guidelines &amp; Directions</w:t>
            </w:r>
          </w:p>
        </w:tc>
        <w:tc>
          <w:tcPr>
            <w:tcW w:w="2252" w:type="dxa"/>
          </w:tcPr>
          <w:p w:rsidR="00773305" w:rsidRDefault="00773305" w:rsidP="006D50BE">
            <w:pPr>
              <w:cnfStyle w:val="000000000000" w:firstRow="0" w:lastRow="0" w:firstColumn="0" w:lastColumn="0" w:oddVBand="0" w:evenVBand="0" w:oddHBand="0" w:evenHBand="0" w:firstRowFirstColumn="0" w:firstRowLastColumn="0" w:lastRowFirstColumn="0" w:lastRowLastColumn="0"/>
            </w:pPr>
            <w:r>
              <w:t>Guidelines and directions for using the Accessibility SharePoint site.</w:t>
            </w:r>
          </w:p>
        </w:tc>
        <w:tc>
          <w:tcPr>
            <w:tcW w:w="1525" w:type="dxa"/>
          </w:tcPr>
          <w:p w:rsidR="00773305" w:rsidRDefault="00773305" w:rsidP="006D50BE">
            <w:pPr>
              <w:cnfStyle w:val="000000000000" w:firstRow="0" w:lastRow="0" w:firstColumn="0" w:lastColumn="0" w:oddVBand="0" w:evenVBand="0" w:oddHBand="0" w:evenHBand="0" w:firstRowFirstColumn="0" w:firstRowLastColumn="0" w:lastRowFirstColumn="0" w:lastRowLastColumn="0"/>
            </w:pPr>
            <w:r>
              <w:t>Private</w:t>
            </w:r>
          </w:p>
        </w:tc>
        <w:tc>
          <w:tcPr>
            <w:tcW w:w="1443" w:type="dxa"/>
          </w:tcPr>
          <w:p w:rsidR="00773305" w:rsidRDefault="00C515EC" w:rsidP="006D50BE">
            <w:pPr>
              <w:cnfStyle w:val="000000000000" w:firstRow="0" w:lastRow="0" w:firstColumn="0" w:lastColumn="0" w:oddVBand="0" w:evenVBand="0" w:oddHBand="0" w:evenHBand="0" w:firstRowFirstColumn="0" w:firstRowLastColumn="0" w:lastRowFirstColumn="0" w:lastRowLastColumn="0"/>
            </w:pPr>
            <w:r>
              <w:t>(2) (9)</w:t>
            </w:r>
          </w:p>
        </w:tc>
        <w:tc>
          <w:tcPr>
            <w:tcW w:w="1451" w:type="dxa"/>
          </w:tcPr>
          <w:p w:rsidR="00773305" w:rsidRDefault="00C515EC" w:rsidP="006D50BE">
            <w:pPr>
              <w:cnfStyle w:val="000000000000" w:firstRow="0" w:lastRow="0" w:firstColumn="0" w:lastColumn="0" w:oddVBand="0" w:evenVBand="0" w:oddHBand="0" w:evenHBand="0" w:firstRowFirstColumn="0" w:firstRowLastColumn="0" w:lastRowFirstColumn="0" w:lastRowLastColumn="0"/>
            </w:pPr>
            <w:r>
              <w:t>(2) (9)</w:t>
            </w:r>
          </w:p>
        </w:tc>
        <w:tc>
          <w:tcPr>
            <w:tcW w:w="2404" w:type="dxa"/>
          </w:tcPr>
          <w:p w:rsidR="00773305" w:rsidRDefault="00C515EC" w:rsidP="006D50BE">
            <w:pPr>
              <w:cnfStyle w:val="000000000000" w:firstRow="0" w:lastRow="0" w:firstColumn="0" w:lastColumn="0" w:oddVBand="0" w:evenVBand="0" w:oddHBand="0" w:evenHBand="0" w:firstRowFirstColumn="0" w:firstRowLastColumn="0" w:lastRowFirstColumn="0" w:lastRowLastColumn="0"/>
            </w:pPr>
            <w:r>
              <w:t>Until doc is revised and superseded by a new version or until the doc is deemed obsolete.</w:t>
            </w:r>
          </w:p>
          <w:p w:rsidR="0015198F" w:rsidRDefault="0015198F" w:rsidP="006D50BE">
            <w:pPr>
              <w:cnfStyle w:val="000000000000" w:firstRow="0" w:lastRow="0" w:firstColumn="0" w:lastColumn="0" w:oddVBand="0" w:evenVBand="0" w:oddHBand="0" w:evenHBand="0" w:firstRowFirstColumn="0" w:firstRowLastColumn="0" w:lastRowFirstColumn="0" w:lastRowLastColumn="0"/>
            </w:pPr>
            <w:r>
              <w:sym w:font="Wingdings" w:char="F0A7"/>
            </w:r>
            <w:r>
              <w:t xml:space="preserve"> Work docs - Creation + 5 years</w:t>
            </w:r>
          </w:p>
        </w:tc>
      </w:tr>
    </w:tbl>
    <w:p w:rsidR="00AE5F0A" w:rsidRDefault="00AE5F0A">
      <w:pPr>
        <w:rPr>
          <w:rFonts w:eastAsiaTheme="majorEastAsia" w:cstheme="minorHAnsi"/>
          <w:b/>
          <w:sz w:val="32"/>
          <w:szCs w:val="26"/>
        </w:rPr>
      </w:pPr>
      <w:r>
        <w:br w:type="page"/>
      </w:r>
    </w:p>
    <w:p w:rsidR="00BD1751" w:rsidRDefault="00BD1751" w:rsidP="00B71CCD">
      <w:pPr>
        <w:pStyle w:val="Heading2"/>
      </w:pPr>
      <w:bookmarkStart w:id="6" w:name="_IT_Systems_Overview_1"/>
      <w:bookmarkEnd w:id="6"/>
      <w:r>
        <w:lastRenderedPageBreak/>
        <w:t xml:space="preserve">IT </w:t>
      </w:r>
      <w:r w:rsidR="00D659E0">
        <w:t>Systems Overview</w:t>
      </w:r>
    </w:p>
    <w:p w:rsidR="00D659E0" w:rsidRDefault="00472C6E" w:rsidP="00D659E0">
      <w:r>
        <w:t xml:space="preserve">The IT Systems Overview section is </w:t>
      </w:r>
      <w:r w:rsidRPr="00472C6E">
        <w:t xml:space="preserve">intended to capture a brief description of the current IT systems or repository environments used to support the </w:t>
      </w:r>
      <w:r w:rsidRPr="00BA32E0">
        <w:t xml:space="preserve">business of the </w:t>
      </w:r>
      <w:r w:rsidR="00DC393A">
        <w:t>unit</w:t>
      </w:r>
      <w:r w:rsidRPr="00472C6E">
        <w:t>. This section is structured in a table format and includes columns for IT System Title, Description of Functions it Supports, Managed by, and Description of Security and Access Controls.</w:t>
      </w:r>
    </w:p>
    <w:p w:rsidR="00E277FA" w:rsidRDefault="00E277FA" w:rsidP="00D659E0"/>
    <w:tbl>
      <w:tblPr>
        <w:tblStyle w:val="GridTable4-Accent1"/>
        <w:tblW w:w="0" w:type="auto"/>
        <w:tblInd w:w="-185" w:type="dxa"/>
        <w:tblLook w:val="04A0" w:firstRow="1" w:lastRow="0" w:firstColumn="1" w:lastColumn="0" w:noHBand="0" w:noVBand="1"/>
        <w:tblDescription w:val="List of IT systems used by the RIM program."/>
      </w:tblPr>
      <w:tblGrid>
        <w:gridCol w:w="1980"/>
        <w:gridCol w:w="2700"/>
        <w:gridCol w:w="2070"/>
        <w:gridCol w:w="2785"/>
      </w:tblGrid>
      <w:tr w:rsidR="00E277FA" w:rsidTr="00870C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0" w:type="dxa"/>
          </w:tcPr>
          <w:p w:rsidR="00E277FA" w:rsidRDefault="00E277FA" w:rsidP="0044630D">
            <w:r>
              <w:t>IT System Title</w:t>
            </w:r>
          </w:p>
        </w:tc>
        <w:tc>
          <w:tcPr>
            <w:tcW w:w="2700"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Description of Functions it Supports</w:t>
            </w:r>
          </w:p>
        </w:tc>
        <w:tc>
          <w:tcPr>
            <w:tcW w:w="2070"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Managed by</w:t>
            </w:r>
          </w:p>
        </w:tc>
        <w:tc>
          <w:tcPr>
            <w:tcW w:w="2785"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Description of Security and Access Controls</w:t>
            </w:r>
          </w:p>
        </w:tc>
      </w:tr>
      <w:tr w:rsidR="00E277FA" w:rsidTr="00217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E277FA" w:rsidRPr="005A12F8" w:rsidRDefault="00217C8D" w:rsidP="0044630D">
            <w:pPr>
              <w:rPr>
                <w:b w:val="0"/>
              </w:rPr>
            </w:pPr>
            <w:r>
              <w:rPr>
                <w:b w:val="0"/>
              </w:rPr>
              <w:t xml:space="preserve">(1) </w:t>
            </w:r>
            <w:r w:rsidR="00910638">
              <w:rPr>
                <w:b w:val="0"/>
              </w:rPr>
              <w:t>H:\ drive</w:t>
            </w:r>
          </w:p>
        </w:tc>
        <w:tc>
          <w:tcPr>
            <w:tcW w:w="2700" w:type="dxa"/>
          </w:tcPr>
          <w:p w:rsidR="00E277FA" w:rsidRDefault="00F3429A" w:rsidP="0044630D">
            <w:pPr>
              <w:cnfStyle w:val="000000100000" w:firstRow="0" w:lastRow="0" w:firstColumn="0" w:lastColumn="0" w:oddVBand="0" w:evenVBand="0" w:oddHBand="1" w:evenHBand="0" w:firstRowFirstColumn="0" w:firstRowLastColumn="0" w:lastRowFirstColumn="0" w:lastRowLastColumn="0"/>
            </w:pPr>
            <w:r>
              <w:t>Repository of digital documents.</w:t>
            </w:r>
          </w:p>
        </w:tc>
        <w:tc>
          <w:tcPr>
            <w:tcW w:w="2070" w:type="dxa"/>
          </w:tcPr>
          <w:p w:rsidR="00E277FA" w:rsidRDefault="00024CDB" w:rsidP="0044630D">
            <w:pPr>
              <w:cnfStyle w:val="000000100000" w:firstRow="0" w:lastRow="0" w:firstColumn="0" w:lastColumn="0" w:oddVBand="0" w:evenVBand="0" w:oddHBand="1" w:evenHBand="0" w:firstRowFirstColumn="0" w:firstRowLastColumn="0" w:lastRowFirstColumn="0" w:lastRowLastColumn="0"/>
            </w:pPr>
            <w:r>
              <w:t>ITS</w:t>
            </w:r>
          </w:p>
        </w:tc>
        <w:tc>
          <w:tcPr>
            <w:tcW w:w="2785" w:type="dxa"/>
          </w:tcPr>
          <w:p w:rsidR="00E277FA" w:rsidRDefault="00024CDB" w:rsidP="0044630D">
            <w:pPr>
              <w:cnfStyle w:val="000000100000" w:firstRow="0" w:lastRow="0" w:firstColumn="0" w:lastColumn="0" w:oddVBand="0" w:evenVBand="0" w:oddHBand="1" w:evenHBand="0" w:firstRowFirstColumn="0" w:firstRowLastColumn="0" w:lastRowFirstColumn="0" w:lastRowLastColumn="0"/>
            </w:pPr>
            <w:r>
              <w:t>Individual only.</w:t>
            </w:r>
          </w:p>
        </w:tc>
      </w:tr>
      <w:tr w:rsidR="00E277FA" w:rsidTr="00217C8D">
        <w:tc>
          <w:tcPr>
            <w:cnfStyle w:val="001000000000" w:firstRow="0" w:lastRow="0" w:firstColumn="1" w:lastColumn="0" w:oddVBand="0" w:evenVBand="0" w:oddHBand="0" w:evenHBand="0" w:firstRowFirstColumn="0" w:firstRowLastColumn="0" w:lastRowFirstColumn="0" w:lastRowLastColumn="0"/>
            <w:tcW w:w="1980" w:type="dxa"/>
          </w:tcPr>
          <w:p w:rsidR="00E277FA" w:rsidRPr="005A12F8" w:rsidRDefault="00217C8D" w:rsidP="00217C8D">
            <w:pPr>
              <w:rPr>
                <w:b w:val="0"/>
              </w:rPr>
            </w:pPr>
            <w:r>
              <w:rPr>
                <w:b w:val="0"/>
              </w:rPr>
              <w:t xml:space="preserve">(2) </w:t>
            </w:r>
            <w:r w:rsidR="00910638">
              <w:rPr>
                <w:b w:val="0"/>
              </w:rPr>
              <w:t>O:\ drive</w:t>
            </w:r>
          </w:p>
        </w:tc>
        <w:tc>
          <w:tcPr>
            <w:tcW w:w="2700" w:type="dxa"/>
          </w:tcPr>
          <w:p w:rsidR="00E277FA" w:rsidRDefault="00F3429A" w:rsidP="0044630D">
            <w:pPr>
              <w:cnfStyle w:val="000000000000" w:firstRow="0" w:lastRow="0" w:firstColumn="0" w:lastColumn="0" w:oddVBand="0" w:evenVBand="0" w:oddHBand="0" w:evenHBand="0" w:firstRowFirstColumn="0" w:firstRowLastColumn="0" w:lastRowFirstColumn="0" w:lastRowLastColumn="0"/>
            </w:pPr>
            <w:r>
              <w:t>Repository of digital documents.</w:t>
            </w:r>
          </w:p>
        </w:tc>
        <w:tc>
          <w:tcPr>
            <w:tcW w:w="2070" w:type="dxa"/>
          </w:tcPr>
          <w:p w:rsidR="00E277FA" w:rsidRDefault="00024CDB" w:rsidP="0044630D">
            <w:pPr>
              <w:cnfStyle w:val="000000000000" w:firstRow="0" w:lastRow="0" w:firstColumn="0" w:lastColumn="0" w:oddVBand="0" w:evenVBand="0" w:oddHBand="0" w:evenHBand="0" w:firstRowFirstColumn="0" w:firstRowLastColumn="0" w:lastRowFirstColumn="0" w:lastRowLastColumn="0"/>
            </w:pPr>
            <w:r>
              <w:t>ITS</w:t>
            </w:r>
          </w:p>
        </w:tc>
        <w:tc>
          <w:tcPr>
            <w:tcW w:w="2785" w:type="dxa"/>
          </w:tcPr>
          <w:p w:rsidR="00E277FA" w:rsidRDefault="00024CDB" w:rsidP="0044630D">
            <w:pPr>
              <w:cnfStyle w:val="000000000000" w:firstRow="0" w:lastRow="0" w:firstColumn="0" w:lastColumn="0" w:oddVBand="0" w:evenVBand="0" w:oddHBand="0" w:evenHBand="0" w:firstRowFirstColumn="0" w:firstRowLastColumn="0" w:lastRowFirstColumn="0" w:lastRowLastColumn="0"/>
            </w:pPr>
            <w:r>
              <w:t>Public to all at LCC.</w:t>
            </w:r>
          </w:p>
        </w:tc>
      </w:tr>
      <w:tr w:rsidR="00E277FA" w:rsidTr="00217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E277FA" w:rsidRPr="005A12F8" w:rsidRDefault="00217C8D" w:rsidP="00217C8D">
            <w:pPr>
              <w:rPr>
                <w:b w:val="0"/>
              </w:rPr>
            </w:pPr>
            <w:r>
              <w:rPr>
                <w:b w:val="0"/>
              </w:rPr>
              <w:t xml:space="preserve">(3) </w:t>
            </w:r>
            <w:r w:rsidR="00910638">
              <w:rPr>
                <w:b w:val="0"/>
              </w:rPr>
              <w:t>N:\ drive</w:t>
            </w:r>
          </w:p>
        </w:tc>
        <w:tc>
          <w:tcPr>
            <w:tcW w:w="2700" w:type="dxa"/>
          </w:tcPr>
          <w:p w:rsidR="00E277FA" w:rsidRDefault="00F3429A" w:rsidP="0044630D">
            <w:pPr>
              <w:cnfStyle w:val="000000100000" w:firstRow="0" w:lastRow="0" w:firstColumn="0" w:lastColumn="0" w:oddVBand="0" w:evenVBand="0" w:oddHBand="1" w:evenHBand="0" w:firstRowFirstColumn="0" w:firstRowLastColumn="0" w:lastRowFirstColumn="0" w:lastRowLastColumn="0"/>
            </w:pPr>
            <w:r>
              <w:t>Repository of digital documents.</w:t>
            </w:r>
          </w:p>
        </w:tc>
        <w:tc>
          <w:tcPr>
            <w:tcW w:w="2070" w:type="dxa"/>
          </w:tcPr>
          <w:p w:rsidR="00E277FA" w:rsidRDefault="00024CDB" w:rsidP="0044630D">
            <w:pPr>
              <w:cnfStyle w:val="000000100000" w:firstRow="0" w:lastRow="0" w:firstColumn="0" w:lastColumn="0" w:oddVBand="0" w:evenVBand="0" w:oddHBand="1" w:evenHBand="0" w:firstRowFirstColumn="0" w:firstRowLastColumn="0" w:lastRowFirstColumn="0" w:lastRowLastColumn="0"/>
            </w:pPr>
            <w:r>
              <w:t>ITS</w:t>
            </w:r>
          </w:p>
        </w:tc>
        <w:tc>
          <w:tcPr>
            <w:tcW w:w="2785" w:type="dxa"/>
          </w:tcPr>
          <w:p w:rsidR="00E277FA" w:rsidRDefault="00024CDB" w:rsidP="0044630D">
            <w:pPr>
              <w:cnfStyle w:val="000000100000" w:firstRow="0" w:lastRow="0" w:firstColumn="0" w:lastColumn="0" w:oddVBand="0" w:evenVBand="0" w:oddHBand="1" w:evenHBand="0" w:firstRowFirstColumn="0" w:firstRowLastColumn="0" w:lastRowFirstColumn="0" w:lastRowLastColumn="0"/>
            </w:pPr>
            <w:r>
              <w:t>Limited to department access.</w:t>
            </w:r>
          </w:p>
        </w:tc>
      </w:tr>
      <w:tr w:rsidR="00E277FA" w:rsidTr="00217C8D">
        <w:tc>
          <w:tcPr>
            <w:cnfStyle w:val="001000000000" w:firstRow="0" w:lastRow="0" w:firstColumn="1" w:lastColumn="0" w:oddVBand="0" w:evenVBand="0" w:oddHBand="0" w:evenHBand="0" w:firstRowFirstColumn="0" w:firstRowLastColumn="0" w:lastRowFirstColumn="0" w:lastRowLastColumn="0"/>
            <w:tcW w:w="1980" w:type="dxa"/>
          </w:tcPr>
          <w:p w:rsidR="00E277FA" w:rsidRPr="005A12F8" w:rsidRDefault="00217C8D" w:rsidP="00217C8D">
            <w:pPr>
              <w:rPr>
                <w:b w:val="0"/>
              </w:rPr>
            </w:pPr>
            <w:r>
              <w:rPr>
                <w:b w:val="0"/>
              </w:rPr>
              <w:t xml:space="preserve">(4) </w:t>
            </w:r>
            <w:r w:rsidR="00910638">
              <w:rPr>
                <w:b w:val="0"/>
              </w:rPr>
              <w:t>5Star Service Center</w:t>
            </w:r>
          </w:p>
        </w:tc>
        <w:tc>
          <w:tcPr>
            <w:tcW w:w="2700" w:type="dxa"/>
          </w:tcPr>
          <w:p w:rsidR="00E277FA" w:rsidRDefault="00F3429A" w:rsidP="0044630D">
            <w:pPr>
              <w:cnfStyle w:val="000000000000" w:firstRow="0" w:lastRow="0" w:firstColumn="0" w:lastColumn="0" w:oddVBand="0" w:evenVBand="0" w:oddHBand="0" w:evenHBand="0" w:firstRowFirstColumn="0" w:firstRowLastColumn="0" w:lastRowFirstColumn="0" w:lastRowLastColumn="0"/>
            </w:pPr>
            <w:r>
              <w:t>Internal services requests.</w:t>
            </w:r>
          </w:p>
        </w:tc>
        <w:tc>
          <w:tcPr>
            <w:tcW w:w="2070" w:type="dxa"/>
          </w:tcPr>
          <w:p w:rsidR="00E277FA" w:rsidRDefault="00024CDB" w:rsidP="0044630D">
            <w:pPr>
              <w:cnfStyle w:val="000000000000" w:firstRow="0" w:lastRow="0" w:firstColumn="0" w:lastColumn="0" w:oddVBand="0" w:evenVBand="0" w:oddHBand="0" w:evenHBand="0" w:firstRowFirstColumn="0" w:firstRowLastColumn="0" w:lastRowFirstColumn="0" w:lastRowLastColumn="0"/>
            </w:pPr>
            <w:r>
              <w:t>ITS</w:t>
            </w:r>
          </w:p>
        </w:tc>
        <w:tc>
          <w:tcPr>
            <w:tcW w:w="2785" w:type="dxa"/>
          </w:tcPr>
          <w:p w:rsidR="00E277FA" w:rsidRDefault="00024CDB" w:rsidP="0044630D">
            <w:pPr>
              <w:cnfStyle w:val="000000000000" w:firstRow="0" w:lastRow="0" w:firstColumn="0" w:lastColumn="0" w:oddVBand="0" w:evenVBand="0" w:oddHBand="0" w:evenHBand="0" w:firstRowFirstColumn="0" w:firstRowLastColumn="0" w:lastRowFirstColumn="0" w:lastRowLastColumn="0"/>
            </w:pPr>
            <w:r>
              <w:t>LCC credentials required to access.</w:t>
            </w:r>
          </w:p>
        </w:tc>
      </w:tr>
      <w:tr w:rsidR="00E277FA" w:rsidTr="00217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E277FA" w:rsidRPr="005A12F8" w:rsidRDefault="00217C8D" w:rsidP="00217C8D">
            <w:pPr>
              <w:rPr>
                <w:b w:val="0"/>
              </w:rPr>
            </w:pPr>
            <w:r>
              <w:rPr>
                <w:b w:val="0"/>
              </w:rPr>
              <w:t xml:space="preserve">(5) </w:t>
            </w:r>
            <w:r w:rsidR="00910638">
              <w:rPr>
                <w:b w:val="0"/>
              </w:rPr>
              <w:t>Concur</w:t>
            </w:r>
          </w:p>
        </w:tc>
        <w:tc>
          <w:tcPr>
            <w:tcW w:w="2700" w:type="dxa"/>
          </w:tcPr>
          <w:p w:rsidR="00E277FA" w:rsidRDefault="00910638" w:rsidP="0044630D">
            <w:pPr>
              <w:cnfStyle w:val="000000100000" w:firstRow="0" w:lastRow="0" w:firstColumn="0" w:lastColumn="0" w:oddVBand="0" w:evenVBand="0" w:oddHBand="1" w:evenHBand="0" w:firstRowFirstColumn="0" w:firstRowLastColumn="0" w:lastRowFirstColumn="0" w:lastRowLastColumn="0"/>
            </w:pPr>
            <w:r>
              <w:t>Travel and expense reporting and management.</w:t>
            </w:r>
          </w:p>
        </w:tc>
        <w:tc>
          <w:tcPr>
            <w:tcW w:w="2070" w:type="dxa"/>
          </w:tcPr>
          <w:p w:rsidR="00E277FA" w:rsidRDefault="00E632F8" w:rsidP="00E632F8">
            <w:pPr>
              <w:cnfStyle w:val="000000100000" w:firstRow="0" w:lastRow="0" w:firstColumn="0" w:lastColumn="0" w:oddVBand="0" w:evenVBand="0" w:oddHBand="1" w:evenHBand="0" w:firstRowFirstColumn="0" w:firstRowLastColumn="0" w:lastRowFirstColumn="0" w:lastRowLastColumn="0"/>
            </w:pPr>
            <w:r>
              <w:t>Financial Services</w:t>
            </w:r>
          </w:p>
        </w:tc>
        <w:tc>
          <w:tcPr>
            <w:tcW w:w="2785" w:type="dxa"/>
          </w:tcPr>
          <w:p w:rsidR="00E277FA" w:rsidRDefault="00024CDB" w:rsidP="0044630D">
            <w:pPr>
              <w:cnfStyle w:val="000000100000" w:firstRow="0" w:lastRow="0" w:firstColumn="0" w:lastColumn="0" w:oddVBand="0" w:evenVBand="0" w:oddHBand="1" w:evenHBand="0" w:firstRowFirstColumn="0" w:firstRowLastColumn="0" w:lastRowFirstColumn="0" w:lastRowLastColumn="0"/>
            </w:pPr>
            <w:r>
              <w:t xml:space="preserve">Access permissions assigned </w:t>
            </w:r>
            <w:r w:rsidRPr="00F3429A">
              <w:t>by</w:t>
            </w:r>
            <w:r w:rsidR="00F3429A">
              <w:t xml:space="preserve"> Accounting Services (after completing appropriate training)</w:t>
            </w:r>
            <w:r>
              <w:t>, log-in required to access.</w:t>
            </w:r>
          </w:p>
        </w:tc>
      </w:tr>
      <w:tr w:rsidR="00225486" w:rsidTr="00217C8D">
        <w:tc>
          <w:tcPr>
            <w:cnfStyle w:val="001000000000" w:firstRow="0" w:lastRow="0" w:firstColumn="1" w:lastColumn="0" w:oddVBand="0" w:evenVBand="0" w:oddHBand="0" w:evenHBand="0" w:firstRowFirstColumn="0" w:firstRowLastColumn="0" w:lastRowFirstColumn="0" w:lastRowLastColumn="0"/>
            <w:tcW w:w="1980" w:type="dxa"/>
          </w:tcPr>
          <w:p w:rsidR="00225486" w:rsidRPr="005A12F8" w:rsidRDefault="00217C8D" w:rsidP="00217C8D">
            <w:pPr>
              <w:rPr>
                <w:b w:val="0"/>
              </w:rPr>
            </w:pPr>
            <w:r>
              <w:rPr>
                <w:b w:val="0"/>
              </w:rPr>
              <w:t xml:space="preserve">(6) </w:t>
            </w:r>
            <w:r w:rsidR="00910638">
              <w:rPr>
                <w:b w:val="0"/>
              </w:rPr>
              <w:t>PageUp Portal</w:t>
            </w:r>
          </w:p>
        </w:tc>
        <w:tc>
          <w:tcPr>
            <w:tcW w:w="2700" w:type="dxa"/>
          </w:tcPr>
          <w:p w:rsidR="00225486" w:rsidRDefault="00F3429A" w:rsidP="00024CDB">
            <w:pPr>
              <w:cnfStyle w:val="000000000000" w:firstRow="0" w:lastRow="0" w:firstColumn="0" w:lastColumn="0" w:oddVBand="0" w:evenVBand="0" w:oddHBand="0" w:evenHBand="0" w:firstRowFirstColumn="0" w:firstRowLastColumn="0" w:lastRowFirstColumn="0" w:lastRowLastColumn="0"/>
            </w:pPr>
            <w:r>
              <w:t>Hiring</w:t>
            </w:r>
            <w:r w:rsidR="00024CDB">
              <w:t>.</w:t>
            </w:r>
          </w:p>
        </w:tc>
        <w:tc>
          <w:tcPr>
            <w:tcW w:w="2070" w:type="dxa"/>
          </w:tcPr>
          <w:p w:rsidR="00225486" w:rsidRDefault="00024CDB" w:rsidP="0044630D">
            <w:pPr>
              <w:cnfStyle w:val="000000000000" w:firstRow="0" w:lastRow="0" w:firstColumn="0" w:lastColumn="0" w:oddVBand="0" w:evenVBand="0" w:oddHBand="0" w:evenHBand="0" w:firstRowFirstColumn="0" w:firstRowLastColumn="0" w:lastRowFirstColumn="0" w:lastRowLastColumn="0"/>
            </w:pPr>
            <w:r>
              <w:t>HR</w:t>
            </w:r>
          </w:p>
        </w:tc>
        <w:tc>
          <w:tcPr>
            <w:tcW w:w="2785" w:type="dxa"/>
          </w:tcPr>
          <w:p w:rsidR="00225486" w:rsidRDefault="00024CDB" w:rsidP="0044630D">
            <w:pPr>
              <w:cnfStyle w:val="000000000000" w:firstRow="0" w:lastRow="0" w:firstColumn="0" w:lastColumn="0" w:oddVBand="0" w:evenVBand="0" w:oddHBand="0" w:evenHBand="0" w:firstRowFirstColumn="0" w:firstRowLastColumn="0" w:lastRowFirstColumn="0" w:lastRowLastColumn="0"/>
            </w:pPr>
            <w:r>
              <w:t>Access permissions assigned by HR (after completing appropriate training).</w:t>
            </w:r>
          </w:p>
        </w:tc>
      </w:tr>
      <w:tr w:rsidR="00225486" w:rsidTr="00217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225486" w:rsidRPr="005A12F8" w:rsidRDefault="00217C8D" w:rsidP="00217C8D">
            <w:pPr>
              <w:rPr>
                <w:b w:val="0"/>
              </w:rPr>
            </w:pPr>
            <w:r>
              <w:rPr>
                <w:b w:val="0"/>
              </w:rPr>
              <w:t>(7) Articulate 360</w:t>
            </w:r>
          </w:p>
        </w:tc>
        <w:tc>
          <w:tcPr>
            <w:tcW w:w="2700" w:type="dxa"/>
          </w:tcPr>
          <w:p w:rsidR="00225486" w:rsidRDefault="00217C8D" w:rsidP="00217C8D">
            <w:pPr>
              <w:cnfStyle w:val="000000100000" w:firstRow="0" w:lastRow="0" w:firstColumn="0" w:lastColumn="0" w:oddVBand="0" w:evenVBand="0" w:oddHBand="1" w:evenHBand="0" w:firstRowFirstColumn="0" w:firstRowLastColumn="0" w:lastRowFirstColumn="0" w:lastRowLastColumn="0"/>
            </w:pPr>
            <w:r>
              <w:t>Creation of online training.</w:t>
            </w:r>
          </w:p>
        </w:tc>
        <w:tc>
          <w:tcPr>
            <w:tcW w:w="2070" w:type="dxa"/>
          </w:tcPr>
          <w:p w:rsidR="00225486" w:rsidRDefault="00217C8D" w:rsidP="0044630D">
            <w:pPr>
              <w:cnfStyle w:val="000000100000" w:firstRow="0" w:lastRow="0" w:firstColumn="0" w:lastColumn="0" w:oddVBand="0" w:evenVBand="0" w:oddHBand="1" w:evenHBand="0" w:firstRowFirstColumn="0" w:firstRowLastColumn="0" w:lastRowFirstColumn="0" w:lastRowLastColumn="0"/>
            </w:pPr>
            <w:r>
              <w:t>Vendor - Articulate</w:t>
            </w:r>
          </w:p>
        </w:tc>
        <w:tc>
          <w:tcPr>
            <w:tcW w:w="2785" w:type="dxa"/>
          </w:tcPr>
          <w:p w:rsidR="00225486" w:rsidRDefault="00217C8D" w:rsidP="0044630D">
            <w:pPr>
              <w:cnfStyle w:val="000000100000" w:firstRow="0" w:lastRow="0" w:firstColumn="0" w:lastColumn="0" w:oddVBand="0" w:evenVBand="0" w:oddHBand="1" w:evenHBand="0" w:firstRowFirstColumn="0" w:firstRowLastColumn="0" w:lastRowFirstColumn="0" w:lastRowLastColumn="0"/>
            </w:pPr>
            <w:r>
              <w:t>Paid subscription, log-in required to access.</w:t>
            </w:r>
          </w:p>
        </w:tc>
      </w:tr>
      <w:tr w:rsidR="00225486" w:rsidTr="00217C8D">
        <w:tc>
          <w:tcPr>
            <w:cnfStyle w:val="001000000000" w:firstRow="0" w:lastRow="0" w:firstColumn="1" w:lastColumn="0" w:oddVBand="0" w:evenVBand="0" w:oddHBand="0" w:evenHBand="0" w:firstRowFirstColumn="0" w:firstRowLastColumn="0" w:lastRowFirstColumn="0" w:lastRowLastColumn="0"/>
            <w:tcW w:w="1980" w:type="dxa"/>
          </w:tcPr>
          <w:p w:rsidR="00225486" w:rsidRPr="005A12F8" w:rsidRDefault="00217C8D" w:rsidP="00B84CBE">
            <w:pPr>
              <w:rPr>
                <w:b w:val="0"/>
              </w:rPr>
            </w:pPr>
            <w:r>
              <w:rPr>
                <w:b w:val="0"/>
              </w:rPr>
              <w:t>(</w:t>
            </w:r>
            <w:r w:rsidR="00B84CBE">
              <w:rPr>
                <w:b w:val="0"/>
              </w:rPr>
              <w:t>8</w:t>
            </w:r>
            <w:r>
              <w:rPr>
                <w:b w:val="0"/>
              </w:rPr>
              <w:t>) RIM website</w:t>
            </w:r>
          </w:p>
        </w:tc>
        <w:tc>
          <w:tcPr>
            <w:tcW w:w="2700" w:type="dxa"/>
          </w:tcPr>
          <w:p w:rsidR="00225486" w:rsidRDefault="00217C8D" w:rsidP="0044630D">
            <w:pPr>
              <w:cnfStyle w:val="000000000000" w:firstRow="0" w:lastRow="0" w:firstColumn="0" w:lastColumn="0" w:oddVBand="0" w:evenVBand="0" w:oddHBand="0" w:evenHBand="0" w:firstRowFirstColumn="0" w:firstRowLastColumn="0" w:lastRowFirstColumn="0" w:lastRowLastColumn="0"/>
            </w:pPr>
            <w:r>
              <w:t>Education and resources available to the public.</w:t>
            </w:r>
          </w:p>
        </w:tc>
        <w:tc>
          <w:tcPr>
            <w:tcW w:w="2070" w:type="dxa"/>
          </w:tcPr>
          <w:p w:rsidR="00225486" w:rsidRDefault="00217C8D" w:rsidP="0044630D">
            <w:pPr>
              <w:cnfStyle w:val="000000000000" w:firstRow="0" w:lastRow="0" w:firstColumn="0" w:lastColumn="0" w:oddVBand="0" w:evenVBand="0" w:oddHBand="0" w:evenHBand="0" w:firstRowFirstColumn="0" w:firstRowLastColumn="0" w:lastRowFirstColumn="0" w:lastRowLastColumn="0"/>
            </w:pPr>
            <w:r>
              <w:t>Marketing</w:t>
            </w:r>
          </w:p>
        </w:tc>
        <w:tc>
          <w:tcPr>
            <w:tcW w:w="2785" w:type="dxa"/>
          </w:tcPr>
          <w:p w:rsidR="00225486" w:rsidRDefault="00217C8D" w:rsidP="00E632F8">
            <w:pPr>
              <w:cnfStyle w:val="000000000000" w:firstRow="0" w:lastRow="0" w:firstColumn="0" w:lastColumn="0" w:oddVBand="0" w:evenVBand="0" w:oddHBand="0" w:evenHBand="0" w:firstRowFirstColumn="0" w:firstRowLastColumn="0" w:lastRowFirstColumn="0" w:lastRowLastColumn="0"/>
            </w:pPr>
            <w:r>
              <w:t xml:space="preserve">Marketing </w:t>
            </w:r>
            <w:r w:rsidR="00E632F8">
              <w:t xml:space="preserve">Dept </w:t>
            </w:r>
            <w:r>
              <w:t>controls updates and edit</w:t>
            </w:r>
            <w:r w:rsidR="00E632F8">
              <w:t xml:space="preserve"> permissions</w:t>
            </w:r>
            <w:r>
              <w:t>.</w:t>
            </w:r>
          </w:p>
        </w:tc>
      </w:tr>
      <w:tr w:rsidR="00225486" w:rsidTr="00217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rsidR="00225486" w:rsidRPr="005A12F8" w:rsidRDefault="00217C8D" w:rsidP="000011E4">
            <w:pPr>
              <w:rPr>
                <w:b w:val="0"/>
              </w:rPr>
            </w:pPr>
            <w:r>
              <w:rPr>
                <w:b w:val="0"/>
              </w:rPr>
              <w:t>(</w:t>
            </w:r>
            <w:r w:rsidR="00B84CBE">
              <w:rPr>
                <w:b w:val="0"/>
              </w:rPr>
              <w:t>9</w:t>
            </w:r>
            <w:r>
              <w:rPr>
                <w:b w:val="0"/>
              </w:rPr>
              <w:t xml:space="preserve">) SharePoint </w:t>
            </w:r>
            <w:r w:rsidR="000011E4">
              <w:rPr>
                <w:b w:val="0"/>
              </w:rPr>
              <w:t>[Accessibility Site]</w:t>
            </w:r>
          </w:p>
        </w:tc>
        <w:tc>
          <w:tcPr>
            <w:tcW w:w="2700" w:type="dxa"/>
          </w:tcPr>
          <w:p w:rsidR="00225486" w:rsidRDefault="00217C8D" w:rsidP="0044630D">
            <w:pPr>
              <w:cnfStyle w:val="000000100000" w:firstRow="0" w:lastRow="0" w:firstColumn="0" w:lastColumn="0" w:oddVBand="0" w:evenVBand="0" w:oddHBand="1" w:evenHBand="0" w:firstRowFirstColumn="0" w:firstRowLastColumn="0" w:lastRowFirstColumn="0" w:lastRowLastColumn="0"/>
            </w:pPr>
            <w:r>
              <w:t>Accessibility inventory for non-course materials.</w:t>
            </w:r>
          </w:p>
        </w:tc>
        <w:tc>
          <w:tcPr>
            <w:tcW w:w="2070" w:type="dxa"/>
          </w:tcPr>
          <w:p w:rsidR="00225486" w:rsidRDefault="00217C8D" w:rsidP="00E632F8">
            <w:pPr>
              <w:cnfStyle w:val="000000100000" w:firstRow="0" w:lastRow="0" w:firstColumn="0" w:lastColumn="0" w:oddVBand="0" w:evenVBand="0" w:oddHBand="1" w:evenHBand="0" w:firstRowFirstColumn="0" w:firstRowLastColumn="0" w:lastRowFirstColumn="0" w:lastRowLastColumn="0"/>
            </w:pPr>
            <w:r>
              <w:t>ITS, Kirby Parshall</w:t>
            </w:r>
            <w:r w:rsidR="00E632F8">
              <w:t xml:space="preserve"> (</w:t>
            </w:r>
            <w:r>
              <w:t xml:space="preserve">Project </w:t>
            </w:r>
            <w:proofErr w:type="spellStart"/>
            <w:r>
              <w:t>Mgmt</w:t>
            </w:r>
            <w:proofErr w:type="spellEnd"/>
            <w:r>
              <w:t xml:space="preserve"> &amp; Business Analysis</w:t>
            </w:r>
            <w:r w:rsidR="00E632F8">
              <w:t>), ACQA Lead Team</w:t>
            </w:r>
          </w:p>
        </w:tc>
        <w:tc>
          <w:tcPr>
            <w:tcW w:w="2785" w:type="dxa"/>
          </w:tcPr>
          <w:p w:rsidR="00225486" w:rsidRDefault="00217C8D" w:rsidP="0044630D">
            <w:pPr>
              <w:cnfStyle w:val="000000100000" w:firstRow="0" w:lastRow="0" w:firstColumn="0" w:lastColumn="0" w:oddVBand="0" w:evenVBand="0" w:oddHBand="1" w:evenHBand="0" w:firstRowFirstColumn="0" w:firstRowLastColumn="0" w:lastRowFirstColumn="0" w:lastRowLastColumn="0"/>
            </w:pPr>
            <w:r>
              <w:t>Access limited to dept accessibility contacts. Access permissions assigned by Kirby or a member of the ACQA Lead Team.</w:t>
            </w:r>
          </w:p>
        </w:tc>
      </w:tr>
    </w:tbl>
    <w:p w:rsidR="00E277FA" w:rsidRPr="00D659E0" w:rsidRDefault="00E277FA" w:rsidP="00D659E0"/>
    <w:p w:rsidR="00BD1751" w:rsidRDefault="00BD1751" w:rsidP="00BD1751"/>
    <w:p w:rsidR="00AE5F0A" w:rsidRDefault="00AE5F0A">
      <w:pPr>
        <w:rPr>
          <w:rFonts w:eastAsiaTheme="majorEastAsia" w:cstheme="minorHAnsi"/>
          <w:b/>
          <w:sz w:val="32"/>
          <w:szCs w:val="26"/>
        </w:rPr>
      </w:pPr>
      <w:bookmarkStart w:id="7" w:name="_Data_Purging_and"/>
      <w:bookmarkEnd w:id="7"/>
      <w:r>
        <w:br w:type="page"/>
      </w:r>
    </w:p>
    <w:p w:rsidR="00BD1751" w:rsidRPr="00D516CB" w:rsidRDefault="00BD1751" w:rsidP="00B71CCD">
      <w:pPr>
        <w:pStyle w:val="Heading2"/>
      </w:pPr>
      <w:bookmarkStart w:id="8" w:name="_Data_Purging_and_1"/>
      <w:bookmarkEnd w:id="8"/>
      <w:r w:rsidRPr="00D516CB">
        <w:lastRenderedPageBreak/>
        <w:t>Data Purging and Records Disposal Plan</w:t>
      </w:r>
      <w:r w:rsidR="00D659E0">
        <w:t>s</w:t>
      </w:r>
    </w:p>
    <w:p w:rsidR="00BD1751" w:rsidRDefault="00D659E0" w:rsidP="00BD1751">
      <w:r w:rsidRPr="00D659E0">
        <w:t>The Data Purging and Records Disposal Plans section is where documentation should be created to describe the processes that are followed to comply with routine purging and disposal activities.</w:t>
      </w:r>
    </w:p>
    <w:p w:rsidR="00E277FA" w:rsidRDefault="00E277FA" w:rsidP="00BD1751"/>
    <w:p w:rsidR="00F3041F" w:rsidRDefault="00F3041F" w:rsidP="00BD1751"/>
    <w:p w:rsidR="00663DFA" w:rsidRDefault="00BF26D1" w:rsidP="00BF26D1">
      <w:pPr>
        <w:pStyle w:val="Heading3"/>
        <w:rPr>
          <w:color w:val="auto"/>
        </w:rPr>
      </w:pPr>
      <w:r w:rsidRPr="00F3041F">
        <w:rPr>
          <w:color w:val="auto"/>
        </w:rPr>
        <w:t>RIM Plan</w:t>
      </w:r>
    </w:p>
    <w:p w:rsidR="00F3041F" w:rsidRPr="00F3041F" w:rsidRDefault="00F3041F" w:rsidP="00F3041F"/>
    <w:p w:rsidR="00E277FA" w:rsidRPr="00AF7A6B" w:rsidRDefault="00663DFA" w:rsidP="00BD1751">
      <w:pPr>
        <w:rPr>
          <w:b/>
        </w:rPr>
      </w:pPr>
      <w:r w:rsidRPr="00AF7A6B">
        <w:rPr>
          <w:b/>
        </w:rPr>
        <w:t xml:space="preserve">Clean-up and purging of records and other materials will take place in </w:t>
      </w:r>
      <w:r w:rsidR="00AF7A6B" w:rsidRPr="00AF7A6B">
        <w:rPr>
          <w:b/>
        </w:rPr>
        <w:t>June and July each year.</w:t>
      </w:r>
    </w:p>
    <w:p w:rsidR="00AF7A6B" w:rsidRDefault="00AF7A6B" w:rsidP="00BD1751">
      <w:r>
        <w:t>Using the retention guidelines below:</w:t>
      </w:r>
    </w:p>
    <w:p w:rsidR="00BF26D1" w:rsidRDefault="00BF26D1" w:rsidP="00BF26D1">
      <w:pPr>
        <w:pStyle w:val="ListParagraph"/>
        <w:numPr>
          <w:ilvl w:val="0"/>
          <w:numId w:val="5"/>
        </w:numPr>
      </w:pPr>
      <w:r>
        <w:t>Review files in drawers.</w:t>
      </w:r>
    </w:p>
    <w:p w:rsidR="00BF26D1" w:rsidRDefault="00BF26D1" w:rsidP="00BF26D1">
      <w:pPr>
        <w:pStyle w:val="ListParagraph"/>
        <w:numPr>
          <w:ilvl w:val="0"/>
          <w:numId w:val="5"/>
        </w:numPr>
      </w:pPr>
      <w:r>
        <w:t>Review files on H:\ drive and O:\ drive.</w:t>
      </w:r>
    </w:p>
    <w:p w:rsidR="00AF7A6B" w:rsidRDefault="00AF7A6B" w:rsidP="00BF26D1">
      <w:pPr>
        <w:pStyle w:val="ListParagraph"/>
        <w:numPr>
          <w:ilvl w:val="0"/>
          <w:numId w:val="5"/>
        </w:numPr>
      </w:pPr>
      <w:r>
        <w:t>Review files in any storage boxes.</w:t>
      </w:r>
    </w:p>
    <w:p w:rsidR="00E277FA" w:rsidRDefault="00E277FA" w:rsidP="00BD1751"/>
    <w:p w:rsidR="00BF26D1" w:rsidRDefault="00BF26D1" w:rsidP="00BD1751"/>
    <w:p w:rsidR="00D659E0" w:rsidRPr="00F3041F" w:rsidRDefault="00BF26D1" w:rsidP="00BF26D1">
      <w:pPr>
        <w:pStyle w:val="Heading3"/>
        <w:rPr>
          <w:color w:val="auto"/>
        </w:rPr>
      </w:pPr>
      <w:r w:rsidRPr="00F3041F">
        <w:rPr>
          <w:color w:val="auto"/>
        </w:rPr>
        <w:t>Retention</w:t>
      </w:r>
    </w:p>
    <w:p w:rsidR="00BF26D1" w:rsidRDefault="00BF26D1" w:rsidP="00BD1751"/>
    <w:p w:rsidR="00BF26D1" w:rsidRPr="00CE2174" w:rsidRDefault="00BF26D1" w:rsidP="00BD1751">
      <w:pPr>
        <w:rPr>
          <w:b/>
        </w:rPr>
      </w:pPr>
      <w:r w:rsidRPr="00CE2174">
        <w:rPr>
          <w:b/>
        </w:rPr>
        <w:t>F</w:t>
      </w:r>
      <w:r w:rsidR="00F3041F">
        <w:rPr>
          <w:b/>
        </w:rPr>
        <w:t>or Records (f</w:t>
      </w:r>
      <w:r w:rsidRPr="00CE2174">
        <w:rPr>
          <w:b/>
        </w:rPr>
        <w:t>rom the Records Management Retention Schedule</w:t>
      </w:r>
      <w:r w:rsidR="00F3041F">
        <w:rPr>
          <w:b/>
        </w:rPr>
        <w:t>)</w:t>
      </w:r>
      <w:r w:rsidRPr="00CE2174">
        <w:rPr>
          <w:b/>
        </w:rPr>
        <w:t>:</w:t>
      </w:r>
    </w:p>
    <w:tbl>
      <w:tblPr>
        <w:tblStyle w:val="GridTable4-Accent1"/>
        <w:tblW w:w="0" w:type="auto"/>
        <w:tblLook w:val="04A0" w:firstRow="1" w:lastRow="0" w:firstColumn="1" w:lastColumn="0" w:noHBand="0" w:noVBand="1"/>
        <w:tblDescription w:val="Retention guidelines to follow for RIM records."/>
      </w:tblPr>
      <w:tblGrid>
        <w:gridCol w:w="1165"/>
        <w:gridCol w:w="3870"/>
        <w:gridCol w:w="2610"/>
      </w:tblGrid>
      <w:tr w:rsidR="00BF26D1" w:rsidRPr="00BF26D1" w:rsidTr="00870C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65" w:type="dxa"/>
          </w:tcPr>
          <w:p w:rsidR="00BF26D1" w:rsidRPr="00BF26D1" w:rsidRDefault="00BF26D1" w:rsidP="00BD1751">
            <w:pPr>
              <w:rPr>
                <w:b w:val="0"/>
              </w:rPr>
            </w:pPr>
            <w:r w:rsidRPr="00BF26D1">
              <w:rPr>
                <w:b w:val="0"/>
              </w:rPr>
              <w:t>Item #</w:t>
            </w:r>
          </w:p>
        </w:tc>
        <w:tc>
          <w:tcPr>
            <w:tcW w:w="3870" w:type="dxa"/>
          </w:tcPr>
          <w:p w:rsidR="00BF26D1" w:rsidRPr="00BF26D1" w:rsidRDefault="00BF26D1" w:rsidP="00BD1751">
            <w:pPr>
              <w:cnfStyle w:val="100000000000" w:firstRow="1" w:lastRow="0" w:firstColumn="0" w:lastColumn="0" w:oddVBand="0" w:evenVBand="0" w:oddHBand="0" w:evenHBand="0" w:firstRowFirstColumn="0" w:firstRowLastColumn="0" w:lastRowFirstColumn="0" w:lastRowLastColumn="0"/>
              <w:rPr>
                <w:b w:val="0"/>
              </w:rPr>
            </w:pPr>
            <w:r w:rsidRPr="00BF26D1">
              <w:rPr>
                <w:b w:val="0"/>
              </w:rPr>
              <w:t>Record</w:t>
            </w:r>
          </w:p>
        </w:tc>
        <w:tc>
          <w:tcPr>
            <w:tcW w:w="2610" w:type="dxa"/>
          </w:tcPr>
          <w:p w:rsidR="00BF26D1" w:rsidRPr="00BF26D1" w:rsidRDefault="00BF26D1" w:rsidP="00BD1751">
            <w:pPr>
              <w:cnfStyle w:val="100000000000" w:firstRow="1" w:lastRow="0" w:firstColumn="0" w:lastColumn="0" w:oddVBand="0" w:evenVBand="0" w:oddHBand="0" w:evenHBand="0" w:firstRowFirstColumn="0" w:firstRowLastColumn="0" w:lastRowFirstColumn="0" w:lastRowLastColumn="0"/>
              <w:rPr>
                <w:b w:val="0"/>
              </w:rPr>
            </w:pPr>
            <w:r w:rsidRPr="00BF26D1">
              <w:rPr>
                <w:b w:val="0"/>
              </w:rPr>
              <w:t>Retention</w:t>
            </w:r>
          </w:p>
        </w:tc>
      </w:tr>
      <w:tr w:rsidR="00BF26D1"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BF26D1" w:rsidRPr="00F3041F" w:rsidRDefault="00BF26D1" w:rsidP="00BD1751">
            <w:pPr>
              <w:rPr>
                <w:b w:val="0"/>
              </w:rPr>
            </w:pPr>
            <w:r w:rsidRPr="00F3041F">
              <w:rPr>
                <w:b w:val="0"/>
              </w:rPr>
              <w:t>1175</w:t>
            </w:r>
          </w:p>
        </w:tc>
        <w:tc>
          <w:tcPr>
            <w:tcW w:w="3870" w:type="dxa"/>
          </w:tcPr>
          <w:p w:rsidR="00BF26D1" w:rsidRDefault="00BF26D1" w:rsidP="00BD1751">
            <w:pPr>
              <w:cnfStyle w:val="000000100000" w:firstRow="0" w:lastRow="0" w:firstColumn="0" w:lastColumn="0" w:oddVBand="0" w:evenVBand="0" w:oddHBand="1" w:evenHBand="0" w:firstRowFirstColumn="0" w:firstRowLastColumn="0" w:lastRowFirstColumn="0" w:lastRowLastColumn="0"/>
            </w:pPr>
            <w:r>
              <w:t>Administrative Subject Files</w:t>
            </w:r>
          </w:p>
        </w:tc>
        <w:tc>
          <w:tcPr>
            <w:tcW w:w="2610" w:type="dxa"/>
          </w:tcPr>
          <w:p w:rsidR="00BF26D1" w:rsidRDefault="00BF26D1" w:rsidP="00BD1751">
            <w:pPr>
              <w:cnfStyle w:val="000000100000" w:firstRow="0" w:lastRow="0" w:firstColumn="0" w:lastColumn="0" w:oddVBand="0" w:evenVBand="0" w:oddHBand="1" w:evenHBand="0" w:firstRowFirstColumn="0" w:firstRowLastColumn="0" w:lastRowFirstColumn="0" w:lastRowLastColumn="0"/>
            </w:pPr>
            <w:r>
              <w:t>Active + 1 year</w:t>
            </w:r>
          </w:p>
        </w:tc>
      </w:tr>
      <w:tr w:rsidR="00BF26D1" w:rsidTr="00F3041F">
        <w:tc>
          <w:tcPr>
            <w:cnfStyle w:val="001000000000" w:firstRow="0" w:lastRow="0" w:firstColumn="1" w:lastColumn="0" w:oddVBand="0" w:evenVBand="0" w:oddHBand="0" w:evenHBand="0" w:firstRowFirstColumn="0" w:firstRowLastColumn="0" w:lastRowFirstColumn="0" w:lastRowLastColumn="0"/>
            <w:tcW w:w="1165" w:type="dxa"/>
          </w:tcPr>
          <w:p w:rsidR="00BF26D1" w:rsidRPr="00F3041F" w:rsidRDefault="00BF26D1" w:rsidP="00BD1751">
            <w:pPr>
              <w:rPr>
                <w:b w:val="0"/>
              </w:rPr>
            </w:pPr>
            <w:r w:rsidRPr="00F3041F">
              <w:rPr>
                <w:b w:val="0"/>
              </w:rPr>
              <w:t>1178</w:t>
            </w:r>
          </w:p>
        </w:tc>
        <w:tc>
          <w:tcPr>
            <w:tcW w:w="3870" w:type="dxa"/>
          </w:tcPr>
          <w:p w:rsidR="00BF26D1" w:rsidRDefault="00BF26D1" w:rsidP="00BD1751">
            <w:pPr>
              <w:cnfStyle w:val="000000000000" w:firstRow="0" w:lastRow="0" w:firstColumn="0" w:lastColumn="0" w:oddVBand="0" w:evenVBand="0" w:oddHBand="0" w:evenHBand="0" w:firstRowFirstColumn="0" w:firstRowLastColumn="0" w:lastRowFirstColumn="0" w:lastRowLastColumn="0"/>
            </w:pPr>
            <w:r>
              <w:t>Training</w:t>
            </w:r>
          </w:p>
        </w:tc>
        <w:tc>
          <w:tcPr>
            <w:tcW w:w="2610" w:type="dxa"/>
          </w:tcPr>
          <w:p w:rsidR="00BF26D1" w:rsidRDefault="00BF26D1" w:rsidP="00BD1751">
            <w:pPr>
              <w:cnfStyle w:val="000000000000" w:firstRow="0" w:lastRow="0" w:firstColumn="0" w:lastColumn="0" w:oddVBand="0" w:evenVBand="0" w:oddHBand="0" w:evenHBand="0" w:firstRowFirstColumn="0" w:firstRowLastColumn="0" w:lastRowFirstColumn="0" w:lastRowLastColumn="0"/>
            </w:pPr>
            <w:r>
              <w:t>Until Superseded</w:t>
            </w:r>
          </w:p>
        </w:tc>
      </w:tr>
      <w:tr w:rsidR="00BF26D1"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BF26D1" w:rsidRPr="00F3041F" w:rsidRDefault="00BF26D1" w:rsidP="00BD1751">
            <w:pPr>
              <w:rPr>
                <w:b w:val="0"/>
              </w:rPr>
            </w:pPr>
            <w:r w:rsidRPr="00F3041F">
              <w:rPr>
                <w:b w:val="0"/>
              </w:rPr>
              <w:t>1179</w:t>
            </w:r>
          </w:p>
        </w:tc>
        <w:tc>
          <w:tcPr>
            <w:tcW w:w="3870" w:type="dxa"/>
          </w:tcPr>
          <w:p w:rsidR="00BF26D1" w:rsidRDefault="00BF26D1" w:rsidP="00BD1751">
            <w:pPr>
              <w:cnfStyle w:val="000000100000" w:firstRow="0" w:lastRow="0" w:firstColumn="0" w:lastColumn="0" w:oddVBand="0" w:evenVBand="0" w:oddHBand="1" w:evenHBand="0" w:firstRowFirstColumn="0" w:firstRowLastColumn="0" w:lastRowFirstColumn="0" w:lastRowLastColumn="0"/>
            </w:pPr>
            <w:r>
              <w:t>Record Studies</w:t>
            </w:r>
          </w:p>
        </w:tc>
        <w:tc>
          <w:tcPr>
            <w:tcW w:w="2610" w:type="dxa"/>
          </w:tcPr>
          <w:p w:rsidR="00BF26D1" w:rsidRDefault="00BF26D1" w:rsidP="00BD1751">
            <w:pPr>
              <w:cnfStyle w:val="000000100000" w:firstRow="0" w:lastRow="0" w:firstColumn="0" w:lastColumn="0" w:oddVBand="0" w:evenVBand="0" w:oddHBand="1" w:evenHBand="0" w:firstRowFirstColumn="0" w:firstRowLastColumn="0" w:lastRowFirstColumn="0" w:lastRowLastColumn="0"/>
            </w:pPr>
            <w:r>
              <w:t>Created + 5 years</w:t>
            </w:r>
          </w:p>
        </w:tc>
      </w:tr>
      <w:tr w:rsidR="00BF26D1" w:rsidTr="00F3041F">
        <w:tc>
          <w:tcPr>
            <w:cnfStyle w:val="001000000000" w:firstRow="0" w:lastRow="0" w:firstColumn="1" w:lastColumn="0" w:oddVBand="0" w:evenVBand="0" w:oddHBand="0" w:evenHBand="0" w:firstRowFirstColumn="0" w:firstRowLastColumn="0" w:lastRowFirstColumn="0" w:lastRowLastColumn="0"/>
            <w:tcW w:w="1165" w:type="dxa"/>
          </w:tcPr>
          <w:p w:rsidR="00BF26D1" w:rsidRPr="00F3041F" w:rsidRDefault="00BF26D1" w:rsidP="00BD1751">
            <w:pPr>
              <w:rPr>
                <w:b w:val="0"/>
              </w:rPr>
            </w:pPr>
            <w:r w:rsidRPr="00F3041F">
              <w:rPr>
                <w:b w:val="0"/>
              </w:rPr>
              <w:t>1180</w:t>
            </w:r>
            <w:r w:rsidR="00181B17" w:rsidRPr="00F3041F">
              <w:rPr>
                <w:b w:val="0"/>
              </w:rPr>
              <w:t xml:space="preserve"> (A)</w:t>
            </w:r>
          </w:p>
        </w:tc>
        <w:tc>
          <w:tcPr>
            <w:tcW w:w="3870" w:type="dxa"/>
          </w:tcPr>
          <w:p w:rsidR="00BF26D1" w:rsidRDefault="00CE2174" w:rsidP="00BD1751">
            <w:pPr>
              <w:cnfStyle w:val="000000000000" w:firstRow="0" w:lastRow="0" w:firstColumn="0" w:lastColumn="0" w:oddVBand="0" w:evenVBand="0" w:oddHBand="0" w:evenHBand="0" w:firstRowFirstColumn="0" w:firstRowLastColumn="0" w:lastRowFirstColumn="0" w:lastRowLastColumn="0"/>
            </w:pPr>
            <w:r>
              <w:t>Unsigned Retention Schedule Drafts</w:t>
            </w:r>
          </w:p>
        </w:tc>
        <w:tc>
          <w:tcPr>
            <w:tcW w:w="2610" w:type="dxa"/>
          </w:tcPr>
          <w:p w:rsidR="00BF26D1" w:rsidRDefault="00CE2174" w:rsidP="00BD1751">
            <w:pPr>
              <w:cnfStyle w:val="000000000000" w:firstRow="0" w:lastRow="0" w:firstColumn="0" w:lastColumn="0" w:oddVBand="0" w:evenVBand="0" w:oddHBand="0" w:evenHBand="0" w:firstRowFirstColumn="0" w:firstRowLastColumn="0" w:lastRowFirstColumn="0" w:lastRowLastColumn="0"/>
            </w:pPr>
            <w:r>
              <w:t>Until Superseded</w:t>
            </w:r>
          </w:p>
        </w:tc>
      </w:tr>
      <w:tr w:rsidR="00181B17"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181B17" w:rsidRPr="00F3041F" w:rsidRDefault="00181B17" w:rsidP="00BD1751">
            <w:pPr>
              <w:rPr>
                <w:b w:val="0"/>
              </w:rPr>
            </w:pPr>
            <w:r w:rsidRPr="00F3041F">
              <w:rPr>
                <w:b w:val="0"/>
              </w:rPr>
              <w:t>1180 (B)</w:t>
            </w:r>
          </w:p>
        </w:tc>
        <w:tc>
          <w:tcPr>
            <w:tcW w:w="3870" w:type="dxa"/>
          </w:tcPr>
          <w:p w:rsidR="00181B17" w:rsidRDefault="00181B17" w:rsidP="00BD1751">
            <w:pPr>
              <w:cnfStyle w:val="000000100000" w:firstRow="0" w:lastRow="0" w:firstColumn="0" w:lastColumn="0" w:oddVBand="0" w:evenVBand="0" w:oddHBand="1" w:evenHBand="0" w:firstRowFirstColumn="0" w:firstRowLastColumn="0" w:lastRowFirstColumn="0" w:lastRowLastColumn="0"/>
            </w:pPr>
            <w:r>
              <w:t>Approved Retention Schedules</w:t>
            </w:r>
          </w:p>
        </w:tc>
        <w:tc>
          <w:tcPr>
            <w:tcW w:w="2610" w:type="dxa"/>
          </w:tcPr>
          <w:p w:rsidR="00181B17" w:rsidRDefault="00181B17" w:rsidP="00BD1751">
            <w:pPr>
              <w:cnfStyle w:val="000000100000" w:firstRow="0" w:lastRow="0" w:firstColumn="0" w:lastColumn="0" w:oddVBand="0" w:evenVBand="0" w:oddHBand="1" w:evenHBand="0" w:firstRowFirstColumn="0" w:firstRowLastColumn="0" w:lastRowFirstColumn="0" w:lastRowLastColumn="0"/>
            </w:pPr>
            <w:r>
              <w:t>Permanent</w:t>
            </w:r>
          </w:p>
        </w:tc>
      </w:tr>
      <w:tr w:rsidR="00BF26D1" w:rsidTr="00F3041F">
        <w:tc>
          <w:tcPr>
            <w:cnfStyle w:val="001000000000" w:firstRow="0" w:lastRow="0" w:firstColumn="1" w:lastColumn="0" w:oddVBand="0" w:evenVBand="0" w:oddHBand="0" w:evenHBand="0" w:firstRowFirstColumn="0" w:firstRowLastColumn="0" w:lastRowFirstColumn="0" w:lastRowLastColumn="0"/>
            <w:tcW w:w="1165" w:type="dxa"/>
          </w:tcPr>
          <w:p w:rsidR="00BF26D1" w:rsidRPr="00F3041F" w:rsidRDefault="00BF26D1" w:rsidP="00BD1751">
            <w:pPr>
              <w:rPr>
                <w:b w:val="0"/>
              </w:rPr>
            </w:pPr>
            <w:r w:rsidRPr="00F3041F">
              <w:rPr>
                <w:b w:val="0"/>
              </w:rPr>
              <w:t>1181</w:t>
            </w:r>
          </w:p>
        </w:tc>
        <w:tc>
          <w:tcPr>
            <w:tcW w:w="3870" w:type="dxa"/>
          </w:tcPr>
          <w:p w:rsidR="00BF26D1" w:rsidRDefault="00CE2174" w:rsidP="00BD1751">
            <w:pPr>
              <w:cnfStyle w:val="000000000000" w:firstRow="0" w:lastRow="0" w:firstColumn="0" w:lastColumn="0" w:oddVBand="0" w:evenVBand="0" w:oddHBand="0" w:evenHBand="0" w:firstRowFirstColumn="0" w:firstRowLastColumn="0" w:lastRowFirstColumn="0" w:lastRowLastColumn="0"/>
            </w:pPr>
            <w:r>
              <w:t>Update Reports</w:t>
            </w:r>
          </w:p>
        </w:tc>
        <w:tc>
          <w:tcPr>
            <w:tcW w:w="2610" w:type="dxa"/>
          </w:tcPr>
          <w:p w:rsidR="00BF26D1" w:rsidRDefault="00CE2174" w:rsidP="00BD1751">
            <w:pPr>
              <w:cnfStyle w:val="000000000000" w:firstRow="0" w:lastRow="0" w:firstColumn="0" w:lastColumn="0" w:oddVBand="0" w:evenVBand="0" w:oddHBand="0" w:evenHBand="0" w:firstRowFirstColumn="0" w:firstRowLastColumn="0" w:lastRowFirstColumn="0" w:lastRowLastColumn="0"/>
            </w:pPr>
            <w:r>
              <w:t>Created + 10 years</w:t>
            </w:r>
          </w:p>
        </w:tc>
      </w:tr>
    </w:tbl>
    <w:p w:rsidR="00BF26D1" w:rsidRDefault="00BF26D1" w:rsidP="00BD1751"/>
    <w:p w:rsidR="00BF26D1" w:rsidRPr="00CE2174" w:rsidRDefault="00BF26D1">
      <w:pPr>
        <w:rPr>
          <w:b/>
        </w:rPr>
      </w:pPr>
      <w:bookmarkStart w:id="9" w:name="_Monitoring_and_Revision"/>
      <w:bookmarkEnd w:id="9"/>
      <w:r w:rsidRPr="00CE2174">
        <w:rPr>
          <w:b/>
        </w:rPr>
        <w:t>For Non-Records:</w:t>
      </w:r>
    </w:p>
    <w:tbl>
      <w:tblPr>
        <w:tblStyle w:val="GridTable4-Accent1"/>
        <w:tblW w:w="0" w:type="auto"/>
        <w:tblLook w:val="04A0" w:firstRow="1" w:lastRow="0" w:firstColumn="1" w:lastColumn="0" w:noHBand="0" w:noVBand="1"/>
        <w:tblDescription w:val="Retention guidelines to follow for RIM documents that are not records."/>
      </w:tblPr>
      <w:tblGrid>
        <w:gridCol w:w="4675"/>
        <w:gridCol w:w="4675"/>
      </w:tblGrid>
      <w:tr w:rsidR="00BF26D1" w:rsidRPr="00BF26D1" w:rsidTr="00870C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rsidR="00BF26D1" w:rsidRPr="00BF26D1" w:rsidRDefault="00BF26D1">
            <w:pPr>
              <w:rPr>
                <w:b w:val="0"/>
              </w:rPr>
            </w:pPr>
            <w:r w:rsidRPr="00BF26D1">
              <w:rPr>
                <w:b w:val="0"/>
              </w:rPr>
              <w:t>Document</w:t>
            </w:r>
          </w:p>
        </w:tc>
        <w:tc>
          <w:tcPr>
            <w:tcW w:w="4675" w:type="dxa"/>
          </w:tcPr>
          <w:p w:rsidR="00BF26D1" w:rsidRPr="00BF26D1" w:rsidRDefault="00BF26D1">
            <w:pPr>
              <w:cnfStyle w:val="100000000000" w:firstRow="1" w:lastRow="0" w:firstColumn="0" w:lastColumn="0" w:oddVBand="0" w:evenVBand="0" w:oddHBand="0" w:evenHBand="0" w:firstRowFirstColumn="0" w:firstRowLastColumn="0" w:lastRowFirstColumn="0" w:lastRowLastColumn="0"/>
              <w:rPr>
                <w:b w:val="0"/>
              </w:rPr>
            </w:pPr>
            <w:r w:rsidRPr="00BF26D1">
              <w:rPr>
                <w:b w:val="0"/>
              </w:rPr>
              <w:t>Retention</w:t>
            </w:r>
          </w:p>
        </w:tc>
      </w:tr>
      <w:tr w:rsidR="00BF26D1"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Project Files</w:t>
            </w:r>
          </w:p>
        </w:tc>
        <w:tc>
          <w:tcPr>
            <w:tcW w:w="4675" w:type="dxa"/>
          </w:tcPr>
          <w:p w:rsidR="00BF26D1" w:rsidRDefault="00BF26D1">
            <w:pPr>
              <w:cnfStyle w:val="000000100000" w:firstRow="0" w:lastRow="0" w:firstColumn="0" w:lastColumn="0" w:oddVBand="0" w:evenVBand="0" w:oddHBand="1" w:evenHBand="0" w:firstRowFirstColumn="0" w:firstRowLastColumn="0" w:lastRowFirstColumn="0" w:lastRowLastColumn="0"/>
            </w:pPr>
            <w:r>
              <w:t>Created + 5 years</w:t>
            </w:r>
          </w:p>
        </w:tc>
      </w:tr>
      <w:tr w:rsidR="00BF26D1" w:rsidTr="00F3041F">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Conference Materials - Vendor Materials</w:t>
            </w:r>
          </w:p>
        </w:tc>
        <w:tc>
          <w:tcPr>
            <w:tcW w:w="4675" w:type="dxa"/>
          </w:tcPr>
          <w:p w:rsidR="00BF26D1" w:rsidRDefault="00BF26D1">
            <w:pPr>
              <w:cnfStyle w:val="000000000000" w:firstRow="0" w:lastRow="0" w:firstColumn="0" w:lastColumn="0" w:oddVBand="0" w:evenVBand="0" w:oddHBand="0" w:evenHBand="0" w:firstRowFirstColumn="0" w:firstRowLastColumn="0" w:lastRowFirstColumn="0" w:lastRowLastColumn="0"/>
            </w:pPr>
            <w:r>
              <w:t>Until no longer useful</w:t>
            </w:r>
          </w:p>
        </w:tc>
      </w:tr>
      <w:tr w:rsidR="00BF26D1"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Conference Materials - Session Notes</w:t>
            </w:r>
          </w:p>
        </w:tc>
        <w:tc>
          <w:tcPr>
            <w:tcW w:w="4675" w:type="dxa"/>
          </w:tcPr>
          <w:p w:rsidR="00BF26D1" w:rsidRDefault="00BF26D1">
            <w:pPr>
              <w:cnfStyle w:val="000000100000" w:firstRow="0" w:lastRow="0" w:firstColumn="0" w:lastColumn="0" w:oddVBand="0" w:evenVBand="0" w:oddHBand="1" w:evenHBand="0" w:firstRowFirstColumn="0" w:firstRowLastColumn="0" w:lastRowFirstColumn="0" w:lastRowLastColumn="0"/>
            </w:pPr>
            <w:r>
              <w:t>Until no longer useful</w:t>
            </w:r>
          </w:p>
        </w:tc>
      </w:tr>
      <w:tr w:rsidR="00BF26D1" w:rsidTr="00F3041F">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Conference Materials - Administration</w:t>
            </w:r>
          </w:p>
        </w:tc>
        <w:tc>
          <w:tcPr>
            <w:tcW w:w="4675" w:type="dxa"/>
          </w:tcPr>
          <w:p w:rsidR="00BF26D1" w:rsidRDefault="00BF26D1">
            <w:pPr>
              <w:cnfStyle w:val="000000000000" w:firstRow="0" w:lastRow="0" w:firstColumn="0" w:lastColumn="0" w:oddVBand="0" w:evenVBand="0" w:oddHBand="0" w:evenHBand="0" w:firstRowFirstColumn="0" w:firstRowLastColumn="0" w:lastRowFirstColumn="0" w:lastRowLastColumn="0"/>
            </w:pPr>
            <w:r>
              <w:t>Conference Date + 1 year</w:t>
            </w:r>
          </w:p>
        </w:tc>
      </w:tr>
      <w:tr w:rsidR="00BF26D1"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Webinar - Notes</w:t>
            </w:r>
          </w:p>
        </w:tc>
        <w:tc>
          <w:tcPr>
            <w:tcW w:w="4675" w:type="dxa"/>
          </w:tcPr>
          <w:p w:rsidR="00BF26D1" w:rsidRDefault="00BF26D1">
            <w:pPr>
              <w:cnfStyle w:val="000000100000" w:firstRow="0" w:lastRow="0" w:firstColumn="0" w:lastColumn="0" w:oddVBand="0" w:evenVBand="0" w:oddHBand="1" w:evenHBand="0" w:firstRowFirstColumn="0" w:firstRowLastColumn="0" w:lastRowFirstColumn="0" w:lastRowLastColumn="0"/>
            </w:pPr>
            <w:r>
              <w:t>Until no longer useful</w:t>
            </w:r>
          </w:p>
        </w:tc>
      </w:tr>
      <w:tr w:rsidR="00BF26D1" w:rsidTr="00F3041F">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Webinar - Administration Materials</w:t>
            </w:r>
          </w:p>
        </w:tc>
        <w:tc>
          <w:tcPr>
            <w:tcW w:w="4675" w:type="dxa"/>
          </w:tcPr>
          <w:p w:rsidR="00BF26D1" w:rsidRDefault="00BF26D1">
            <w:pPr>
              <w:cnfStyle w:val="000000000000" w:firstRow="0" w:lastRow="0" w:firstColumn="0" w:lastColumn="0" w:oddVBand="0" w:evenVBand="0" w:oddHBand="0" w:evenHBand="0" w:firstRowFirstColumn="0" w:firstRowLastColumn="0" w:lastRowFirstColumn="0" w:lastRowLastColumn="0"/>
            </w:pPr>
            <w:r>
              <w:t>Webinar Date + 1 year</w:t>
            </w:r>
          </w:p>
        </w:tc>
      </w:tr>
      <w:tr w:rsidR="00BF26D1" w:rsidTr="00F304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BF26D1" w:rsidRPr="00F3041F" w:rsidRDefault="00BF26D1">
            <w:pPr>
              <w:rPr>
                <w:b w:val="0"/>
              </w:rPr>
            </w:pPr>
            <w:r w:rsidRPr="00F3041F">
              <w:rPr>
                <w:b w:val="0"/>
              </w:rPr>
              <w:t>Reference Materials</w:t>
            </w:r>
          </w:p>
        </w:tc>
        <w:tc>
          <w:tcPr>
            <w:tcW w:w="4675" w:type="dxa"/>
          </w:tcPr>
          <w:p w:rsidR="00BF26D1" w:rsidRDefault="00BF26D1">
            <w:pPr>
              <w:cnfStyle w:val="000000100000" w:firstRow="0" w:lastRow="0" w:firstColumn="0" w:lastColumn="0" w:oddVBand="0" w:evenVBand="0" w:oddHBand="1" w:evenHBand="0" w:firstRowFirstColumn="0" w:firstRowLastColumn="0" w:lastRowFirstColumn="0" w:lastRowLastColumn="0"/>
            </w:pPr>
            <w:r>
              <w:t>Until no longer useful</w:t>
            </w:r>
          </w:p>
        </w:tc>
      </w:tr>
    </w:tbl>
    <w:p w:rsidR="00AE5F0A" w:rsidRDefault="00AE5F0A">
      <w:pPr>
        <w:rPr>
          <w:rFonts w:eastAsiaTheme="majorEastAsia" w:cstheme="minorHAnsi"/>
          <w:b/>
          <w:sz w:val="32"/>
          <w:szCs w:val="26"/>
        </w:rPr>
      </w:pPr>
      <w:r>
        <w:br w:type="page"/>
      </w:r>
    </w:p>
    <w:p w:rsidR="00BD1751" w:rsidRDefault="00BD1751" w:rsidP="00B71CCD">
      <w:pPr>
        <w:pStyle w:val="Heading2"/>
      </w:pPr>
      <w:bookmarkStart w:id="10" w:name="_Monitoring_and_Revision_1"/>
      <w:bookmarkEnd w:id="10"/>
      <w:r>
        <w:lastRenderedPageBreak/>
        <w:t>Monitoring</w:t>
      </w:r>
      <w:r w:rsidR="00D659E0">
        <w:t xml:space="preserve"> and Revision Plan</w:t>
      </w:r>
    </w:p>
    <w:p w:rsidR="00D659E0" w:rsidRDefault="00DC393A" w:rsidP="00D659E0">
      <w:r>
        <w:t>The Monitoring and Revision Plan section includes a simple list of documents</w:t>
      </w:r>
      <w:r w:rsidR="00D12E4D">
        <w:t>,</w:t>
      </w:r>
      <w:r>
        <w:t xml:space="preserve"> and sections within documents</w:t>
      </w:r>
      <w:r w:rsidR="00D12E4D">
        <w:t>,</w:t>
      </w:r>
      <w:r>
        <w:t xml:space="preserve"> for which the unit has a plan for </w:t>
      </w:r>
      <w:r w:rsidR="00D12E4D">
        <w:t>regularly</w:t>
      </w:r>
      <w:r>
        <w:t xml:space="preserve"> monitoring, reviewing</w:t>
      </w:r>
      <w:r w:rsidR="00D12E4D">
        <w:t>, and</w:t>
      </w:r>
      <w:r>
        <w:t xml:space="preserve"> revising. The </w:t>
      </w:r>
      <w:r w:rsidR="003A1BA3">
        <w:t>table format includes columns for Document/Section, Next Review Date, Who [will undertake the review], and How [they will conduct the review].</w:t>
      </w:r>
    </w:p>
    <w:p w:rsidR="003A1BA3" w:rsidRDefault="003A1BA3" w:rsidP="00D659E0"/>
    <w:p w:rsidR="003A1BA3" w:rsidRDefault="003A1BA3" w:rsidP="00D659E0">
      <w:r>
        <w:t xml:space="preserve">Additional documents </w:t>
      </w:r>
      <w:r w:rsidRPr="00D12E4D">
        <w:rPr>
          <w:b/>
        </w:rPr>
        <w:t>can</w:t>
      </w:r>
      <w:r>
        <w:t xml:space="preserve"> and </w:t>
      </w:r>
      <w:r w:rsidRPr="00D12E4D">
        <w:rPr>
          <w:b/>
        </w:rPr>
        <w:t>should</w:t>
      </w:r>
      <w:r>
        <w:t xml:space="preserve"> be added to the list.</w:t>
      </w:r>
    </w:p>
    <w:p w:rsidR="00E277FA" w:rsidRDefault="00E277FA" w:rsidP="00D659E0"/>
    <w:tbl>
      <w:tblPr>
        <w:tblStyle w:val="GridTable4-Accent1"/>
        <w:tblW w:w="0" w:type="auto"/>
        <w:tblInd w:w="-455" w:type="dxa"/>
        <w:tblLook w:val="04A0" w:firstRow="1" w:lastRow="0" w:firstColumn="1" w:lastColumn="0" w:noHBand="0" w:noVBand="1"/>
        <w:tblDescription w:val="Monitoring and revision plan for RIM records and documents."/>
      </w:tblPr>
      <w:tblGrid>
        <w:gridCol w:w="3199"/>
        <w:gridCol w:w="1522"/>
        <w:gridCol w:w="1481"/>
        <w:gridCol w:w="3603"/>
      </w:tblGrid>
      <w:tr w:rsidR="00CC3F35" w:rsidTr="00870C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99" w:type="dxa"/>
          </w:tcPr>
          <w:p w:rsidR="00CC3F35" w:rsidRDefault="00CC3F35" w:rsidP="00D659E0">
            <w:r>
              <w:t>Document/Section</w:t>
            </w:r>
          </w:p>
        </w:tc>
        <w:tc>
          <w:tcPr>
            <w:tcW w:w="1522" w:type="dxa"/>
          </w:tcPr>
          <w:p w:rsidR="00CC3F35" w:rsidRDefault="009E7D73" w:rsidP="00D659E0">
            <w:pPr>
              <w:cnfStyle w:val="100000000000" w:firstRow="1" w:lastRow="0" w:firstColumn="0" w:lastColumn="0" w:oddVBand="0" w:evenVBand="0" w:oddHBand="0" w:evenHBand="0" w:firstRowFirstColumn="0" w:firstRowLastColumn="0" w:lastRowFirstColumn="0" w:lastRowLastColumn="0"/>
            </w:pPr>
            <w:r>
              <w:t>Annual</w:t>
            </w:r>
            <w:r w:rsidR="00CC3F35">
              <w:t xml:space="preserve"> Review Date</w:t>
            </w:r>
          </w:p>
        </w:tc>
        <w:tc>
          <w:tcPr>
            <w:tcW w:w="1481" w:type="dxa"/>
          </w:tcPr>
          <w:p w:rsidR="00CC3F35" w:rsidRDefault="00CC3F35" w:rsidP="00CC3F35">
            <w:pPr>
              <w:cnfStyle w:val="100000000000" w:firstRow="1" w:lastRow="0" w:firstColumn="0" w:lastColumn="0" w:oddVBand="0" w:evenVBand="0" w:oddHBand="0" w:evenHBand="0" w:firstRowFirstColumn="0" w:firstRowLastColumn="0" w:lastRowFirstColumn="0" w:lastRowLastColumn="0"/>
            </w:pPr>
            <w:r>
              <w:t>Who</w:t>
            </w:r>
          </w:p>
        </w:tc>
        <w:tc>
          <w:tcPr>
            <w:tcW w:w="3603" w:type="dxa"/>
          </w:tcPr>
          <w:p w:rsidR="00CC3F35" w:rsidRDefault="00CC3F35" w:rsidP="00D659E0">
            <w:pPr>
              <w:cnfStyle w:val="100000000000" w:firstRow="1" w:lastRow="0" w:firstColumn="0" w:lastColumn="0" w:oddVBand="0" w:evenVBand="0" w:oddHBand="0" w:evenHBand="0" w:firstRowFirstColumn="0" w:firstRowLastColumn="0" w:lastRowFirstColumn="0" w:lastRowLastColumn="0"/>
            </w:pPr>
            <w:r>
              <w:t>How</w:t>
            </w:r>
          </w:p>
        </w:tc>
      </w:tr>
      <w:tr w:rsidR="009E7D73" w:rsidTr="004F3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rsidR="009E7D73" w:rsidRPr="00FA4187" w:rsidRDefault="002265B0" w:rsidP="004B5676">
            <w:pPr>
              <w:rPr>
                <w:b w:val="0"/>
              </w:rPr>
            </w:pPr>
            <w:hyperlink r:id="rId10" w:history="1">
              <w:r w:rsidR="009E7D73" w:rsidRPr="009B1D47">
                <w:rPr>
                  <w:rStyle w:val="Hyperlink"/>
                  <w:b w:val="0"/>
                  <w:bCs w:val="0"/>
                </w:rPr>
                <w:t>RIM website</w:t>
              </w:r>
            </w:hyperlink>
          </w:p>
        </w:tc>
        <w:tc>
          <w:tcPr>
            <w:tcW w:w="1522" w:type="dxa"/>
          </w:tcPr>
          <w:p w:rsidR="009E7D73" w:rsidRDefault="009E7D73" w:rsidP="004B5676">
            <w:pPr>
              <w:cnfStyle w:val="000000100000" w:firstRow="0" w:lastRow="0" w:firstColumn="0" w:lastColumn="0" w:oddVBand="0" w:evenVBand="0" w:oddHBand="1" w:evenHBand="0" w:firstRowFirstColumn="0" w:firstRowLastColumn="0" w:lastRowFirstColumn="0" w:lastRowLastColumn="0"/>
            </w:pPr>
            <w:r>
              <w:t>January</w:t>
            </w:r>
          </w:p>
        </w:tc>
        <w:tc>
          <w:tcPr>
            <w:tcW w:w="1481" w:type="dxa"/>
          </w:tcPr>
          <w:p w:rsidR="009E7D73" w:rsidRDefault="00E77588" w:rsidP="004B5676">
            <w:pPr>
              <w:cnfStyle w:val="000000100000" w:firstRow="0" w:lastRow="0" w:firstColumn="0" w:lastColumn="0" w:oddVBand="0" w:evenVBand="0" w:oddHBand="1" w:evenHBand="0" w:firstRowFirstColumn="0" w:firstRowLastColumn="0" w:lastRowFirstColumn="0" w:lastRowLastColumn="0"/>
            </w:pPr>
            <w:r>
              <w:t>Linnea</w:t>
            </w:r>
          </w:p>
        </w:tc>
        <w:tc>
          <w:tcPr>
            <w:tcW w:w="3603" w:type="dxa"/>
          </w:tcPr>
          <w:p w:rsidR="009E7D73" w:rsidRDefault="009B1D47" w:rsidP="004B5676">
            <w:pPr>
              <w:cnfStyle w:val="000000100000" w:firstRow="0" w:lastRow="0" w:firstColumn="0" w:lastColumn="0" w:oddVBand="0" w:evenVBand="0" w:oddHBand="1" w:evenHBand="0" w:firstRowFirstColumn="0" w:firstRowLastColumn="0" w:lastRowFirstColumn="0" w:lastRowLastColumn="0"/>
            </w:pPr>
            <w:r>
              <w:t>- Read through and make edits as needed.</w:t>
            </w:r>
          </w:p>
          <w:p w:rsidR="009B1D47" w:rsidRDefault="009B1D47" w:rsidP="004B5676">
            <w:pPr>
              <w:cnfStyle w:val="000000100000" w:firstRow="0" w:lastRow="0" w:firstColumn="0" w:lastColumn="0" w:oddVBand="0" w:evenVBand="0" w:oddHBand="1" w:evenHBand="0" w:firstRowFirstColumn="0" w:firstRowLastColumn="0" w:lastRowFirstColumn="0" w:lastRowLastColumn="0"/>
            </w:pPr>
            <w:r>
              <w:t>- Submit any change requests through 5Star.</w:t>
            </w:r>
          </w:p>
        </w:tc>
      </w:tr>
      <w:tr w:rsidR="009E7D73" w:rsidTr="004F3AD3">
        <w:tc>
          <w:tcPr>
            <w:cnfStyle w:val="001000000000" w:firstRow="0" w:lastRow="0" w:firstColumn="1" w:lastColumn="0" w:oddVBand="0" w:evenVBand="0" w:oddHBand="0" w:evenHBand="0" w:firstRowFirstColumn="0" w:firstRowLastColumn="0" w:lastRowFirstColumn="0" w:lastRowLastColumn="0"/>
            <w:tcW w:w="3199" w:type="dxa"/>
          </w:tcPr>
          <w:p w:rsidR="009E7D73" w:rsidRPr="00FA4187" w:rsidRDefault="009E7D73" w:rsidP="004B5676">
            <w:pPr>
              <w:rPr>
                <w:b w:val="0"/>
              </w:rPr>
            </w:pPr>
            <w:r>
              <w:rPr>
                <w:b w:val="0"/>
              </w:rPr>
              <w:t>Documents on the RIM website (aka RIM Guidelines, Recommendations &amp; Resources)</w:t>
            </w:r>
          </w:p>
        </w:tc>
        <w:tc>
          <w:tcPr>
            <w:tcW w:w="1522" w:type="dxa"/>
          </w:tcPr>
          <w:p w:rsidR="009E7D73" w:rsidRDefault="009E7D73" w:rsidP="004B5676">
            <w:pPr>
              <w:cnfStyle w:val="000000000000" w:firstRow="0" w:lastRow="0" w:firstColumn="0" w:lastColumn="0" w:oddVBand="0" w:evenVBand="0" w:oddHBand="0" w:evenHBand="0" w:firstRowFirstColumn="0" w:firstRowLastColumn="0" w:lastRowFirstColumn="0" w:lastRowLastColumn="0"/>
            </w:pPr>
            <w:r>
              <w:t>January - February</w:t>
            </w:r>
          </w:p>
        </w:tc>
        <w:tc>
          <w:tcPr>
            <w:tcW w:w="1481" w:type="dxa"/>
          </w:tcPr>
          <w:p w:rsidR="009E7D73" w:rsidRDefault="00E77588" w:rsidP="004B5676">
            <w:pPr>
              <w:cnfStyle w:val="000000000000" w:firstRow="0" w:lastRow="0" w:firstColumn="0" w:lastColumn="0" w:oddVBand="0" w:evenVBand="0" w:oddHBand="0" w:evenHBand="0" w:firstRowFirstColumn="0" w:firstRowLastColumn="0" w:lastRowFirstColumn="0" w:lastRowLastColumn="0"/>
            </w:pPr>
            <w:r>
              <w:t>Linnea</w:t>
            </w:r>
          </w:p>
        </w:tc>
        <w:tc>
          <w:tcPr>
            <w:tcW w:w="3603" w:type="dxa"/>
          </w:tcPr>
          <w:p w:rsidR="009E7D73" w:rsidRDefault="009B1D47" w:rsidP="004B5676">
            <w:pPr>
              <w:cnfStyle w:val="000000000000" w:firstRow="0" w:lastRow="0" w:firstColumn="0" w:lastColumn="0" w:oddVBand="0" w:evenVBand="0" w:oddHBand="0" w:evenHBand="0" w:firstRowFirstColumn="0" w:firstRowLastColumn="0" w:lastRowFirstColumn="0" w:lastRowLastColumn="0"/>
            </w:pPr>
            <w:r>
              <w:t>- Read through and make edits as needed.</w:t>
            </w:r>
          </w:p>
          <w:p w:rsidR="009B1D47" w:rsidRDefault="009B1D47" w:rsidP="009B1D47">
            <w:pPr>
              <w:cnfStyle w:val="000000000000" w:firstRow="0" w:lastRow="0" w:firstColumn="0" w:lastColumn="0" w:oddVBand="0" w:evenVBand="0" w:oddHBand="0" w:evenHBand="0" w:firstRowFirstColumn="0" w:firstRowLastColumn="0" w:lastRowFirstColumn="0" w:lastRowLastColumn="0"/>
            </w:pPr>
            <w:r>
              <w:t>- Submit any updated documents through 5Star change request.</w:t>
            </w:r>
          </w:p>
        </w:tc>
      </w:tr>
      <w:tr w:rsidR="009E7D73" w:rsidTr="004F3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rsidR="009E7D73" w:rsidRPr="000011E4" w:rsidRDefault="009E7D73" w:rsidP="004B5676">
            <w:pPr>
              <w:rPr>
                <w:b w:val="0"/>
              </w:rPr>
            </w:pPr>
            <w:r w:rsidRPr="000011E4">
              <w:rPr>
                <w:b w:val="0"/>
              </w:rPr>
              <w:t>Accessibility SharePoint Site Guidelines &amp; Directions</w:t>
            </w:r>
          </w:p>
        </w:tc>
        <w:tc>
          <w:tcPr>
            <w:tcW w:w="1522" w:type="dxa"/>
          </w:tcPr>
          <w:p w:rsidR="009E7D73" w:rsidRDefault="009E7D73" w:rsidP="004B5676">
            <w:pPr>
              <w:cnfStyle w:val="000000100000" w:firstRow="0" w:lastRow="0" w:firstColumn="0" w:lastColumn="0" w:oddVBand="0" w:evenVBand="0" w:oddHBand="1" w:evenHBand="0" w:firstRowFirstColumn="0" w:firstRowLastColumn="0" w:lastRowFirstColumn="0" w:lastRowLastColumn="0"/>
            </w:pPr>
            <w:r>
              <w:t>March - April</w:t>
            </w:r>
          </w:p>
        </w:tc>
        <w:tc>
          <w:tcPr>
            <w:tcW w:w="1481" w:type="dxa"/>
          </w:tcPr>
          <w:p w:rsidR="009E7D73" w:rsidRDefault="00E77588" w:rsidP="004B5676">
            <w:pPr>
              <w:cnfStyle w:val="000000100000" w:firstRow="0" w:lastRow="0" w:firstColumn="0" w:lastColumn="0" w:oddVBand="0" w:evenVBand="0" w:oddHBand="1" w:evenHBand="0" w:firstRowFirstColumn="0" w:firstRowLastColumn="0" w:lastRowFirstColumn="0" w:lastRowLastColumn="0"/>
            </w:pPr>
            <w:r>
              <w:t>Linnea</w:t>
            </w:r>
          </w:p>
        </w:tc>
        <w:tc>
          <w:tcPr>
            <w:tcW w:w="3603" w:type="dxa"/>
          </w:tcPr>
          <w:p w:rsidR="009E7D73" w:rsidRDefault="009B1D47" w:rsidP="004B5676">
            <w:pPr>
              <w:cnfStyle w:val="000000100000" w:firstRow="0" w:lastRow="0" w:firstColumn="0" w:lastColumn="0" w:oddVBand="0" w:evenVBand="0" w:oddHBand="1" w:evenHBand="0" w:firstRowFirstColumn="0" w:firstRowLastColumn="0" w:lastRowFirstColumn="0" w:lastRowLastColumn="0"/>
            </w:pPr>
            <w:r>
              <w:t>- Read through and make edits as needed.</w:t>
            </w:r>
          </w:p>
          <w:p w:rsidR="009B1D47" w:rsidRDefault="009B1D47" w:rsidP="004B5676">
            <w:pPr>
              <w:cnfStyle w:val="000000100000" w:firstRow="0" w:lastRow="0" w:firstColumn="0" w:lastColumn="0" w:oddVBand="0" w:evenVBand="0" w:oddHBand="1" w:evenHBand="0" w:firstRowFirstColumn="0" w:firstRowLastColumn="0" w:lastRowFirstColumn="0" w:lastRowLastColumn="0"/>
            </w:pPr>
            <w:r>
              <w:t>- Get feedback from other ACQA Lead Team members.</w:t>
            </w:r>
          </w:p>
          <w:p w:rsidR="009B1D47" w:rsidRDefault="009B1D47" w:rsidP="004B5676">
            <w:pPr>
              <w:cnfStyle w:val="000000100000" w:firstRow="0" w:lastRow="0" w:firstColumn="0" w:lastColumn="0" w:oddVBand="0" w:evenVBand="0" w:oddHBand="1" w:evenHBand="0" w:firstRowFirstColumn="0" w:firstRowLastColumn="0" w:lastRowFirstColumn="0" w:lastRowLastColumn="0"/>
            </w:pPr>
            <w:r>
              <w:t>- Add updated version(s) to Accessibility SharePoint site.</w:t>
            </w:r>
          </w:p>
        </w:tc>
      </w:tr>
      <w:tr w:rsidR="00CC3F35" w:rsidTr="004F3AD3">
        <w:tc>
          <w:tcPr>
            <w:cnfStyle w:val="001000000000" w:firstRow="0" w:lastRow="0" w:firstColumn="1" w:lastColumn="0" w:oddVBand="0" w:evenVBand="0" w:oddHBand="0" w:evenHBand="0" w:firstRowFirstColumn="0" w:firstRowLastColumn="0" w:lastRowFirstColumn="0" w:lastRowLastColumn="0"/>
            <w:tcW w:w="3199" w:type="dxa"/>
          </w:tcPr>
          <w:p w:rsidR="00CC3F35" w:rsidRPr="00CC3F35" w:rsidRDefault="009B1D47" w:rsidP="00FA4187">
            <w:pPr>
              <w:rPr>
                <w:b w:val="0"/>
              </w:rPr>
            </w:pPr>
            <w:r>
              <w:rPr>
                <w:b w:val="0"/>
              </w:rPr>
              <w:t xml:space="preserve">RIM </w:t>
            </w:r>
            <w:r w:rsidR="00CC3F35">
              <w:rPr>
                <w:b w:val="0"/>
              </w:rPr>
              <w:t>RADMan Plan</w:t>
            </w:r>
          </w:p>
        </w:tc>
        <w:tc>
          <w:tcPr>
            <w:tcW w:w="1522" w:type="dxa"/>
          </w:tcPr>
          <w:p w:rsidR="00CC3F35" w:rsidRDefault="009E7D73" w:rsidP="00D659E0">
            <w:pPr>
              <w:cnfStyle w:val="000000000000" w:firstRow="0" w:lastRow="0" w:firstColumn="0" w:lastColumn="0" w:oddVBand="0" w:evenVBand="0" w:oddHBand="0" w:evenHBand="0" w:firstRowFirstColumn="0" w:firstRowLastColumn="0" w:lastRowFirstColumn="0" w:lastRowLastColumn="0"/>
            </w:pPr>
            <w:r>
              <w:t>June</w:t>
            </w:r>
          </w:p>
        </w:tc>
        <w:tc>
          <w:tcPr>
            <w:tcW w:w="1481" w:type="dxa"/>
          </w:tcPr>
          <w:p w:rsidR="00CC3F35" w:rsidRDefault="009E7D73" w:rsidP="00D659E0">
            <w:pPr>
              <w:cnfStyle w:val="000000000000" w:firstRow="0" w:lastRow="0" w:firstColumn="0" w:lastColumn="0" w:oddVBand="0" w:evenVBand="0" w:oddHBand="0" w:evenHBand="0" w:firstRowFirstColumn="0" w:firstRowLastColumn="0" w:lastRowFirstColumn="0" w:lastRowLastColumn="0"/>
            </w:pPr>
            <w:r>
              <w:t>Linnea</w:t>
            </w:r>
          </w:p>
        </w:tc>
        <w:tc>
          <w:tcPr>
            <w:tcW w:w="3603" w:type="dxa"/>
          </w:tcPr>
          <w:p w:rsidR="00CC3F35" w:rsidRDefault="009B1D47" w:rsidP="00D659E0">
            <w:pPr>
              <w:cnfStyle w:val="000000000000" w:firstRow="0" w:lastRow="0" w:firstColumn="0" w:lastColumn="0" w:oddVBand="0" w:evenVBand="0" w:oddHBand="0" w:evenHBand="0" w:firstRowFirstColumn="0" w:firstRowLastColumn="0" w:lastRowFirstColumn="0" w:lastRowLastColumn="0"/>
            </w:pPr>
            <w:r>
              <w:t>- Read through and make edits as needed.</w:t>
            </w:r>
          </w:p>
          <w:p w:rsidR="009B1D47" w:rsidRDefault="009B1D47" w:rsidP="00D659E0">
            <w:pPr>
              <w:cnfStyle w:val="000000000000" w:firstRow="0" w:lastRow="0" w:firstColumn="0" w:lastColumn="0" w:oddVBand="0" w:evenVBand="0" w:oddHBand="0" w:evenHBand="0" w:firstRowFirstColumn="0" w:firstRowLastColumn="0" w:lastRowFirstColumn="0" w:lastRowLastColumn="0"/>
            </w:pPr>
            <w:r>
              <w:t>- Submit updated document through 5Star change request.</w:t>
            </w:r>
          </w:p>
        </w:tc>
      </w:tr>
      <w:tr w:rsidR="009E7D73" w:rsidTr="004F3A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rsidR="009E7D73" w:rsidRPr="00FA4187" w:rsidRDefault="002265B0" w:rsidP="009B1D47">
            <w:pPr>
              <w:rPr>
                <w:b w:val="0"/>
              </w:rPr>
            </w:pPr>
            <w:hyperlink r:id="rId11" w:history="1">
              <w:r w:rsidR="009E7D73" w:rsidRPr="009B1D47">
                <w:rPr>
                  <w:rStyle w:val="Hyperlink"/>
                  <w:b w:val="0"/>
                  <w:bCs w:val="0"/>
                </w:rPr>
                <w:t xml:space="preserve">RIM </w:t>
              </w:r>
              <w:r w:rsidR="009B1D47" w:rsidRPr="009B1D47">
                <w:rPr>
                  <w:rStyle w:val="Hyperlink"/>
                  <w:b w:val="0"/>
                  <w:bCs w:val="0"/>
                </w:rPr>
                <w:t>O</w:t>
              </w:r>
              <w:r w:rsidR="009E7D73" w:rsidRPr="009B1D47">
                <w:rPr>
                  <w:rStyle w:val="Hyperlink"/>
                  <w:b w:val="0"/>
                  <w:bCs w:val="0"/>
                </w:rPr>
                <w:t xml:space="preserve">nline </w:t>
              </w:r>
              <w:r w:rsidR="009B1D47" w:rsidRPr="009B1D47">
                <w:rPr>
                  <w:rStyle w:val="Hyperlink"/>
                  <w:b w:val="0"/>
                  <w:bCs w:val="0"/>
                </w:rPr>
                <w:t>T</w:t>
              </w:r>
              <w:r w:rsidR="009E7D73" w:rsidRPr="009B1D47">
                <w:rPr>
                  <w:rStyle w:val="Hyperlink"/>
                  <w:b w:val="0"/>
                  <w:bCs w:val="0"/>
                </w:rPr>
                <w:t>raining</w:t>
              </w:r>
            </w:hyperlink>
          </w:p>
        </w:tc>
        <w:tc>
          <w:tcPr>
            <w:tcW w:w="1522" w:type="dxa"/>
          </w:tcPr>
          <w:p w:rsidR="009E7D73" w:rsidRDefault="009E7D73" w:rsidP="004B5676">
            <w:pPr>
              <w:cnfStyle w:val="000000100000" w:firstRow="0" w:lastRow="0" w:firstColumn="0" w:lastColumn="0" w:oddVBand="0" w:evenVBand="0" w:oddHBand="1" w:evenHBand="0" w:firstRowFirstColumn="0" w:firstRowLastColumn="0" w:lastRowFirstColumn="0" w:lastRowLastColumn="0"/>
            </w:pPr>
            <w:r>
              <w:t>July - August</w:t>
            </w:r>
          </w:p>
        </w:tc>
        <w:tc>
          <w:tcPr>
            <w:tcW w:w="1481" w:type="dxa"/>
          </w:tcPr>
          <w:p w:rsidR="009E7D73" w:rsidRDefault="00E77588" w:rsidP="004B5676">
            <w:pPr>
              <w:cnfStyle w:val="000000100000" w:firstRow="0" w:lastRow="0" w:firstColumn="0" w:lastColumn="0" w:oddVBand="0" w:evenVBand="0" w:oddHBand="1" w:evenHBand="0" w:firstRowFirstColumn="0" w:firstRowLastColumn="0" w:lastRowFirstColumn="0" w:lastRowLastColumn="0"/>
            </w:pPr>
            <w:r>
              <w:t>Linnea</w:t>
            </w:r>
          </w:p>
        </w:tc>
        <w:tc>
          <w:tcPr>
            <w:tcW w:w="3603" w:type="dxa"/>
          </w:tcPr>
          <w:p w:rsidR="009E7D73" w:rsidRDefault="009B1D47" w:rsidP="004B5676">
            <w:pPr>
              <w:cnfStyle w:val="000000100000" w:firstRow="0" w:lastRow="0" w:firstColumn="0" w:lastColumn="0" w:oddVBand="0" w:evenVBand="0" w:oddHBand="1" w:evenHBand="0" w:firstRowFirstColumn="0" w:firstRowLastColumn="0" w:lastRowFirstColumn="0" w:lastRowLastColumn="0"/>
            </w:pPr>
            <w:r>
              <w:t>- Read through and make edits as needed.</w:t>
            </w:r>
          </w:p>
          <w:p w:rsidR="009B1D47" w:rsidRDefault="009B1D47" w:rsidP="004B5676">
            <w:pPr>
              <w:cnfStyle w:val="000000100000" w:firstRow="0" w:lastRow="0" w:firstColumn="0" w:lastColumn="0" w:oddVBand="0" w:evenVBand="0" w:oddHBand="1" w:evenHBand="0" w:firstRowFirstColumn="0" w:firstRowLastColumn="0" w:lastRowFirstColumn="0" w:lastRowLastColumn="0"/>
            </w:pPr>
            <w:r>
              <w:t>- Download updated version and submit through 5Star change request.</w:t>
            </w:r>
          </w:p>
        </w:tc>
      </w:tr>
      <w:tr w:rsidR="00FA4187" w:rsidTr="004F3AD3">
        <w:tc>
          <w:tcPr>
            <w:cnfStyle w:val="001000000000" w:firstRow="0" w:lastRow="0" w:firstColumn="1" w:lastColumn="0" w:oddVBand="0" w:evenVBand="0" w:oddHBand="0" w:evenHBand="0" w:firstRowFirstColumn="0" w:firstRowLastColumn="0" w:lastRowFirstColumn="0" w:lastRowLastColumn="0"/>
            <w:tcW w:w="3199" w:type="dxa"/>
          </w:tcPr>
          <w:p w:rsidR="00FA4187" w:rsidRPr="00FA4187" w:rsidRDefault="00FA4187" w:rsidP="00D659E0">
            <w:pPr>
              <w:rPr>
                <w:b w:val="0"/>
              </w:rPr>
            </w:pPr>
            <w:r w:rsidRPr="00FA4187">
              <w:rPr>
                <w:b w:val="0"/>
              </w:rPr>
              <w:t>Records Retention Schedule</w:t>
            </w:r>
            <w:r w:rsidR="000011E4">
              <w:rPr>
                <w:b w:val="0"/>
              </w:rPr>
              <w:t>s</w:t>
            </w:r>
          </w:p>
        </w:tc>
        <w:tc>
          <w:tcPr>
            <w:tcW w:w="1522" w:type="dxa"/>
          </w:tcPr>
          <w:p w:rsidR="00FA4187" w:rsidRDefault="009E7D73" w:rsidP="00D659E0">
            <w:pPr>
              <w:cnfStyle w:val="000000000000" w:firstRow="0" w:lastRow="0" w:firstColumn="0" w:lastColumn="0" w:oddVBand="0" w:evenVBand="0" w:oddHBand="0" w:evenHBand="0" w:firstRowFirstColumn="0" w:firstRowLastColumn="0" w:lastRowFirstColumn="0" w:lastRowLastColumn="0"/>
            </w:pPr>
            <w:r>
              <w:t>September - December</w:t>
            </w:r>
          </w:p>
        </w:tc>
        <w:tc>
          <w:tcPr>
            <w:tcW w:w="1481" w:type="dxa"/>
          </w:tcPr>
          <w:p w:rsidR="00FA4187" w:rsidRDefault="00E77588" w:rsidP="00D659E0">
            <w:pPr>
              <w:cnfStyle w:val="000000000000" w:firstRow="0" w:lastRow="0" w:firstColumn="0" w:lastColumn="0" w:oddVBand="0" w:evenVBand="0" w:oddHBand="0" w:evenHBand="0" w:firstRowFirstColumn="0" w:firstRowLastColumn="0" w:lastRowFirstColumn="0" w:lastRowLastColumn="0"/>
            </w:pPr>
            <w:r>
              <w:t>Linnea and Stakeholders</w:t>
            </w:r>
          </w:p>
        </w:tc>
        <w:tc>
          <w:tcPr>
            <w:tcW w:w="3603" w:type="dxa"/>
          </w:tcPr>
          <w:p w:rsidR="00FA4187" w:rsidRDefault="00D5770D" w:rsidP="00D659E0">
            <w:pPr>
              <w:cnfStyle w:val="000000000000" w:firstRow="0" w:lastRow="0" w:firstColumn="0" w:lastColumn="0" w:oddVBand="0" w:evenVBand="0" w:oddHBand="0" w:evenHBand="0" w:firstRowFirstColumn="0" w:firstRowLastColumn="0" w:lastRowFirstColumn="0" w:lastRowLastColumn="0"/>
            </w:pPr>
            <w:r>
              <w:t xml:space="preserve">According to SOP RM.005 - </w:t>
            </w:r>
            <w:r w:rsidRPr="00D5770D">
              <w:t>Revising Retention Schedules</w:t>
            </w:r>
          </w:p>
        </w:tc>
      </w:tr>
    </w:tbl>
    <w:p w:rsidR="00E277FA" w:rsidRDefault="00E277FA" w:rsidP="00D659E0"/>
    <w:p w:rsidR="00E277FA" w:rsidRPr="00D659E0" w:rsidRDefault="00E277FA" w:rsidP="00D659E0"/>
    <w:p w:rsidR="00BD1751" w:rsidRDefault="00BD1751" w:rsidP="00BD1751"/>
    <w:p w:rsidR="00AE5F0A" w:rsidRDefault="00AE5F0A">
      <w:pPr>
        <w:rPr>
          <w:rFonts w:eastAsiaTheme="majorEastAsia" w:cstheme="minorHAnsi"/>
          <w:b/>
          <w:sz w:val="32"/>
          <w:szCs w:val="26"/>
        </w:rPr>
      </w:pPr>
      <w:bookmarkStart w:id="11" w:name="_Contact_Information"/>
      <w:bookmarkEnd w:id="11"/>
      <w:r>
        <w:br w:type="page"/>
      </w:r>
    </w:p>
    <w:p w:rsidR="00BD1751" w:rsidRDefault="00D659E0" w:rsidP="00B71CCD">
      <w:pPr>
        <w:pStyle w:val="Heading2"/>
      </w:pPr>
      <w:bookmarkStart w:id="12" w:name="_Contact_Information_1"/>
      <w:bookmarkEnd w:id="12"/>
      <w:r>
        <w:lastRenderedPageBreak/>
        <w:t>Contact Information</w:t>
      </w:r>
    </w:p>
    <w:p w:rsidR="00D659E0" w:rsidRDefault="00D659E0" w:rsidP="00D659E0">
      <w:r w:rsidRPr="00D659E0">
        <w:t>The Contact Information section should contain information for contacting</w:t>
      </w:r>
      <w:r>
        <w:t>:</w:t>
      </w:r>
    </w:p>
    <w:p w:rsidR="00D659E0" w:rsidRDefault="00D659E0" w:rsidP="00D659E0">
      <w:pPr>
        <w:pStyle w:val="ListParagraph"/>
        <w:numPr>
          <w:ilvl w:val="0"/>
          <w:numId w:val="1"/>
        </w:numPr>
      </w:pPr>
      <w:r>
        <w:t>T</w:t>
      </w:r>
      <w:r w:rsidRPr="00D659E0">
        <w:t xml:space="preserve">he </w:t>
      </w:r>
      <w:r>
        <w:t>responsible individual</w:t>
      </w:r>
      <w:r w:rsidRPr="00D659E0">
        <w:t xml:space="preserve"> </w:t>
      </w:r>
      <w:r>
        <w:t xml:space="preserve">and/or </w:t>
      </w:r>
      <w:r w:rsidRPr="00D659E0">
        <w:t>author</w:t>
      </w:r>
      <w:r>
        <w:t xml:space="preserve"> </w:t>
      </w:r>
      <w:r w:rsidRPr="00D659E0">
        <w:t>of the plan</w:t>
      </w:r>
      <w:r>
        <w:t>.</w:t>
      </w:r>
    </w:p>
    <w:p w:rsidR="00D659E0" w:rsidRDefault="00D659E0" w:rsidP="00D659E0">
      <w:pPr>
        <w:pStyle w:val="ListParagraph"/>
        <w:numPr>
          <w:ilvl w:val="0"/>
          <w:numId w:val="1"/>
        </w:numPr>
      </w:pPr>
      <w:r>
        <w:t>T</w:t>
      </w:r>
      <w:r w:rsidRPr="00D659E0">
        <w:t>he administrators of the IT</w:t>
      </w:r>
      <w:r>
        <w:t>S</w:t>
      </w:r>
      <w:r w:rsidRPr="00D659E0">
        <w:t xml:space="preserve"> systems used </w:t>
      </w:r>
      <w:r>
        <w:t>by</w:t>
      </w:r>
      <w:r w:rsidRPr="00D659E0">
        <w:t xml:space="preserve"> the </w:t>
      </w:r>
      <w:r w:rsidR="003A1BA3">
        <w:t>unit</w:t>
      </w:r>
      <w:r>
        <w:t>.</w:t>
      </w:r>
    </w:p>
    <w:p w:rsidR="00D659E0" w:rsidRDefault="00D659E0" w:rsidP="00D659E0">
      <w:pPr>
        <w:pStyle w:val="ListParagraph"/>
        <w:numPr>
          <w:ilvl w:val="0"/>
          <w:numId w:val="1"/>
        </w:numPr>
      </w:pPr>
      <w:r>
        <w:t>T</w:t>
      </w:r>
      <w:r w:rsidRPr="00D659E0">
        <w:t xml:space="preserve">he </w:t>
      </w:r>
      <w:r>
        <w:t>program director or</w:t>
      </w:r>
      <w:r w:rsidRPr="00D659E0">
        <w:t xml:space="preserve"> manager of the </w:t>
      </w:r>
      <w:r w:rsidR="003A1BA3">
        <w:t>unit</w:t>
      </w:r>
      <w:r w:rsidRPr="00D659E0">
        <w:t>.</w:t>
      </w:r>
    </w:p>
    <w:p w:rsidR="00E277FA" w:rsidRDefault="00E277FA" w:rsidP="00E277FA"/>
    <w:p w:rsidR="00EA7C9E" w:rsidRPr="00EA7C9E" w:rsidRDefault="00EA7C9E" w:rsidP="00E277FA">
      <w:r w:rsidRPr="00EA7C9E">
        <w:rPr>
          <w:b/>
        </w:rPr>
        <w:t>NOTE:</w:t>
      </w:r>
      <w:r>
        <w:t xml:space="preserve"> </w:t>
      </w:r>
      <w:r w:rsidR="006677B4">
        <w:t>Number</w:t>
      </w:r>
      <w:r w:rsidRPr="00EA7C9E">
        <w:t xml:space="preserve">s in </w:t>
      </w:r>
      <w:r>
        <w:t xml:space="preserve">the </w:t>
      </w:r>
      <w:r w:rsidR="006677B4">
        <w:t>“</w:t>
      </w:r>
      <w:r w:rsidRPr="00EA7C9E">
        <w:t>Contact Infor</w:t>
      </w:r>
      <w:r>
        <w:t>mation</w:t>
      </w:r>
      <w:r w:rsidR="006677B4">
        <w:t>”</w:t>
      </w:r>
      <w:r>
        <w:t xml:space="preserve"> column below refer to items in the </w:t>
      </w:r>
      <w:hyperlink w:anchor="_IT_Systems_Overview_1" w:history="1">
        <w:r w:rsidRPr="006677B4">
          <w:rPr>
            <w:rStyle w:val="Hyperlink"/>
          </w:rPr>
          <w:t>IT Systems Overview</w:t>
        </w:r>
      </w:hyperlink>
      <w:r>
        <w:t xml:space="preserve"> section above.</w:t>
      </w:r>
    </w:p>
    <w:p w:rsidR="00EA7C9E" w:rsidRDefault="00EA7C9E" w:rsidP="00E277FA"/>
    <w:tbl>
      <w:tblPr>
        <w:tblStyle w:val="GridTable4-Accent1"/>
        <w:tblW w:w="0" w:type="auto"/>
        <w:tblLook w:val="04A0" w:firstRow="1" w:lastRow="0" w:firstColumn="1" w:lastColumn="0" w:noHBand="0" w:noVBand="1"/>
        <w:tblDescription w:val="Contact information for RIM."/>
      </w:tblPr>
      <w:tblGrid>
        <w:gridCol w:w="4675"/>
        <w:gridCol w:w="4675"/>
      </w:tblGrid>
      <w:tr w:rsidR="00E277FA" w:rsidTr="00870C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rsidR="00E277FA" w:rsidRDefault="00E277FA" w:rsidP="0044630D">
            <w:r>
              <w:t>Position</w:t>
            </w:r>
          </w:p>
        </w:tc>
        <w:tc>
          <w:tcPr>
            <w:tcW w:w="4675" w:type="dxa"/>
          </w:tcPr>
          <w:p w:rsidR="00E277FA" w:rsidRDefault="00E277FA" w:rsidP="0044630D">
            <w:pPr>
              <w:cnfStyle w:val="100000000000" w:firstRow="1" w:lastRow="0" w:firstColumn="0" w:lastColumn="0" w:oddVBand="0" w:evenVBand="0" w:oddHBand="0" w:evenHBand="0" w:firstRowFirstColumn="0" w:firstRowLastColumn="0" w:lastRowFirstColumn="0" w:lastRowLastColumn="0"/>
            </w:pPr>
            <w:r>
              <w:t>Contact Information</w:t>
            </w: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E277FA" w:rsidRPr="005A12F8" w:rsidRDefault="00E277FA" w:rsidP="0044630D">
            <w:pPr>
              <w:rPr>
                <w:b w:val="0"/>
              </w:rPr>
            </w:pPr>
            <w:r w:rsidRPr="005A12F8">
              <w:rPr>
                <w:b w:val="0"/>
              </w:rPr>
              <w:t xml:space="preserve">The responsible individual and/or author of the </w:t>
            </w:r>
            <w:r>
              <w:rPr>
                <w:b w:val="0"/>
              </w:rPr>
              <w:t xml:space="preserve">RADMan </w:t>
            </w:r>
            <w:r w:rsidRPr="005A12F8">
              <w:rPr>
                <w:b w:val="0"/>
              </w:rPr>
              <w:t>plan</w:t>
            </w:r>
          </w:p>
        </w:tc>
        <w:tc>
          <w:tcPr>
            <w:tcW w:w="4675" w:type="dxa"/>
          </w:tcPr>
          <w:p w:rsidR="00E277FA" w:rsidRDefault="009870E6" w:rsidP="0044630D">
            <w:pPr>
              <w:cnfStyle w:val="000000100000" w:firstRow="0" w:lastRow="0" w:firstColumn="0" w:lastColumn="0" w:oddVBand="0" w:evenVBand="0" w:oddHBand="1" w:evenHBand="0" w:firstRowFirstColumn="0" w:firstRowLastColumn="0" w:lastRowFirstColumn="0" w:lastRowLastColumn="0"/>
            </w:pPr>
            <w:r>
              <w:t>Linnea Knapp, Records Information Specialist</w:t>
            </w:r>
            <w:r w:rsidR="00EA7C9E">
              <w:t xml:space="preserve"> (knappl1@lcc.edu)</w:t>
            </w:r>
          </w:p>
        </w:tc>
      </w:tr>
      <w:tr w:rsidR="00E277FA" w:rsidTr="0044630D">
        <w:tc>
          <w:tcPr>
            <w:cnfStyle w:val="001000000000" w:firstRow="0" w:lastRow="0" w:firstColumn="1" w:lastColumn="0" w:oddVBand="0" w:evenVBand="0" w:oddHBand="0" w:evenHBand="0" w:firstRowFirstColumn="0" w:firstRowLastColumn="0" w:lastRowFirstColumn="0" w:lastRowLastColumn="0"/>
            <w:tcW w:w="4675" w:type="dxa"/>
          </w:tcPr>
          <w:p w:rsidR="00EA7C9E" w:rsidRPr="005A12F8" w:rsidRDefault="00E277FA" w:rsidP="00EA7C9E">
            <w:pPr>
              <w:rPr>
                <w:b w:val="0"/>
              </w:rPr>
            </w:pPr>
            <w:r w:rsidRPr="005A12F8">
              <w:rPr>
                <w:b w:val="0"/>
              </w:rPr>
              <w:t xml:space="preserve">The administrators of the ITS systems used by the </w:t>
            </w:r>
            <w:r w:rsidR="00E11BC0">
              <w:rPr>
                <w:b w:val="0"/>
              </w:rPr>
              <w:t>unit</w:t>
            </w:r>
          </w:p>
        </w:tc>
        <w:tc>
          <w:tcPr>
            <w:tcW w:w="4675" w:type="dxa"/>
          </w:tcPr>
          <w:p w:rsidR="00E277FA" w:rsidRDefault="00EA7C9E" w:rsidP="00EA7C9E">
            <w:pPr>
              <w:cnfStyle w:val="000000000000" w:firstRow="0" w:lastRow="0" w:firstColumn="0" w:lastColumn="0" w:oddVBand="0" w:evenVBand="0" w:oddHBand="0" w:evenHBand="0" w:firstRowFirstColumn="0" w:firstRowLastColumn="0" w:lastRowFirstColumn="0" w:lastRowLastColumn="0"/>
            </w:pPr>
            <w:r>
              <w:t>(1) (2) (3) (4) - Contact through 5Star Service Center Request (</w:t>
            </w:r>
            <w:r w:rsidRPr="00EA7C9E">
              <w:t>Email, Calendar, Workspaces, Files &amp; Collaboration</w:t>
            </w:r>
            <w:r>
              <w:t xml:space="preserve"> section) or email the Helpdesk (lcc1@star.lcc.edu)</w:t>
            </w:r>
          </w:p>
        </w:tc>
      </w:tr>
      <w:tr w:rsidR="00E277FA" w:rsidTr="004463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E277FA" w:rsidRPr="005A12F8" w:rsidRDefault="00E277FA" w:rsidP="00E11BC0">
            <w:pPr>
              <w:rPr>
                <w:b w:val="0"/>
              </w:rPr>
            </w:pPr>
            <w:r w:rsidRPr="005A12F8">
              <w:rPr>
                <w:b w:val="0"/>
              </w:rPr>
              <w:t xml:space="preserve">The program director or manager of the </w:t>
            </w:r>
            <w:r w:rsidR="00E11BC0">
              <w:rPr>
                <w:b w:val="0"/>
              </w:rPr>
              <w:t>unit</w:t>
            </w:r>
          </w:p>
        </w:tc>
        <w:tc>
          <w:tcPr>
            <w:tcW w:w="4675" w:type="dxa"/>
          </w:tcPr>
          <w:p w:rsidR="00E277FA" w:rsidRDefault="009870E6" w:rsidP="0044630D">
            <w:pPr>
              <w:cnfStyle w:val="000000100000" w:firstRow="0" w:lastRow="0" w:firstColumn="0" w:lastColumn="0" w:oddVBand="0" w:evenVBand="0" w:oddHBand="1" w:evenHBand="0" w:firstRowFirstColumn="0" w:firstRowLastColumn="0" w:lastRowFirstColumn="0" w:lastRowLastColumn="0"/>
            </w:pPr>
            <w:r>
              <w:t>Paul Schwartz</w:t>
            </w:r>
            <w:r w:rsidR="00EA7C9E">
              <w:t>, Directory of Information Security (schwarp1@lcc.edu)</w:t>
            </w:r>
          </w:p>
        </w:tc>
      </w:tr>
    </w:tbl>
    <w:p w:rsidR="00E277FA" w:rsidRPr="00D659E0" w:rsidRDefault="00E277FA" w:rsidP="00E277FA"/>
    <w:p w:rsidR="00BD1751" w:rsidRDefault="00BD1751" w:rsidP="00BD1751"/>
    <w:p w:rsidR="00AE5F0A" w:rsidRDefault="00AE5F0A">
      <w:pPr>
        <w:rPr>
          <w:rFonts w:eastAsiaTheme="majorEastAsia" w:cstheme="minorHAnsi"/>
          <w:b/>
          <w:sz w:val="32"/>
          <w:szCs w:val="26"/>
        </w:rPr>
      </w:pPr>
      <w:bookmarkStart w:id="13" w:name="_Appendix_A:_Document"/>
      <w:bookmarkEnd w:id="13"/>
      <w:r>
        <w:br w:type="page"/>
      </w:r>
    </w:p>
    <w:p w:rsidR="00BD1751" w:rsidRDefault="003C5C60" w:rsidP="00B71CCD">
      <w:pPr>
        <w:pStyle w:val="Heading2"/>
      </w:pPr>
      <w:bookmarkStart w:id="14" w:name="_Appendix_A:_Document_1"/>
      <w:bookmarkStart w:id="15" w:name="_Appendix_B:_Storage_1"/>
      <w:bookmarkEnd w:id="14"/>
      <w:bookmarkEnd w:id="15"/>
      <w:r>
        <w:lastRenderedPageBreak/>
        <w:t xml:space="preserve">Appendix: </w:t>
      </w:r>
      <w:r w:rsidR="00BD1751">
        <w:t>Storage</w:t>
      </w:r>
    </w:p>
    <w:p w:rsidR="00DF2813" w:rsidRDefault="00DF2813" w:rsidP="00DF2813">
      <w:r>
        <w:t xml:space="preserve">The Storage section </w:t>
      </w:r>
      <w:r w:rsidRPr="003C5C60">
        <w:t xml:space="preserve">is </w:t>
      </w:r>
      <w:r>
        <w:t xml:space="preserve">an optional section </w:t>
      </w:r>
      <w:r w:rsidRPr="003C5C60">
        <w:t>intended to capture a brief description of</w:t>
      </w:r>
      <w:r>
        <w:t xml:space="preserve"> the </w:t>
      </w:r>
      <w:r w:rsidR="00277D21">
        <w:t>unit</w:t>
      </w:r>
      <w:r>
        <w:t>’s</w:t>
      </w:r>
      <w:r w:rsidR="001B5E77">
        <w:t xml:space="preserve"> standards for storage of records and documents. This section consists of </w:t>
      </w:r>
      <w:r w:rsidR="000E1A3B">
        <w:t>three</w:t>
      </w:r>
      <w:r w:rsidR="001B5E77">
        <w:t xml:space="preserve"> main areas</w:t>
      </w:r>
      <w:r w:rsidR="000E1A3B">
        <w:t>:</w:t>
      </w:r>
      <w:r w:rsidR="001B5E77">
        <w:t xml:space="preserve"> Containers &amp; Organization, Environmental Controls, </w:t>
      </w:r>
      <w:r w:rsidR="000E1A3B">
        <w:t>and Security</w:t>
      </w:r>
      <w:r w:rsidR="00995E9E">
        <w:t>.</w:t>
      </w:r>
      <w:r w:rsidR="000E1A3B">
        <w:t xml:space="preserve"> </w:t>
      </w:r>
      <w:r w:rsidR="00995E9E">
        <w:t>W</w:t>
      </w:r>
      <w:r w:rsidR="00CE5705">
        <w:t xml:space="preserve">hile the areas mostly apply to the storage of paper documents, </w:t>
      </w:r>
      <w:r w:rsidR="00995E9E">
        <w:t>some</w:t>
      </w:r>
      <w:r w:rsidR="00CE5705">
        <w:t xml:space="preserve"> </w:t>
      </w:r>
      <w:r w:rsidR="000E1A3B">
        <w:t xml:space="preserve">can </w:t>
      </w:r>
      <w:r w:rsidR="00CE5705">
        <w:t xml:space="preserve">also be used for </w:t>
      </w:r>
      <w:r w:rsidR="000E1A3B">
        <w:t>electronic materials storage.</w:t>
      </w:r>
    </w:p>
    <w:p w:rsidR="000E1A3B" w:rsidRDefault="000E1A3B" w:rsidP="00DF2813"/>
    <w:p w:rsidR="00DF2813" w:rsidRDefault="00DF2813" w:rsidP="00DF2813">
      <w:r w:rsidRPr="00DF2813">
        <w:t xml:space="preserve">Part of any effective records and information management program is the timely disposition of records that are obsolete or past the period of their active use, but until records can be disposed of it is the responsibility of every LCC employee to help their </w:t>
      </w:r>
      <w:r w:rsidR="00277D21">
        <w:t>unit</w:t>
      </w:r>
      <w:r w:rsidRPr="00DF2813">
        <w:t xml:space="preserve"> properly manage its records. This includes storing them in proper containers, in the proper environment, and with proper security measures in place.</w:t>
      </w:r>
    </w:p>
    <w:p w:rsidR="000E1A3B" w:rsidRDefault="000E1A3B" w:rsidP="00DF2813"/>
    <w:p w:rsidR="000E1A3B" w:rsidRDefault="000E1A3B" w:rsidP="00DF2813">
      <w:r>
        <w:t xml:space="preserve">Refer to the </w:t>
      </w:r>
      <w:hyperlink r:id="rId12" w:history="1">
        <w:r w:rsidRPr="000E1A3B">
          <w:rPr>
            <w:rStyle w:val="Hyperlink"/>
          </w:rPr>
          <w:t>LCC Paper Records Storage Guidelines</w:t>
        </w:r>
      </w:hyperlink>
      <w:r>
        <w:t xml:space="preserve"> document and LCC’s </w:t>
      </w:r>
      <w:hyperlink r:id="rId13" w:history="1">
        <w:r w:rsidRPr="000E1A3B">
          <w:rPr>
            <w:rStyle w:val="Hyperlink"/>
          </w:rPr>
          <w:t>File Storage Guidelines</w:t>
        </w:r>
      </w:hyperlink>
      <w:r>
        <w:t xml:space="preserve"> for information about </w:t>
      </w:r>
      <w:r w:rsidR="000E73F0">
        <w:t xml:space="preserve">LCC’s best practices and guidelines for </w:t>
      </w:r>
      <w:r>
        <w:t>where and how to store records, documents and data at LCC.</w:t>
      </w:r>
    </w:p>
    <w:p w:rsidR="00CE5705" w:rsidRPr="00DF2813" w:rsidRDefault="00CE5705" w:rsidP="00DF2813"/>
    <w:p w:rsidR="00467094" w:rsidRDefault="00467094" w:rsidP="00467094"/>
    <w:p w:rsidR="00467094" w:rsidRPr="006677B4" w:rsidRDefault="000E1A3B" w:rsidP="000E73F0">
      <w:pPr>
        <w:pStyle w:val="Heading3"/>
        <w:rPr>
          <w:color w:val="auto"/>
        </w:rPr>
      </w:pPr>
      <w:r w:rsidRPr="006677B4">
        <w:rPr>
          <w:color w:val="auto"/>
        </w:rPr>
        <w:t>Containers &amp; Organization</w:t>
      </w:r>
    </w:p>
    <w:p w:rsidR="00CE5705" w:rsidRDefault="00CE5705" w:rsidP="00CE5705"/>
    <w:tbl>
      <w:tblPr>
        <w:tblStyle w:val="GridTable4-Accent1"/>
        <w:tblW w:w="0" w:type="auto"/>
        <w:tblLook w:val="04A0" w:firstRow="1" w:lastRow="0" w:firstColumn="1" w:lastColumn="0" w:noHBand="0" w:noVBand="1"/>
        <w:tblDescription w:val="This table includes a list of container and organization categories along with the unit's standards for each."/>
      </w:tblPr>
      <w:tblGrid>
        <w:gridCol w:w="2695"/>
        <w:gridCol w:w="6655"/>
      </w:tblGrid>
      <w:tr w:rsidR="000E73F0" w:rsidTr="00F053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5" w:type="dxa"/>
          </w:tcPr>
          <w:p w:rsidR="000E73F0" w:rsidRDefault="000E73F0" w:rsidP="00CE5705">
            <w:r>
              <w:t>Area</w:t>
            </w:r>
          </w:p>
        </w:tc>
        <w:tc>
          <w:tcPr>
            <w:tcW w:w="6655" w:type="dxa"/>
          </w:tcPr>
          <w:p w:rsidR="000E73F0" w:rsidRDefault="008E2954" w:rsidP="00CE5705">
            <w:pPr>
              <w:cnfStyle w:val="100000000000" w:firstRow="1" w:lastRow="0" w:firstColumn="0" w:lastColumn="0" w:oddVBand="0" w:evenVBand="0" w:oddHBand="0" w:evenHBand="0" w:firstRowFirstColumn="0" w:firstRowLastColumn="0" w:lastRowFirstColumn="0" w:lastRowLastColumn="0"/>
            </w:pPr>
            <w:r>
              <w:t>Unit’s</w:t>
            </w:r>
            <w:r w:rsidR="000E73F0">
              <w:t xml:space="preserve"> Standard</w:t>
            </w:r>
          </w:p>
        </w:tc>
      </w:tr>
      <w:tr w:rsidR="000E73F0" w:rsidTr="00F0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0E73F0" w:rsidRDefault="000E73F0" w:rsidP="00CE5705">
            <w:r>
              <w:t>Containers</w:t>
            </w:r>
          </w:p>
        </w:tc>
        <w:tc>
          <w:tcPr>
            <w:tcW w:w="665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F053EF">
        <w:tc>
          <w:tcPr>
            <w:cnfStyle w:val="001000000000" w:firstRow="0" w:lastRow="0" w:firstColumn="1" w:lastColumn="0" w:oddVBand="0" w:evenVBand="0" w:oddHBand="0" w:evenHBand="0" w:firstRowFirstColumn="0" w:firstRowLastColumn="0" w:lastRowFirstColumn="0" w:lastRowLastColumn="0"/>
            <w:tcW w:w="2695" w:type="dxa"/>
          </w:tcPr>
          <w:p w:rsidR="000E73F0" w:rsidRPr="000E73F0" w:rsidRDefault="000E73F0" w:rsidP="000E73F0">
            <w:pPr>
              <w:ind w:left="144"/>
              <w:rPr>
                <w:b w:val="0"/>
              </w:rPr>
            </w:pPr>
            <w:r w:rsidRPr="000E73F0">
              <w:rPr>
                <w:b w:val="0"/>
              </w:rPr>
              <w:t>Type Used</w:t>
            </w:r>
          </w:p>
        </w:tc>
        <w:tc>
          <w:tcPr>
            <w:tcW w:w="6655" w:type="dxa"/>
          </w:tcPr>
          <w:p w:rsidR="000E73F0" w:rsidRDefault="00A444E0" w:rsidP="00CE5705">
            <w:pPr>
              <w:cnfStyle w:val="000000000000" w:firstRow="0" w:lastRow="0" w:firstColumn="0" w:lastColumn="0" w:oddVBand="0" w:evenVBand="0" w:oddHBand="0" w:evenHBand="0" w:firstRowFirstColumn="0" w:firstRowLastColumn="0" w:lastRowFirstColumn="0" w:lastRowLastColumn="0"/>
            </w:pPr>
            <w:r>
              <w:t>File Drawers (desk drawers &amp; lateral file cabinet)</w:t>
            </w:r>
          </w:p>
          <w:p w:rsidR="00A444E0" w:rsidRDefault="00A444E0" w:rsidP="00CE5705">
            <w:pPr>
              <w:cnfStyle w:val="000000000000" w:firstRow="0" w:lastRow="0" w:firstColumn="0" w:lastColumn="0" w:oddVBand="0" w:evenVBand="0" w:oddHBand="0" w:evenHBand="0" w:firstRowFirstColumn="0" w:firstRowLastColumn="0" w:lastRowFirstColumn="0" w:lastRowLastColumn="0"/>
            </w:pPr>
            <w:r>
              <w:t>Records Boxes</w:t>
            </w:r>
          </w:p>
        </w:tc>
      </w:tr>
      <w:tr w:rsidR="000E73F0" w:rsidTr="00F0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0E73F0" w:rsidRPr="000E73F0" w:rsidRDefault="000E73F0" w:rsidP="000E73F0">
            <w:pPr>
              <w:ind w:left="144"/>
              <w:rPr>
                <w:b w:val="0"/>
              </w:rPr>
            </w:pPr>
            <w:r w:rsidRPr="000E73F0">
              <w:rPr>
                <w:b w:val="0"/>
              </w:rPr>
              <w:t>Container Arrangement</w:t>
            </w:r>
          </w:p>
        </w:tc>
        <w:tc>
          <w:tcPr>
            <w:tcW w:w="6655" w:type="dxa"/>
          </w:tcPr>
          <w:p w:rsidR="000E73F0" w:rsidRDefault="00A444E0" w:rsidP="00A444E0">
            <w:pPr>
              <w:cnfStyle w:val="000000100000" w:firstRow="0" w:lastRow="0" w:firstColumn="0" w:lastColumn="0" w:oddVBand="0" w:evenVBand="0" w:oddHBand="1" w:evenHBand="0" w:firstRowFirstColumn="0" w:firstRowLastColumn="0" w:lastRowFirstColumn="0" w:lastRowLastColumn="0"/>
            </w:pPr>
            <w:r>
              <w:t>Desk File Drawers - Active Files</w:t>
            </w:r>
          </w:p>
          <w:p w:rsidR="00A444E0" w:rsidRDefault="00A444E0" w:rsidP="00A444E0">
            <w:pPr>
              <w:cnfStyle w:val="000000100000" w:firstRow="0" w:lastRow="0" w:firstColumn="0" w:lastColumn="0" w:oddVBand="0" w:evenVBand="0" w:oddHBand="1" w:evenHBand="0" w:firstRowFirstColumn="0" w:firstRowLastColumn="0" w:lastRowFirstColumn="0" w:lastRowLastColumn="0"/>
            </w:pPr>
            <w:r>
              <w:t>Lateral File Drawers - Inactive Files</w:t>
            </w:r>
          </w:p>
          <w:p w:rsidR="00A444E0" w:rsidRDefault="00A444E0" w:rsidP="00A444E0">
            <w:pPr>
              <w:cnfStyle w:val="000000100000" w:firstRow="0" w:lastRow="0" w:firstColumn="0" w:lastColumn="0" w:oddVBand="0" w:evenVBand="0" w:oddHBand="1" w:evenHBand="0" w:firstRowFirstColumn="0" w:firstRowLastColumn="0" w:lastRowFirstColumn="0" w:lastRowLastColumn="0"/>
            </w:pPr>
            <w:r>
              <w:t>Records Boxes - Inactive Files (older, longer retention)</w:t>
            </w:r>
          </w:p>
        </w:tc>
      </w:tr>
      <w:tr w:rsidR="000E73F0" w:rsidTr="00F053EF">
        <w:tc>
          <w:tcPr>
            <w:cnfStyle w:val="001000000000" w:firstRow="0" w:lastRow="0" w:firstColumn="1" w:lastColumn="0" w:oddVBand="0" w:evenVBand="0" w:oddHBand="0" w:evenHBand="0" w:firstRowFirstColumn="0" w:firstRowLastColumn="0" w:lastRowFirstColumn="0" w:lastRowLastColumn="0"/>
            <w:tcW w:w="2695" w:type="dxa"/>
          </w:tcPr>
          <w:p w:rsidR="000E73F0" w:rsidRPr="000E73F0" w:rsidRDefault="000E73F0" w:rsidP="000E73F0">
            <w:pPr>
              <w:ind w:left="144"/>
              <w:rPr>
                <w:b w:val="0"/>
              </w:rPr>
            </w:pPr>
            <w:r w:rsidRPr="000E73F0">
              <w:rPr>
                <w:b w:val="0"/>
              </w:rPr>
              <w:t>Other</w:t>
            </w:r>
          </w:p>
        </w:tc>
        <w:tc>
          <w:tcPr>
            <w:tcW w:w="6655" w:type="dxa"/>
          </w:tcPr>
          <w:p w:rsidR="000E73F0" w:rsidRDefault="00A444E0" w:rsidP="00CE5705">
            <w:pPr>
              <w:cnfStyle w:val="000000000000" w:firstRow="0" w:lastRow="0" w:firstColumn="0" w:lastColumn="0" w:oddVBand="0" w:evenVBand="0" w:oddHBand="0" w:evenHBand="0" w:firstRowFirstColumn="0" w:firstRowLastColumn="0" w:lastRowFirstColumn="0" w:lastRowLastColumn="0"/>
            </w:pPr>
            <w:r>
              <w:t>Shelf Above Desk - Reference Materials (hard copies)</w:t>
            </w:r>
          </w:p>
        </w:tc>
      </w:tr>
      <w:tr w:rsidR="000E73F0" w:rsidTr="00F0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0E73F0" w:rsidRDefault="000E73F0" w:rsidP="00CE5705">
            <w:r>
              <w:t>Folders</w:t>
            </w:r>
          </w:p>
        </w:tc>
        <w:tc>
          <w:tcPr>
            <w:tcW w:w="665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F053EF">
        <w:tc>
          <w:tcPr>
            <w:cnfStyle w:val="001000000000" w:firstRow="0" w:lastRow="0" w:firstColumn="1" w:lastColumn="0" w:oddVBand="0" w:evenVBand="0" w:oddHBand="0" w:evenHBand="0" w:firstRowFirstColumn="0" w:firstRowLastColumn="0" w:lastRowFirstColumn="0" w:lastRowLastColumn="0"/>
            <w:tcW w:w="2695" w:type="dxa"/>
          </w:tcPr>
          <w:p w:rsidR="000E73F0" w:rsidRPr="000E73F0" w:rsidRDefault="000E73F0" w:rsidP="000E73F0">
            <w:pPr>
              <w:ind w:left="144"/>
              <w:rPr>
                <w:b w:val="0"/>
              </w:rPr>
            </w:pPr>
            <w:r w:rsidRPr="000E73F0">
              <w:rPr>
                <w:b w:val="0"/>
              </w:rPr>
              <w:t>Type Used</w:t>
            </w:r>
          </w:p>
        </w:tc>
        <w:tc>
          <w:tcPr>
            <w:tcW w:w="6655" w:type="dxa"/>
          </w:tcPr>
          <w:p w:rsidR="000E73F0" w:rsidRDefault="00F053EF" w:rsidP="00CE5705">
            <w:pPr>
              <w:cnfStyle w:val="000000000000" w:firstRow="0" w:lastRow="0" w:firstColumn="0" w:lastColumn="0" w:oddVBand="0" w:evenVBand="0" w:oddHBand="0" w:evenHBand="0" w:firstRowFirstColumn="0" w:firstRowLastColumn="0" w:lastRowFirstColumn="0" w:lastRowLastColumn="0"/>
            </w:pPr>
            <w:r>
              <w:t>Manilla folders - Letter size - 1/3 cut tab</w:t>
            </w:r>
          </w:p>
        </w:tc>
      </w:tr>
      <w:tr w:rsidR="000E73F0" w:rsidTr="00F0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0E73F0" w:rsidRDefault="000E73F0" w:rsidP="00CE5705">
            <w:r>
              <w:t>Arrangement</w:t>
            </w:r>
          </w:p>
        </w:tc>
        <w:tc>
          <w:tcPr>
            <w:tcW w:w="665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F053EF">
        <w:tc>
          <w:tcPr>
            <w:cnfStyle w:val="001000000000" w:firstRow="0" w:lastRow="0" w:firstColumn="1" w:lastColumn="0" w:oddVBand="0" w:evenVBand="0" w:oddHBand="0" w:evenHBand="0" w:firstRowFirstColumn="0" w:firstRowLastColumn="0" w:lastRowFirstColumn="0" w:lastRowLastColumn="0"/>
            <w:tcW w:w="2695" w:type="dxa"/>
          </w:tcPr>
          <w:p w:rsidR="000E73F0" w:rsidRPr="000E73F0" w:rsidRDefault="000E73F0" w:rsidP="000E73F0">
            <w:pPr>
              <w:ind w:left="144"/>
              <w:rPr>
                <w:b w:val="0"/>
              </w:rPr>
            </w:pPr>
            <w:r w:rsidRPr="000E73F0">
              <w:rPr>
                <w:b w:val="0"/>
              </w:rPr>
              <w:t>Content Arrangement</w:t>
            </w:r>
          </w:p>
        </w:tc>
        <w:tc>
          <w:tcPr>
            <w:tcW w:w="6655" w:type="dxa"/>
          </w:tcPr>
          <w:p w:rsidR="000E73F0" w:rsidRDefault="00F053EF" w:rsidP="00AA6B33">
            <w:pPr>
              <w:ind w:left="432" w:hanging="432"/>
              <w:cnfStyle w:val="000000000000" w:firstRow="0" w:lastRow="0" w:firstColumn="0" w:lastColumn="0" w:oddVBand="0" w:evenVBand="0" w:oddHBand="0" w:evenHBand="0" w:firstRowFirstColumn="0" w:firstRowLastColumn="0" w:lastRowFirstColumn="0" w:lastRowLastColumn="0"/>
            </w:pPr>
            <w:r>
              <w:t>Admin Files (e.</w:t>
            </w:r>
            <w:r w:rsidR="005A2151">
              <w:t>g.</w:t>
            </w:r>
            <w:r>
              <w:t xml:space="preserve"> meetings, committees, professional development) - Arranged by subject</w:t>
            </w:r>
            <w:r w:rsidR="00FC0369">
              <w:t>.</w:t>
            </w:r>
          </w:p>
          <w:p w:rsidR="00F053EF" w:rsidRDefault="00F053EF" w:rsidP="00AA6B33">
            <w:pPr>
              <w:ind w:left="432" w:hanging="432"/>
              <w:cnfStyle w:val="000000000000" w:firstRow="0" w:lastRow="0" w:firstColumn="0" w:lastColumn="0" w:oddVBand="0" w:evenVBand="0" w:oddHBand="0" w:evenHBand="0" w:firstRowFirstColumn="0" w:firstRowLastColumn="0" w:lastRowFirstColumn="0" w:lastRowLastColumn="0"/>
            </w:pPr>
            <w:r>
              <w:t xml:space="preserve">Project Files - Arranged by project with like categories </w:t>
            </w:r>
            <w:r w:rsidR="00415460">
              <w:t xml:space="preserve">grouped </w:t>
            </w:r>
            <w:r>
              <w:t>together</w:t>
            </w:r>
            <w:r w:rsidR="00FC0369">
              <w:t>.</w:t>
            </w:r>
          </w:p>
          <w:p w:rsidR="00F053EF" w:rsidRDefault="00F053EF" w:rsidP="00AA6B33">
            <w:pPr>
              <w:ind w:left="432" w:hanging="432"/>
              <w:cnfStyle w:val="000000000000" w:firstRow="0" w:lastRow="0" w:firstColumn="0" w:lastColumn="0" w:oddVBand="0" w:evenVBand="0" w:oddHBand="0" w:evenHBand="0" w:firstRowFirstColumn="0" w:firstRowLastColumn="0" w:lastRowFirstColumn="0" w:lastRowLastColumn="0"/>
            </w:pPr>
            <w:r>
              <w:t>Department Help/Response Files - Arranged alphabetically by department</w:t>
            </w:r>
            <w:r w:rsidR="00FC0369">
              <w:t>.</w:t>
            </w:r>
          </w:p>
        </w:tc>
      </w:tr>
      <w:tr w:rsidR="000E73F0" w:rsidTr="00F05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5" w:type="dxa"/>
          </w:tcPr>
          <w:p w:rsidR="000E73F0" w:rsidRDefault="000E73F0" w:rsidP="00CE5705">
            <w:r>
              <w:t>Labels</w:t>
            </w:r>
          </w:p>
        </w:tc>
        <w:tc>
          <w:tcPr>
            <w:tcW w:w="6655" w:type="dxa"/>
          </w:tcPr>
          <w:p w:rsidR="000E73F0" w:rsidRDefault="000E73F0" w:rsidP="00CE5705">
            <w:pPr>
              <w:cnfStyle w:val="000000100000" w:firstRow="0" w:lastRow="0" w:firstColumn="0" w:lastColumn="0" w:oddVBand="0" w:evenVBand="0" w:oddHBand="1" w:evenHBand="0" w:firstRowFirstColumn="0" w:firstRowLastColumn="0" w:lastRowFirstColumn="0" w:lastRowLastColumn="0"/>
            </w:pPr>
          </w:p>
        </w:tc>
      </w:tr>
      <w:tr w:rsidR="000E73F0" w:rsidTr="00F053EF">
        <w:tc>
          <w:tcPr>
            <w:cnfStyle w:val="001000000000" w:firstRow="0" w:lastRow="0" w:firstColumn="1" w:lastColumn="0" w:oddVBand="0" w:evenVBand="0" w:oddHBand="0" w:evenHBand="0" w:firstRowFirstColumn="0" w:firstRowLastColumn="0" w:lastRowFirstColumn="0" w:lastRowLastColumn="0"/>
            <w:tcW w:w="2695" w:type="dxa"/>
          </w:tcPr>
          <w:p w:rsidR="000E73F0" w:rsidRPr="000E73F0" w:rsidRDefault="000E73F0" w:rsidP="000E73F0">
            <w:pPr>
              <w:ind w:left="144"/>
              <w:rPr>
                <w:b w:val="0"/>
              </w:rPr>
            </w:pPr>
            <w:r w:rsidRPr="000E73F0">
              <w:rPr>
                <w:b w:val="0"/>
              </w:rPr>
              <w:t>Folder Label Standard</w:t>
            </w:r>
          </w:p>
        </w:tc>
        <w:tc>
          <w:tcPr>
            <w:tcW w:w="6655" w:type="dxa"/>
          </w:tcPr>
          <w:p w:rsidR="008408AF" w:rsidRDefault="00415460" w:rsidP="008408AF">
            <w:pPr>
              <w:cnfStyle w:val="000000000000" w:firstRow="0" w:lastRow="0" w:firstColumn="0" w:lastColumn="0" w:oddVBand="0" w:evenVBand="0" w:oddHBand="0" w:evenHBand="0" w:firstRowFirstColumn="0" w:firstRowLastColumn="0" w:lastRowFirstColumn="0" w:lastRowLastColumn="0"/>
            </w:pPr>
            <w:r>
              <w:t xml:space="preserve">Includes </w:t>
            </w:r>
            <w:r w:rsidR="00F053EF">
              <w:t>Title and Date</w:t>
            </w:r>
            <w:r w:rsidR="008408AF">
              <w:t xml:space="preserve"> (when applicable)</w:t>
            </w:r>
          </w:p>
          <w:p w:rsidR="000E73F0" w:rsidRDefault="008408AF" w:rsidP="008408AF">
            <w:pPr>
              <w:cnfStyle w:val="000000000000" w:firstRow="0" w:lastRow="0" w:firstColumn="0" w:lastColumn="0" w:oddVBand="0" w:evenVBand="0" w:oddHBand="0" w:evenHBand="0" w:firstRowFirstColumn="0" w:firstRowLastColumn="0" w:lastRowFirstColumn="0" w:lastRowLastColumn="0"/>
            </w:pPr>
            <w:r>
              <w:t>- When d</w:t>
            </w:r>
            <w:r w:rsidR="00F053EF">
              <w:t xml:space="preserve">ate </w:t>
            </w:r>
            <w:r>
              <w:t xml:space="preserve">is included, the </w:t>
            </w:r>
            <w:r w:rsidR="00F053EF">
              <w:t>minimum is the starting month and year (e.</w:t>
            </w:r>
            <w:r w:rsidR="005A2151">
              <w:t>g.</w:t>
            </w:r>
            <w:r w:rsidR="00F053EF">
              <w:t xml:space="preserve"> 6.24). Date may </w:t>
            </w:r>
            <w:r w:rsidR="005A2151">
              <w:t>indicate</w:t>
            </w:r>
            <w:r w:rsidR="00F053EF">
              <w:t xml:space="preserve"> years included in file</w:t>
            </w:r>
            <w:r w:rsidR="005A2151">
              <w:t xml:space="preserve"> (</w:t>
            </w:r>
            <w:r>
              <w:t xml:space="preserve">e.g. </w:t>
            </w:r>
            <w:r w:rsidR="005A2151">
              <w:t>2018-2021)</w:t>
            </w:r>
            <w:r w:rsidR="00F053EF">
              <w:t>.</w:t>
            </w:r>
          </w:p>
        </w:tc>
      </w:tr>
    </w:tbl>
    <w:p w:rsidR="000E73F0" w:rsidRPr="00CE5705" w:rsidRDefault="000E73F0" w:rsidP="00CE5705"/>
    <w:p w:rsidR="000E1A3B" w:rsidRDefault="000E1A3B" w:rsidP="00467094"/>
    <w:p w:rsidR="000E1A3B" w:rsidRPr="006677B4" w:rsidRDefault="000E1A3B" w:rsidP="000E73F0">
      <w:pPr>
        <w:pStyle w:val="Heading3"/>
        <w:rPr>
          <w:color w:val="auto"/>
        </w:rPr>
      </w:pPr>
      <w:r w:rsidRPr="006677B4">
        <w:rPr>
          <w:color w:val="auto"/>
        </w:rPr>
        <w:lastRenderedPageBreak/>
        <w:t>Environmental Controls</w:t>
      </w:r>
    </w:p>
    <w:p w:rsidR="00CE5705" w:rsidRPr="00CE5705" w:rsidRDefault="00CE5705" w:rsidP="00CE5705"/>
    <w:tbl>
      <w:tblPr>
        <w:tblStyle w:val="GridTable4-Accent1"/>
        <w:tblW w:w="0" w:type="auto"/>
        <w:tblLook w:val="04A0" w:firstRow="1" w:lastRow="0" w:firstColumn="1" w:lastColumn="0" w:noHBand="0" w:noVBand="1"/>
        <w:tblDescription w:val="This table includes a list of environmental controls categories along with the unit's standards for each."/>
      </w:tblPr>
      <w:tblGrid>
        <w:gridCol w:w="2605"/>
        <w:gridCol w:w="6745"/>
      </w:tblGrid>
      <w:tr w:rsidR="001C7F74" w:rsidTr="00CC2E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Area</w:t>
            </w:r>
          </w:p>
        </w:tc>
        <w:tc>
          <w:tcPr>
            <w:tcW w:w="6745" w:type="dxa"/>
          </w:tcPr>
          <w:p w:rsidR="001C7F74" w:rsidRDefault="008E2954" w:rsidP="00AA0920">
            <w:pPr>
              <w:cnfStyle w:val="100000000000" w:firstRow="1" w:lastRow="0" w:firstColumn="0" w:lastColumn="0" w:oddVBand="0" w:evenVBand="0" w:oddHBand="0" w:evenHBand="0" w:firstRowFirstColumn="0" w:firstRowLastColumn="0" w:lastRowFirstColumn="0" w:lastRowLastColumn="0"/>
            </w:pPr>
            <w:r>
              <w:t>Unit’s</w:t>
            </w:r>
            <w:r w:rsidR="001C7F74">
              <w:t xml:space="preserve"> Standard</w:t>
            </w: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Temperature</w:t>
            </w:r>
          </w:p>
        </w:tc>
        <w:tc>
          <w:tcPr>
            <w:tcW w:w="6745" w:type="dxa"/>
          </w:tcPr>
          <w:p w:rsidR="001C7F74" w:rsidRDefault="008408AF" w:rsidP="00AA0920">
            <w:pPr>
              <w:cnfStyle w:val="000000100000" w:firstRow="0" w:lastRow="0" w:firstColumn="0" w:lastColumn="0" w:oddVBand="0" w:evenVBand="0" w:oddHBand="1" w:evenHBand="0" w:firstRowFirstColumn="0" w:firstRowLastColumn="0" w:lastRowFirstColumn="0" w:lastRowLastColumn="0"/>
            </w:pPr>
            <w:r>
              <w:t>[Controlled by Facilities]</w:t>
            </w: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Relative Humidity</w:t>
            </w:r>
          </w:p>
        </w:tc>
        <w:tc>
          <w:tcPr>
            <w:tcW w:w="6745" w:type="dxa"/>
          </w:tcPr>
          <w:p w:rsidR="001C7F74" w:rsidRDefault="008408AF" w:rsidP="00AA0920">
            <w:pPr>
              <w:cnfStyle w:val="000000000000" w:firstRow="0" w:lastRow="0" w:firstColumn="0" w:lastColumn="0" w:oddVBand="0" w:evenVBand="0" w:oddHBand="0" w:evenHBand="0" w:firstRowFirstColumn="0" w:firstRowLastColumn="0" w:lastRowFirstColumn="0" w:lastRowLastColumn="0"/>
            </w:pPr>
            <w:r>
              <w:t>[Controlled by Facilities]</w:t>
            </w: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E3AF0">
            <w:pPr>
              <w:ind w:left="144"/>
              <w:rPr>
                <w:b w:val="0"/>
              </w:rPr>
            </w:pPr>
            <w:r>
              <w:rPr>
                <w:b w:val="0"/>
              </w:rPr>
              <w:t>Air Circulation Plan</w:t>
            </w:r>
          </w:p>
        </w:tc>
        <w:tc>
          <w:tcPr>
            <w:tcW w:w="6745" w:type="dxa"/>
          </w:tcPr>
          <w:p w:rsidR="001C7F74" w:rsidRDefault="008408AF" w:rsidP="00AA0920">
            <w:pPr>
              <w:cnfStyle w:val="000000100000" w:firstRow="0" w:lastRow="0" w:firstColumn="0" w:lastColumn="0" w:oddVBand="0" w:evenVBand="0" w:oddHBand="1" w:evenHBand="0" w:firstRowFirstColumn="0" w:firstRowLastColumn="0" w:lastRowFirstColumn="0" w:lastRowLastColumn="0"/>
            </w:pPr>
            <w:r>
              <w:t>Office door kept open (when possible) to allow heat/AC from suite to better circu</w:t>
            </w:r>
            <w:r w:rsidR="00AA6B33">
              <w:t>late within office.</w:t>
            </w: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Water</w:t>
            </w:r>
          </w:p>
        </w:tc>
        <w:tc>
          <w:tcPr>
            <w:tcW w:w="674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A0920">
            <w:pPr>
              <w:ind w:left="144"/>
              <w:rPr>
                <w:b w:val="0"/>
              </w:rPr>
            </w:pPr>
            <w:r>
              <w:rPr>
                <w:b w:val="0"/>
              </w:rPr>
              <w:t>Protections in Place</w:t>
            </w:r>
          </w:p>
        </w:tc>
        <w:tc>
          <w:tcPr>
            <w:tcW w:w="6745" w:type="dxa"/>
          </w:tcPr>
          <w:p w:rsidR="001C7F74" w:rsidRDefault="00AA6B33" w:rsidP="00AA0920">
            <w:pPr>
              <w:cnfStyle w:val="000000100000" w:firstRow="0" w:lastRow="0" w:firstColumn="0" w:lastColumn="0" w:oddVBand="0" w:evenVBand="0" w:oddHBand="1" w:evenHBand="0" w:firstRowFirstColumn="0" w:firstRowLastColumn="0" w:lastRowFirstColumn="0" w:lastRowLastColumn="0"/>
            </w:pPr>
            <w:r>
              <w:t>Unknown [Controlled by Facilities]</w:t>
            </w: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Pests</w:t>
            </w:r>
          </w:p>
        </w:tc>
        <w:tc>
          <w:tcPr>
            <w:tcW w:w="674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E3AF0">
            <w:pPr>
              <w:ind w:left="144"/>
              <w:rPr>
                <w:b w:val="0"/>
              </w:rPr>
            </w:pPr>
            <w:r>
              <w:rPr>
                <w:b w:val="0"/>
              </w:rPr>
              <w:t>Inspection</w:t>
            </w:r>
            <w:r w:rsidR="001C7F74" w:rsidRPr="000E73F0">
              <w:rPr>
                <w:b w:val="0"/>
              </w:rPr>
              <w:t xml:space="preserve"> </w:t>
            </w:r>
            <w:r>
              <w:rPr>
                <w:b w:val="0"/>
              </w:rPr>
              <w:t>Plan</w:t>
            </w:r>
          </w:p>
        </w:tc>
        <w:tc>
          <w:tcPr>
            <w:tcW w:w="6745" w:type="dxa"/>
          </w:tcPr>
          <w:p w:rsidR="00AA6B33" w:rsidRDefault="00AA6B33" w:rsidP="00AA6B33">
            <w:pPr>
              <w:cnfStyle w:val="000000100000" w:firstRow="0" w:lastRow="0" w:firstColumn="0" w:lastColumn="0" w:oddVBand="0" w:evenVBand="0" w:oddHBand="1" w:evenHBand="0" w:firstRowFirstColumn="0" w:firstRowLastColumn="0" w:lastRowFirstColumn="0" w:lastRowLastColumn="0"/>
            </w:pPr>
            <w:r>
              <w:t>Plan unknown.</w:t>
            </w:r>
          </w:p>
          <w:p w:rsidR="001C7F74" w:rsidRDefault="00AA6B33" w:rsidP="00AA6B33">
            <w:pPr>
              <w:cnfStyle w:val="000000100000" w:firstRow="0" w:lastRow="0" w:firstColumn="0" w:lastColumn="0" w:oddVBand="0" w:evenVBand="0" w:oddHBand="1" w:evenHBand="0" w:firstRowFirstColumn="0" w:firstRowLastColumn="0" w:lastRowFirstColumn="0" w:lastRowLastColumn="0"/>
            </w:pPr>
            <w:r>
              <w:t>Inspections and mitigation done upon request.</w:t>
            </w: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A0920">
            <w:pPr>
              <w:ind w:left="144"/>
              <w:rPr>
                <w:b w:val="0"/>
              </w:rPr>
            </w:pPr>
            <w:r>
              <w:rPr>
                <w:b w:val="0"/>
              </w:rPr>
              <w:t>Food Limitations</w:t>
            </w:r>
          </w:p>
        </w:tc>
        <w:tc>
          <w:tcPr>
            <w:tcW w:w="6745" w:type="dxa"/>
          </w:tcPr>
          <w:p w:rsidR="00AA6B33" w:rsidRDefault="00AA6B33" w:rsidP="00AA6B33">
            <w:pPr>
              <w:ind w:left="432" w:hanging="432"/>
              <w:cnfStyle w:val="000000000000" w:firstRow="0" w:lastRow="0" w:firstColumn="0" w:lastColumn="0" w:oddVBand="0" w:evenVBand="0" w:oddHBand="0" w:evenHBand="0" w:firstRowFirstColumn="0" w:firstRowLastColumn="0" w:lastRowFirstColumn="0" w:lastRowLastColumn="0"/>
            </w:pPr>
            <w:r>
              <w:t>Kitchen &amp; Suite Reception Area - Any food or drink brought into the suite for co-workers to share is cleaned up and put away/thrown away at the end of the day.</w:t>
            </w:r>
          </w:p>
          <w:p w:rsidR="001C7F74" w:rsidRDefault="00AA6B33" w:rsidP="00AA6B33">
            <w:pPr>
              <w:ind w:left="432" w:hanging="432"/>
              <w:cnfStyle w:val="000000000000" w:firstRow="0" w:lastRow="0" w:firstColumn="0" w:lastColumn="0" w:oddVBand="0" w:evenVBand="0" w:oddHBand="0" w:evenHBand="0" w:firstRowFirstColumn="0" w:firstRowLastColumn="0" w:lastRowFirstColumn="0" w:lastRowLastColumn="0"/>
            </w:pPr>
            <w:r>
              <w:t xml:space="preserve">Office - Any food or drink consumed in </w:t>
            </w:r>
            <w:r w:rsidR="00415460">
              <w:t xml:space="preserve">the </w:t>
            </w:r>
            <w:r>
              <w:t xml:space="preserve">office is cleaned up at </w:t>
            </w:r>
            <w:r w:rsidR="00415460">
              <w:t xml:space="preserve">the </w:t>
            </w:r>
            <w:r>
              <w:t>end of the day. Any food stored in the office is in sealed containers in a drawer. All food or drink trash is thrown in the kitchen trash, not the office trash.</w:t>
            </w:r>
          </w:p>
        </w:tc>
      </w:tr>
    </w:tbl>
    <w:p w:rsidR="00CE5705" w:rsidRDefault="00CE5705" w:rsidP="00467094"/>
    <w:p w:rsidR="000E1A3B" w:rsidRDefault="000E1A3B" w:rsidP="00467094"/>
    <w:p w:rsidR="000E1A3B" w:rsidRPr="006677B4" w:rsidRDefault="000E1A3B" w:rsidP="000E73F0">
      <w:pPr>
        <w:pStyle w:val="Heading3"/>
        <w:rPr>
          <w:color w:val="auto"/>
        </w:rPr>
      </w:pPr>
      <w:r w:rsidRPr="006677B4">
        <w:rPr>
          <w:color w:val="auto"/>
        </w:rPr>
        <w:t>Security</w:t>
      </w:r>
    </w:p>
    <w:p w:rsidR="00CE5705" w:rsidRPr="00CE5705" w:rsidRDefault="00CE5705" w:rsidP="00CE5705"/>
    <w:tbl>
      <w:tblPr>
        <w:tblStyle w:val="GridTable4-Accent1"/>
        <w:tblW w:w="0" w:type="auto"/>
        <w:tblLook w:val="04A0" w:firstRow="1" w:lastRow="0" w:firstColumn="1" w:lastColumn="0" w:noHBand="0" w:noVBand="1"/>
        <w:tblDescription w:val="This table includes a list of security categories along with the unit's standards for each."/>
      </w:tblPr>
      <w:tblGrid>
        <w:gridCol w:w="2605"/>
        <w:gridCol w:w="6745"/>
      </w:tblGrid>
      <w:tr w:rsidR="001C7F74" w:rsidTr="00CC2E2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Area</w:t>
            </w:r>
          </w:p>
        </w:tc>
        <w:tc>
          <w:tcPr>
            <w:tcW w:w="6745" w:type="dxa"/>
          </w:tcPr>
          <w:p w:rsidR="001C7F74" w:rsidRDefault="008E2954" w:rsidP="00AA0920">
            <w:pPr>
              <w:cnfStyle w:val="100000000000" w:firstRow="1" w:lastRow="0" w:firstColumn="0" w:lastColumn="0" w:oddVBand="0" w:evenVBand="0" w:oddHBand="0" w:evenHBand="0" w:firstRowFirstColumn="0" w:firstRowLastColumn="0" w:lastRowFirstColumn="0" w:lastRowLastColumn="0"/>
            </w:pPr>
            <w:r>
              <w:t>Unit’s</w:t>
            </w:r>
            <w:r w:rsidR="001C7F74">
              <w:t xml:space="preserve"> Standard</w:t>
            </w: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Access</w:t>
            </w:r>
          </w:p>
        </w:tc>
        <w:tc>
          <w:tcPr>
            <w:tcW w:w="674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A0920">
            <w:pPr>
              <w:ind w:left="144"/>
              <w:rPr>
                <w:b w:val="0"/>
              </w:rPr>
            </w:pPr>
            <w:r>
              <w:rPr>
                <w:b w:val="0"/>
              </w:rPr>
              <w:t>Access Restrictions</w:t>
            </w:r>
          </w:p>
        </w:tc>
        <w:tc>
          <w:tcPr>
            <w:tcW w:w="6745" w:type="dxa"/>
          </w:tcPr>
          <w:p w:rsidR="001C7F74" w:rsidRDefault="00565C99" w:rsidP="00AA0920">
            <w:pPr>
              <w:cnfStyle w:val="000000000000" w:firstRow="0" w:lastRow="0" w:firstColumn="0" w:lastColumn="0" w:oddVBand="0" w:evenVBand="0" w:oddHBand="0" w:evenHBand="0" w:firstRowFirstColumn="0" w:firstRowLastColumn="0" w:lastRowFirstColumn="0" w:lastRowLastColumn="0"/>
            </w:pPr>
            <w:r>
              <w:t>Building - StarCard needed to access exterior doors.</w:t>
            </w:r>
          </w:p>
          <w:p w:rsidR="00565C99" w:rsidRDefault="00565C99" w:rsidP="00AA0920">
            <w:pPr>
              <w:cnfStyle w:val="000000000000" w:firstRow="0" w:lastRow="0" w:firstColumn="0" w:lastColumn="0" w:oddVBand="0" w:evenVBand="0" w:oddHBand="0" w:evenHBand="0" w:firstRowFirstColumn="0" w:firstRowLastColumn="0" w:lastRowFirstColumn="0" w:lastRowLastColumn="0"/>
            </w:pPr>
            <w:r>
              <w:t>Elevator - StarCard needed to use staff elevator.</w:t>
            </w:r>
          </w:p>
          <w:p w:rsidR="00565C99" w:rsidRDefault="00565C99" w:rsidP="00AA0920">
            <w:pPr>
              <w:cnfStyle w:val="000000000000" w:firstRow="0" w:lastRow="0" w:firstColumn="0" w:lastColumn="0" w:oddVBand="0" w:evenVBand="0" w:oddHBand="0" w:evenHBand="0" w:firstRowFirstColumn="0" w:firstRowLastColumn="0" w:lastRowFirstColumn="0" w:lastRowLastColumn="0"/>
            </w:pPr>
            <w:r>
              <w:t>Suite - StarCard needed to enter suite.</w:t>
            </w:r>
          </w:p>
          <w:p w:rsidR="00565C99" w:rsidRDefault="00565C99" w:rsidP="00AA0920">
            <w:pPr>
              <w:cnfStyle w:val="000000000000" w:firstRow="0" w:lastRow="0" w:firstColumn="0" w:lastColumn="0" w:oddVBand="0" w:evenVBand="0" w:oddHBand="0" w:evenHBand="0" w:firstRowFirstColumn="0" w:firstRowLastColumn="0" w:lastRowFirstColumn="0" w:lastRowLastColumn="0"/>
            </w:pPr>
            <w:r>
              <w:t>Office - Key needed to open office door.</w:t>
            </w:r>
          </w:p>
          <w:p w:rsidR="009B102E" w:rsidRDefault="009B102E" w:rsidP="009B102E">
            <w:pPr>
              <w:ind w:left="432" w:hanging="432"/>
              <w:cnfStyle w:val="000000000000" w:firstRow="0" w:lastRow="0" w:firstColumn="0" w:lastColumn="0" w:oddVBand="0" w:evenVBand="0" w:oddHBand="0" w:evenHBand="0" w:firstRowFirstColumn="0" w:firstRowLastColumn="0" w:lastRowFirstColumn="0" w:lastRowLastColumn="0"/>
            </w:pPr>
            <w:r>
              <w:t>Network - Credentials (username/password) needed to access electronic materials.</w:t>
            </w: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Locks</w:t>
            </w:r>
          </w:p>
        </w:tc>
        <w:tc>
          <w:tcPr>
            <w:tcW w:w="6745" w:type="dxa"/>
          </w:tcPr>
          <w:p w:rsidR="001C7F74" w:rsidRDefault="001C7F74" w:rsidP="00AA0920">
            <w:pPr>
              <w:cnfStyle w:val="000000100000" w:firstRow="0" w:lastRow="0" w:firstColumn="0" w:lastColumn="0" w:oddVBand="0" w:evenVBand="0" w:oddHBand="1" w:evenHBand="0" w:firstRowFirstColumn="0" w:firstRowLastColumn="0" w:lastRowFirstColumn="0" w:lastRowLastColumn="0"/>
            </w:pP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1C7F74" w:rsidP="00AA0920">
            <w:pPr>
              <w:ind w:left="144"/>
              <w:rPr>
                <w:b w:val="0"/>
              </w:rPr>
            </w:pPr>
            <w:r w:rsidRPr="000E73F0">
              <w:rPr>
                <w:b w:val="0"/>
              </w:rPr>
              <w:t>Type Used</w:t>
            </w:r>
          </w:p>
        </w:tc>
        <w:tc>
          <w:tcPr>
            <w:tcW w:w="6745" w:type="dxa"/>
          </w:tcPr>
          <w:p w:rsidR="001C7F74" w:rsidRDefault="00565C99" w:rsidP="00AA0920">
            <w:pPr>
              <w:cnfStyle w:val="000000000000" w:firstRow="0" w:lastRow="0" w:firstColumn="0" w:lastColumn="0" w:oddVBand="0" w:evenVBand="0" w:oddHBand="0" w:evenHBand="0" w:firstRowFirstColumn="0" w:firstRowLastColumn="0" w:lastRowFirstColumn="0" w:lastRowLastColumn="0"/>
            </w:pPr>
            <w:r>
              <w:t>Card reader (StarCard) and Key.</w:t>
            </w: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A0920">
            <w:pPr>
              <w:ind w:left="144"/>
              <w:rPr>
                <w:b w:val="0"/>
              </w:rPr>
            </w:pPr>
            <w:r>
              <w:rPr>
                <w:b w:val="0"/>
              </w:rPr>
              <w:t>Key Locations</w:t>
            </w:r>
          </w:p>
        </w:tc>
        <w:tc>
          <w:tcPr>
            <w:tcW w:w="6745" w:type="dxa"/>
          </w:tcPr>
          <w:p w:rsidR="00565C99" w:rsidRDefault="00565C99" w:rsidP="00C66406">
            <w:pPr>
              <w:ind w:left="432" w:hanging="432"/>
              <w:cnfStyle w:val="000000100000" w:firstRow="0" w:lastRow="0" w:firstColumn="0" w:lastColumn="0" w:oddVBand="0" w:evenVBand="0" w:oddHBand="1" w:evenHBand="0" w:firstRowFirstColumn="0" w:firstRowLastColumn="0" w:lastRowFirstColumn="0" w:lastRowLastColumn="0"/>
            </w:pPr>
            <w:r>
              <w:t xml:space="preserve">StarCard </w:t>
            </w:r>
            <w:r w:rsidR="00415460">
              <w:t>- K</w:t>
            </w:r>
            <w:r w:rsidR="00CC2E25">
              <w:t>ept on person while on campus.</w:t>
            </w:r>
            <w:r>
              <w:t xml:space="preserve"> </w:t>
            </w:r>
            <w:r w:rsidR="00CC2E25">
              <w:t>K</w:t>
            </w:r>
            <w:r>
              <w:t>ept in work bag while not on campus.</w:t>
            </w:r>
          </w:p>
          <w:p w:rsidR="001C7F74" w:rsidRDefault="00565C99" w:rsidP="00CC2E25">
            <w:pPr>
              <w:ind w:left="432" w:hanging="432"/>
              <w:cnfStyle w:val="000000100000" w:firstRow="0" w:lastRow="0" w:firstColumn="0" w:lastColumn="0" w:oddVBand="0" w:evenVBand="0" w:oddHBand="1" w:evenHBand="0" w:firstRowFirstColumn="0" w:firstRowLastColumn="0" w:lastRowFirstColumn="0" w:lastRowLastColumn="0"/>
            </w:pPr>
            <w:r>
              <w:t xml:space="preserve">Office key </w:t>
            </w:r>
            <w:r w:rsidR="00CC2E25">
              <w:t xml:space="preserve">- Kept </w:t>
            </w:r>
            <w:r>
              <w:t>on work key ring</w:t>
            </w:r>
            <w:r w:rsidR="00CC2E25">
              <w:t>.</w:t>
            </w:r>
            <w:r>
              <w:t xml:space="preserve"> </w:t>
            </w:r>
            <w:r w:rsidR="00CC2E25">
              <w:t>K</w:t>
            </w:r>
            <w:r>
              <w:t>ept in work bag while not on campus.</w:t>
            </w: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Visibility</w:t>
            </w:r>
          </w:p>
        </w:tc>
        <w:tc>
          <w:tcPr>
            <w:tcW w:w="674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A0920">
            <w:pPr>
              <w:ind w:left="144"/>
              <w:rPr>
                <w:b w:val="0"/>
              </w:rPr>
            </w:pPr>
            <w:r>
              <w:rPr>
                <w:b w:val="0"/>
              </w:rPr>
              <w:t>Visitation Plan</w:t>
            </w:r>
          </w:p>
        </w:tc>
        <w:tc>
          <w:tcPr>
            <w:tcW w:w="6745" w:type="dxa"/>
          </w:tcPr>
          <w:p w:rsidR="001C7F74" w:rsidRDefault="00565C99" w:rsidP="00CC2E25">
            <w:pPr>
              <w:cnfStyle w:val="000000100000" w:firstRow="0" w:lastRow="0" w:firstColumn="0" w:lastColumn="0" w:oddVBand="0" w:evenVBand="0" w:oddHBand="1" w:evenHBand="0" w:firstRowFirstColumn="0" w:firstRowLastColumn="0" w:lastRowFirstColumn="0" w:lastRowLastColumn="0"/>
            </w:pPr>
            <w:r>
              <w:t xml:space="preserve">Doorbell at </w:t>
            </w:r>
            <w:r w:rsidR="00CC2E25">
              <w:t>s</w:t>
            </w:r>
            <w:r>
              <w:t>uite door used by visitors requesting entry.</w:t>
            </w:r>
          </w:p>
        </w:tc>
      </w:tr>
      <w:tr w:rsidR="001C7F74" w:rsidTr="00CC2E25">
        <w:tc>
          <w:tcPr>
            <w:cnfStyle w:val="001000000000" w:firstRow="0" w:lastRow="0" w:firstColumn="1" w:lastColumn="0" w:oddVBand="0" w:evenVBand="0" w:oddHBand="0" w:evenHBand="0" w:firstRowFirstColumn="0" w:firstRowLastColumn="0" w:lastRowFirstColumn="0" w:lastRowLastColumn="0"/>
            <w:tcW w:w="2605" w:type="dxa"/>
          </w:tcPr>
          <w:p w:rsidR="001C7F74" w:rsidRDefault="001C7F74" w:rsidP="00AA0920">
            <w:r>
              <w:t>Safety</w:t>
            </w:r>
          </w:p>
        </w:tc>
        <w:tc>
          <w:tcPr>
            <w:tcW w:w="6745" w:type="dxa"/>
          </w:tcPr>
          <w:p w:rsidR="001C7F74" w:rsidRDefault="001C7F74" w:rsidP="00AA0920">
            <w:pPr>
              <w:cnfStyle w:val="000000000000" w:firstRow="0" w:lastRow="0" w:firstColumn="0" w:lastColumn="0" w:oddVBand="0" w:evenVBand="0" w:oddHBand="0" w:evenHBand="0" w:firstRowFirstColumn="0" w:firstRowLastColumn="0" w:lastRowFirstColumn="0" w:lastRowLastColumn="0"/>
            </w:pPr>
          </w:p>
        </w:tc>
      </w:tr>
      <w:tr w:rsidR="001C7F74" w:rsidTr="00CC2E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rsidR="001C7F74" w:rsidRPr="000E73F0" w:rsidRDefault="00AE3AF0" w:rsidP="00AA0920">
            <w:pPr>
              <w:ind w:left="144"/>
              <w:rPr>
                <w:b w:val="0"/>
              </w:rPr>
            </w:pPr>
            <w:r>
              <w:rPr>
                <w:b w:val="0"/>
              </w:rPr>
              <w:t>Lighting</w:t>
            </w:r>
          </w:p>
        </w:tc>
        <w:tc>
          <w:tcPr>
            <w:tcW w:w="6745" w:type="dxa"/>
          </w:tcPr>
          <w:p w:rsidR="001C7F74" w:rsidRDefault="00565C99" w:rsidP="00AA0920">
            <w:pPr>
              <w:cnfStyle w:val="000000100000" w:firstRow="0" w:lastRow="0" w:firstColumn="0" w:lastColumn="0" w:oddVBand="0" w:evenVBand="0" w:oddHBand="1" w:evenHBand="0" w:firstRowFirstColumn="0" w:firstRowLastColumn="0" w:lastRowFirstColumn="0" w:lastRowLastColumn="0"/>
            </w:pPr>
            <w:r>
              <w:t>Suite lighting and office lighting controlled by light switches.</w:t>
            </w:r>
          </w:p>
        </w:tc>
      </w:tr>
    </w:tbl>
    <w:p w:rsidR="00CE5705" w:rsidRDefault="00CE5705" w:rsidP="00467094"/>
    <w:sectPr w:rsidR="00CE5705" w:rsidSect="00155D5B">
      <w:footerReference w:type="default" r:id="rId14"/>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101" w:rsidRDefault="00E02101" w:rsidP="00E02101">
      <w:r>
        <w:separator/>
      </w:r>
    </w:p>
  </w:endnote>
  <w:endnote w:type="continuationSeparator" w:id="0">
    <w:p w:rsidR="00E02101" w:rsidRDefault="00E02101" w:rsidP="00E0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D5B" w:rsidRDefault="00155D5B" w:rsidP="00155D5B">
    <w:pPr>
      <w:pStyle w:val="Footer"/>
      <w:rPr>
        <w:sz w:val="20"/>
      </w:rPr>
    </w:pPr>
    <w:r w:rsidRPr="00155D5B">
      <w:rPr>
        <w:sz w:val="20"/>
      </w:rPr>
      <w:t xml:space="preserve">Records and Data Management Plan – </w:t>
    </w:r>
    <w:r w:rsidR="006F6681">
      <w:rPr>
        <w:sz w:val="20"/>
      </w:rPr>
      <w:t>RIM Program</w:t>
    </w:r>
    <w:r>
      <w:rPr>
        <w:sz w:val="20"/>
      </w:rPr>
      <w:tab/>
    </w:r>
    <w:r>
      <w:rPr>
        <w:sz w:val="20"/>
      </w:rPr>
      <w:tab/>
      <w:t>Created:</w:t>
    </w:r>
    <w:r w:rsidR="00FD4B30">
      <w:rPr>
        <w:sz w:val="20"/>
      </w:rPr>
      <w:t xml:space="preserve"> 202</w:t>
    </w:r>
    <w:r w:rsidR="006F6681">
      <w:rPr>
        <w:sz w:val="20"/>
      </w:rPr>
      <w:t>4</w:t>
    </w:r>
    <w:r w:rsidR="00FD4B30">
      <w:rPr>
        <w:sz w:val="20"/>
      </w:rPr>
      <w:t>-0</w:t>
    </w:r>
    <w:r w:rsidR="006F6681">
      <w:rPr>
        <w:sz w:val="20"/>
      </w:rPr>
      <w:t>6</w:t>
    </w:r>
    <w:r w:rsidR="00FD4B30">
      <w:rPr>
        <w:sz w:val="20"/>
      </w:rPr>
      <w:t>-</w:t>
    </w:r>
    <w:r w:rsidR="006F6681">
      <w:rPr>
        <w:sz w:val="20"/>
      </w:rPr>
      <w:t>10</w:t>
    </w:r>
  </w:p>
  <w:p w:rsidR="00155D5B" w:rsidRPr="00155D5B" w:rsidRDefault="00155D5B" w:rsidP="00155D5B">
    <w:pPr>
      <w:pStyle w:val="Footer"/>
      <w:rPr>
        <w:sz w:val="20"/>
      </w:rPr>
    </w:pPr>
    <w:r w:rsidRPr="00155D5B">
      <w:rPr>
        <w:sz w:val="20"/>
      </w:rPr>
      <w:t>Version 1.0</w:t>
    </w:r>
    <w:r w:rsidRPr="00155D5B">
      <w:rPr>
        <w:sz w:val="20"/>
      </w:rPr>
      <w:ptab w:relativeTo="margin" w:alignment="center" w:leader="none"/>
    </w:r>
    <w:r w:rsidRPr="00155D5B">
      <w:rPr>
        <w:sz w:val="20"/>
      </w:rPr>
      <w:fldChar w:fldCharType="begin"/>
    </w:r>
    <w:r w:rsidRPr="00155D5B">
      <w:rPr>
        <w:sz w:val="20"/>
      </w:rPr>
      <w:instrText xml:space="preserve"> PAGE   \* MERGEFORMAT </w:instrText>
    </w:r>
    <w:r w:rsidRPr="00155D5B">
      <w:rPr>
        <w:sz w:val="20"/>
      </w:rPr>
      <w:fldChar w:fldCharType="separate"/>
    </w:r>
    <w:r w:rsidR="002265B0">
      <w:rPr>
        <w:noProof/>
        <w:sz w:val="20"/>
      </w:rPr>
      <w:t>11</w:t>
    </w:r>
    <w:r w:rsidRPr="00155D5B">
      <w:rPr>
        <w:noProof/>
        <w:sz w:val="20"/>
      </w:rPr>
      <w:fldChar w:fldCharType="end"/>
    </w:r>
    <w:r w:rsidRPr="00155D5B">
      <w:rPr>
        <w:sz w:val="20"/>
      </w:rPr>
      <w:ptab w:relativeTo="margin" w:alignment="right" w:leader="none"/>
    </w:r>
    <w:r w:rsidRPr="00155D5B">
      <w:rPr>
        <w:sz w:val="20"/>
      </w:rPr>
      <w:t xml:space="preserve"> </w:t>
    </w:r>
    <w:r>
      <w:rPr>
        <w:sz w:val="20"/>
      </w:rPr>
      <w:t>Updated:</w:t>
    </w:r>
    <w:r w:rsidR="00D64EA9">
      <w:rPr>
        <w:sz w:val="20"/>
      </w:rPr>
      <w:t xml:space="preserve"> </w:t>
    </w:r>
    <w:r w:rsidR="00FD4B30">
      <w:rPr>
        <w:sz w:val="20"/>
      </w:rPr>
      <w:t>202</w:t>
    </w:r>
    <w:r w:rsidR="00423ADB">
      <w:rPr>
        <w:sz w:val="20"/>
      </w:rPr>
      <w:t>4</w:t>
    </w:r>
    <w:r w:rsidR="00FD4B30">
      <w:rPr>
        <w:sz w:val="20"/>
      </w:rPr>
      <w:t>-0</w:t>
    </w:r>
    <w:r w:rsidR="006325ED">
      <w:rPr>
        <w:sz w:val="20"/>
      </w:rPr>
      <w:t>7</w:t>
    </w:r>
    <w:r w:rsidR="00FD4B30">
      <w:rPr>
        <w:sz w:val="20"/>
      </w:rPr>
      <w:t>-</w:t>
    </w:r>
    <w:r w:rsidR="006325ED">
      <w:rPr>
        <w:sz w:val="20"/>
      </w:rPr>
      <w:t>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101" w:rsidRDefault="00E02101" w:rsidP="00E02101">
      <w:r>
        <w:separator/>
      </w:r>
    </w:p>
  </w:footnote>
  <w:footnote w:type="continuationSeparator" w:id="0">
    <w:p w:rsidR="00E02101" w:rsidRDefault="00E02101" w:rsidP="00E02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5BE7"/>
    <w:multiLevelType w:val="hybridMultilevel"/>
    <w:tmpl w:val="75ACA9AA"/>
    <w:lvl w:ilvl="0" w:tplc="0409000F">
      <w:start w:val="1"/>
      <w:numFmt w:val="decimal"/>
      <w:lvlText w:val="%1."/>
      <w:lvlJc w:val="left"/>
      <w:pPr>
        <w:ind w:left="360" w:hanging="360"/>
      </w:pPr>
    </w:lvl>
    <w:lvl w:ilvl="1" w:tplc="88A006E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630C5"/>
    <w:multiLevelType w:val="hybridMultilevel"/>
    <w:tmpl w:val="7F9619E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2140C70"/>
    <w:multiLevelType w:val="hybridMultilevel"/>
    <w:tmpl w:val="8AB6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20D40"/>
    <w:multiLevelType w:val="hybridMultilevel"/>
    <w:tmpl w:val="051E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53303"/>
    <w:multiLevelType w:val="hybridMultilevel"/>
    <w:tmpl w:val="5AC4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1C"/>
    <w:rsid w:val="000011E4"/>
    <w:rsid w:val="0002428F"/>
    <w:rsid w:val="00024CDB"/>
    <w:rsid w:val="00091AF0"/>
    <w:rsid w:val="000D5B7F"/>
    <w:rsid w:val="000E1A3B"/>
    <w:rsid w:val="000E73F0"/>
    <w:rsid w:val="001032A3"/>
    <w:rsid w:val="0015198F"/>
    <w:rsid w:val="00155D5B"/>
    <w:rsid w:val="001747E6"/>
    <w:rsid w:val="00181B17"/>
    <w:rsid w:val="001B5E77"/>
    <w:rsid w:val="001C7F74"/>
    <w:rsid w:val="001D6018"/>
    <w:rsid w:val="00217C8D"/>
    <w:rsid w:val="00225486"/>
    <w:rsid w:val="002265B0"/>
    <w:rsid w:val="00263CAF"/>
    <w:rsid w:val="00277D21"/>
    <w:rsid w:val="002D57FA"/>
    <w:rsid w:val="0038187B"/>
    <w:rsid w:val="003A1BA3"/>
    <w:rsid w:val="003B3358"/>
    <w:rsid w:val="003C5C60"/>
    <w:rsid w:val="003F4122"/>
    <w:rsid w:val="00415460"/>
    <w:rsid w:val="00423ADB"/>
    <w:rsid w:val="00467094"/>
    <w:rsid w:val="00467DA6"/>
    <w:rsid w:val="00472C6E"/>
    <w:rsid w:val="00483898"/>
    <w:rsid w:val="004A0E1C"/>
    <w:rsid w:val="004A4E5E"/>
    <w:rsid w:val="004D02E3"/>
    <w:rsid w:val="004D5854"/>
    <w:rsid w:val="004F3AD3"/>
    <w:rsid w:val="005228B0"/>
    <w:rsid w:val="00536BE5"/>
    <w:rsid w:val="00565C99"/>
    <w:rsid w:val="0058432A"/>
    <w:rsid w:val="00584FC3"/>
    <w:rsid w:val="005A12F8"/>
    <w:rsid w:val="005A2151"/>
    <w:rsid w:val="005A5D22"/>
    <w:rsid w:val="005F0B65"/>
    <w:rsid w:val="006325ED"/>
    <w:rsid w:val="0066106A"/>
    <w:rsid w:val="00663DFA"/>
    <w:rsid w:val="006677B4"/>
    <w:rsid w:val="006C1E23"/>
    <w:rsid w:val="006F6681"/>
    <w:rsid w:val="006F78D8"/>
    <w:rsid w:val="0070334A"/>
    <w:rsid w:val="00773305"/>
    <w:rsid w:val="00773C43"/>
    <w:rsid w:val="00773F4B"/>
    <w:rsid w:val="007C13C3"/>
    <w:rsid w:val="008408AF"/>
    <w:rsid w:val="00870CE2"/>
    <w:rsid w:val="008E2954"/>
    <w:rsid w:val="008E7240"/>
    <w:rsid w:val="008F3062"/>
    <w:rsid w:val="00902DFB"/>
    <w:rsid w:val="00910638"/>
    <w:rsid w:val="009863C8"/>
    <w:rsid w:val="009870E6"/>
    <w:rsid w:val="00995E9E"/>
    <w:rsid w:val="009A09CD"/>
    <w:rsid w:val="009A728C"/>
    <w:rsid w:val="009B102E"/>
    <w:rsid w:val="009B1D47"/>
    <w:rsid w:val="009E7D73"/>
    <w:rsid w:val="00A444E0"/>
    <w:rsid w:val="00A57A11"/>
    <w:rsid w:val="00A84D9D"/>
    <w:rsid w:val="00AA6B33"/>
    <w:rsid w:val="00AE3AF0"/>
    <w:rsid w:val="00AE5F0A"/>
    <w:rsid w:val="00AF7A6B"/>
    <w:rsid w:val="00B23531"/>
    <w:rsid w:val="00B71CCD"/>
    <w:rsid w:val="00B84CBE"/>
    <w:rsid w:val="00BA32E0"/>
    <w:rsid w:val="00BC54BA"/>
    <w:rsid w:val="00BD1751"/>
    <w:rsid w:val="00BF26D1"/>
    <w:rsid w:val="00C15F90"/>
    <w:rsid w:val="00C515EC"/>
    <w:rsid w:val="00C57FD6"/>
    <w:rsid w:val="00C66406"/>
    <w:rsid w:val="00CA03A6"/>
    <w:rsid w:val="00CC2E25"/>
    <w:rsid w:val="00CC3F35"/>
    <w:rsid w:val="00CE2174"/>
    <w:rsid w:val="00CE5705"/>
    <w:rsid w:val="00D0266D"/>
    <w:rsid w:val="00D12E4D"/>
    <w:rsid w:val="00D17C3F"/>
    <w:rsid w:val="00D32BD6"/>
    <w:rsid w:val="00D50A38"/>
    <w:rsid w:val="00D5770D"/>
    <w:rsid w:val="00D64391"/>
    <w:rsid w:val="00D64EA9"/>
    <w:rsid w:val="00D659E0"/>
    <w:rsid w:val="00D67388"/>
    <w:rsid w:val="00DB0041"/>
    <w:rsid w:val="00DC393A"/>
    <w:rsid w:val="00DF2813"/>
    <w:rsid w:val="00DF4C1F"/>
    <w:rsid w:val="00E02101"/>
    <w:rsid w:val="00E11BC0"/>
    <w:rsid w:val="00E2076F"/>
    <w:rsid w:val="00E277FA"/>
    <w:rsid w:val="00E632F8"/>
    <w:rsid w:val="00E77588"/>
    <w:rsid w:val="00E77D11"/>
    <w:rsid w:val="00E96FBC"/>
    <w:rsid w:val="00EA7C9E"/>
    <w:rsid w:val="00EB18D7"/>
    <w:rsid w:val="00EC085C"/>
    <w:rsid w:val="00F053EF"/>
    <w:rsid w:val="00F20C65"/>
    <w:rsid w:val="00F27167"/>
    <w:rsid w:val="00F3041F"/>
    <w:rsid w:val="00F3429A"/>
    <w:rsid w:val="00F44DFD"/>
    <w:rsid w:val="00F90BB9"/>
    <w:rsid w:val="00FA4187"/>
    <w:rsid w:val="00FB37CC"/>
    <w:rsid w:val="00FC0369"/>
    <w:rsid w:val="00FD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C6A1"/>
  <w15:chartTrackingRefBased/>
  <w15:docId w15:val="{3FC73B66-58F7-4B67-8972-0FA87CEE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1CCD"/>
    <w:pPr>
      <w:outlineLvl w:val="0"/>
    </w:pPr>
    <w:rPr>
      <w:rFonts w:asciiTheme="majorHAnsi" w:hAnsiTheme="majorHAnsi" w:cstheme="majorHAnsi"/>
      <w:spacing w:val="-10"/>
      <w:kern w:val="28"/>
      <w:sz w:val="56"/>
      <w:szCs w:val="56"/>
    </w:rPr>
  </w:style>
  <w:style w:type="paragraph" w:styleId="Heading2">
    <w:name w:val="heading 2"/>
    <w:basedOn w:val="Normal"/>
    <w:next w:val="Normal"/>
    <w:link w:val="Heading2Char"/>
    <w:uiPriority w:val="9"/>
    <w:unhideWhenUsed/>
    <w:qFormat/>
    <w:rsid w:val="00B71CCD"/>
    <w:pPr>
      <w:keepNext/>
      <w:keepLines/>
      <w:spacing w:before="240"/>
      <w:outlineLvl w:val="1"/>
    </w:pPr>
    <w:rPr>
      <w:rFonts w:eastAsiaTheme="majorEastAsia" w:cstheme="minorHAnsi"/>
      <w:b/>
      <w:sz w:val="32"/>
      <w:szCs w:val="26"/>
    </w:rPr>
  </w:style>
  <w:style w:type="paragraph" w:styleId="Heading3">
    <w:name w:val="heading 3"/>
    <w:basedOn w:val="Normal"/>
    <w:next w:val="Normal"/>
    <w:link w:val="Heading3Char"/>
    <w:uiPriority w:val="9"/>
    <w:unhideWhenUsed/>
    <w:qFormat/>
    <w:rsid w:val="00E277FA"/>
    <w:pPr>
      <w:outlineLvl w:val="2"/>
    </w:pPr>
    <w:rPr>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CD"/>
    <w:rPr>
      <w:rFonts w:asciiTheme="majorHAnsi" w:hAnsiTheme="majorHAnsi" w:cstheme="majorHAnsi"/>
      <w:spacing w:val="-10"/>
      <w:kern w:val="28"/>
      <w:sz w:val="56"/>
      <w:szCs w:val="56"/>
    </w:rPr>
  </w:style>
  <w:style w:type="character" w:styleId="Hyperlink">
    <w:name w:val="Hyperlink"/>
    <w:basedOn w:val="DefaultParagraphFont"/>
    <w:uiPriority w:val="99"/>
    <w:unhideWhenUsed/>
    <w:rsid w:val="00BD1751"/>
    <w:rPr>
      <w:color w:val="0563C1" w:themeColor="hyperlink"/>
      <w:u w:val="single"/>
    </w:rPr>
  </w:style>
  <w:style w:type="paragraph" w:styleId="ListParagraph">
    <w:name w:val="List Paragraph"/>
    <w:basedOn w:val="Normal"/>
    <w:uiPriority w:val="34"/>
    <w:qFormat/>
    <w:rsid w:val="00D659E0"/>
    <w:pPr>
      <w:ind w:left="720"/>
      <w:contextualSpacing/>
    </w:pPr>
  </w:style>
  <w:style w:type="paragraph" w:styleId="BalloonText">
    <w:name w:val="Balloon Text"/>
    <w:basedOn w:val="Normal"/>
    <w:link w:val="BalloonTextChar"/>
    <w:uiPriority w:val="99"/>
    <w:semiHidden/>
    <w:unhideWhenUsed/>
    <w:rsid w:val="00D32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BD6"/>
    <w:rPr>
      <w:rFonts w:ascii="Segoe UI" w:hAnsi="Segoe UI" w:cs="Segoe UI"/>
      <w:sz w:val="18"/>
      <w:szCs w:val="18"/>
    </w:rPr>
  </w:style>
  <w:style w:type="character" w:customStyle="1" w:styleId="Heading2Char">
    <w:name w:val="Heading 2 Char"/>
    <w:basedOn w:val="DefaultParagraphFont"/>
    <w:link w:val="Heading2"/>
    <w:uiPriority w:val="9"/>
    <w:rsid w:val="00B71CCD"/>
    <w:rPr>
      <w:rFonts w:eastAsiaTheme="majorEastAsia" w:cstheme="minorHAnsi"/>
      <w:b/>
      <w:sz w:val="32"/>
      <w:szCs w:val="26"/>
    </w:rPr>
  </w:style>
  <w:style w:type="paragraph" w:styleId="Title">
    <w:name w:val="Title"/>
    <w:basedOn w:val="Normal"/>
    <w:next w:val="Normal"/>
    <w:link w:val="TitleChar"/>
    <w:uiPriority w:val="10"/>
    <w:qFormat/>
    <w:rsid w:val="00B71C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CC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77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77D1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E02101"/>
    <w:pPr>
      <w:tabs>
        <w:tab w:val="center" w:pos="4680"/>
        <w:tab w:val="right" w:pos="9360"/>
      </w:tabs>
    </w:pPr>
  </w:style>
  <w:style w:type="character" w:customStyle="1" w:styleId="HeaderChar">
    <w:name w:val="Header Char"/>
    <w:basedOn w:val="DefaultParagraphFont"/>
    <w:link w:val="Header"/>
    <w:uiPriority w:val="99"/>
    <w:rsid w:val="00E02101"/>
  </w:style>
  <w:style w:type="paragraph" w:styleId="Footer">
    <w:name w:val="footer"/>
    <w:basedOn w:val="Normal"/>
    <w:link w:val="FooterChar"/>
    <w:uiPriority w:val="99"/>
    <w:unhideWhenUsed/>
    <w:rsid w:val="00E02101"/>
    <w:pPr>
      <w:tabs>
        <w:tab w:val="center" w:pos="4680"/>
        <w:tab w:val="right" w:pos="9360"/>
      </w:tabs>
    </w:pPr>
  </w:style>
  <w:style w:type="character" w:customStyle="1" w:styleId="FooterChar">
    <w:name w:val="Footer Char"/>
    <w:basedOn w:val="DefaultParagraphFont"/>
    <w:link w:val="Footer"/>
    <w:uiPriority w:val="99"/>
    <w:rsid w:val="00E02101"/>
  </w:style>
  <w:style w:type="character" w:customStyle="1" w:styleId="Heading3Char">
    <w:name w:val="Heading 3 Char"/>
    <w:basedOn w:val="DefaultParagraphFont"/>
    <w:link w:val="Heading3"/>
    <w:uiPriority w:val="9"/>
    <w:rsid w:val="00E277FA"/>
    <w:rPr>
      <w:b/>
      <w:color w:val="0070C0"/>
      <w:sz w:val="28"/>
    </w:rPr>
  </w:style>
  <w:style w:type="character" w:styleId="FollowedHyperlink">
    <w:name w:val="FollowedHyperlink"/>
    <w:basedOn w:val="DefaultParagraphFont"/>
    <w:uiPriority w:val="99"/>
    <w:semiHidden/>
    <w:unhideWhenUsed/>
    <w:rsid w:val="00536B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46955">
      <w:bodyDiv w:val="1"/>
      <w:marLeft w:val="0"/>
      <w:marRight w:val="0"/>
      <w:marTop w:val="0"/>
      <w:marBottom w:val="0"/>
      <w:divBdr>
        <w:top w:val="none" w:sz="0" w:space="0" w:color="auto"/>
        <w:left w:val="none" w:sz="0" w:space="0" w:color="auto"/>
        <w:bottom w:val="none" w:sz="0" w:space="0" w:color="auto"/>
        <w:right w:val="none" w:sz="0" w:space="0" w:color="auto"/>
      </w:divBdr>
    </w:div>
    <w:div w:id="198608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about/board-of-trustees/policies.html" TargetMode="External"/><Relationship Id="rId13" Type="http://schemas.openxmlformats.org/officeDocument/2006/relationships/hyperlink" Target="https://www.lcc.edu/its/infosecurity/infosecurity-policies.html" TargetMode="External"/><Relationship Id="rId3" Type="http://schemas.openxmlformats.org/officeDocument/2006/relationships/settings" Target="settings.xml"/><Relationship Id="rId7" Type="http://schemas.openxmlformats.org/officeDocument/2006/relationships/hyperlink" Target="https://www.lcc.edu/about/board-of-trustees/policies.html" TargetMode="External"/><Relationship Id="rId12" Type="http://schemas.openxmlformats.org/officeDocument/2006/relationships/hyperlink" Target="https://www.lcc.edu/its/records-management/policie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cc.edu/its/records-management/training.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cc.edu/its/records-management/" TargetMode="External"/><Relationship Id="rId4" Type="http://schemas.openxmlformats.org/officeDocument/2006/relationships/webSettings" Target="webSettings.xml"/><Relationship Id="rId9" Type="http://schemas.openxmlformats.org/officeDocument/2006/relationships/hyperlink" Target="https://www.lcc.edu/about/board-of-trustees/policie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11</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Knapp</dc:creator>
  <cp:keywords/>
  <dc:description/>
  <cp:lastModifiedBy>Linnea Knapp</cp:lastModifiedBy>
  <cp:revision>63</cp:revision>
  <cp:lastPrinted>2024-06-27T16:27:00Z</cp:lastPrinted>
  <dcterms:created xsi:type="dcterms:W3CDTF">2024-06-10T14:26:00Z</dcterms:created>
  <dcterms:modified xsi:type="dcterms:W3CDTF">2024-07-08T15:48:00Z</dcterms:modified>
</cp:coreProperties>
</file>