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A99D" w14:textId="77777777" w:rsidR="00F90BB9" w:rsidRDefault="005F6ECC" w:rsidP="005F6ECC">
      <w:pPr>
        <w:pStyle w:val="Heading1"/>
      </w:pPr>
      <w:r>
        <w:t>Email Clean-Up</w:t>
      </w:r>
      <w:r w:rsidR="00BC625C">
        <w:t xml:space="preserve"> </w:t>
      </w:r>
      <w:r w:rsidR="0034585E">
        <w:t>Strategy</w:t>
      </w:r>
      <w:r w:rsidR="00BC625C">
        <w:t xml:space="preserve">: </w:t>
      </w:r>
      <w:r w:rsidR="00BC625C">
        <w:br/>
      </w:r>
      <w:r w:rsidR="00BC625C" w:rsidRPr="00E53B2F">
        <w:rPr>
          <w:u w:val="single"/>
        </w:rPr>
        <w:t>Sort by Size and Eliminate Largest</w:t>
      </w:r>
      <w:r w:rsidR="00E913E4" w:rsidRPr="00E53B2F">
        <w:rPr>
          <w:u w:val="single"/>
        </w:rPr>
        <w:t xml:space="preserve"> Emails</w:t>
      </w:r>
    </w:p>
    <w:p w14:paraId="3B95C666" w14:textId="77777777" w:rsidR="00251A7F" w:rsidRDefault="00251A7F" w:rsidP="00251A7F">
      <w:pPr>
        <w:pStyle w:val="Heading2"/>
      </w:pPr>
      <w:r>
        <w:t>A couple things to k</w:t>
      </w:r>
      <w:r w:rsidR="00CF69B2">
        <w:t>eep in mind</w:t>
      </w:r>
      <w:r w:rsidR="00E53B2F">
        <w:t>:</w:t>
      </w:r>
    </w:p>
    <w:p w14:paraId="7BE91323" w14:textId="20FABD3F" w:rsidR="00AB5D15" w:rsidRDefault="000E3BE6" w:rsidP="00251A7F">
      <w:pPr>
        <w:pStyle w:val="ListParagraph"/>
        <w:numPr>
          <w:ilvl w:val="0"/>
          <w:numId w:val="2"/>
        </w:numPr>
        <w:ind w:left="360"/>
      </w:pPr>
      <w:r>
        <w:t>The e</w:t>
      </w:r>
      <w:r w:rsidR="00697082">
        <w:t>mail</w:t>
      </w:r>
      <w:r>
        <w:t xml:space="preserve"> system</w:t>
      </w:r>
      <w:r w:rsidR="00697082">
        <w:t xml:space="preserve"> is not an approved storage location for records. </w:t>
      </w:r>
      <w:r w:rsidR="00251A7F">
        <w:t>E</w:t>
      </w:r>
      <w:r w:rsidR="00C36152" w:rsidRPr="00C36152">
        <w:t xml:space="preserve">mail messages, or information contained within them, </w:t>
      </w:r>
      <w:r w:rsidR="00C36152">
        <w:t xml:space="preserve">that </w:t>
      </w:r>
      <w:r w:rsidR="00C36152" w:rsidRPr="00C36152">
        <w:t>are</w:t>
      </w:r>
      <w:r w:rsidR="00C36152">
        <w:t xml:space="preserve"> </w:t>
      </w:r>
      <w:r w:rsidR="00C36152" w:rsidRPr="00C36152">
        <w:t xml:space="preserve">considered to be College records must be identified and stored in a separate system </w:t>
      </w:r>
      <w:r>
        <w:t>(</w:t>
      </w:r>
      <w:r w:rsidR="00C36152" w:rsidRPr="00C36152">
        <w:t>such as a shared workspace folder on the N:\ drive</w:t>
      </w:r>
      <w:r>
        <w:t>)</w:t>
      </w:r>
      <w:r w:rsidR="00C36152">
        <w:t xml:space="preserve">. You can find more information about </w:t>
      </w:r>
      <w:r>
        <w:t xml:space="preserve">retention of </w:t>
      </w:r>
      <w:r w:rsidR="00C36152">
        <w:t xml:space="preserve">email </w:t>
      </w:r>
      <w:hyperlink r:id="rId7" w:history="1">
        <w:r w:rsidRPr="000E3BE6">
          <w:rPr>
            <w:rStyle w:val="Hyperlink"/>
          </w:rPr>
          <w:t>in LCC’s Email Retention Guidelines</w:t>
        </w:r>
      </w:hyperlink>
      <w:r w:rsidR="00C36152">
        <w:t>.</w:t>
      </w:r>
    </w:p>
    <w:p w14:paraId="37902EFC" w14:textId="77777777" w:rsidR="00BC0416" w:rsidRDefault="00BC0416"/>
    <w:p w14:paraId="31674A65" w14:textId="77777777" w:rsidR="0034585E" w:rsidRDefault="00251A7F" w:rsidP="0034585E">
      <w:pPr>
        <w:pStyle w:val="ListParagraph"/>
        <w:numPr>
          <w:ilvl w:val="0"/>
          <w:numId w:val="2"/>
        </w:numPr>
        <w:ind w:left="360"/>
      </w:pPr>
      <w:r>
        <w:t>In Outlook, when you scroll to the bottom of the list of emails in a folder you will most likely see a message that says “</w:t>
      </w:r>
      <w:r w:rsidRPr="0034585E">
        <w:rPr>
          <w:i/>
        </w:rPr>
        <w:t>There are more items in this folder on the server. Click here to view more on Microsoft Exchange.</w:t>
      </w:r>
      <w:r>
        <w:t xml:space="preserve">” </w:t>
      </w:r>
    </w:p>
    <w:p w14:paraId="629DDE27" w14:textId="77777777" w:rsidR="0034585E" w:rsidRDefault="0034585E" w:rsidP="0034585E">
      <w:pPr>
        <w:jc w:val="center"/>
      </w:pPr>
      <w:r>
        <w:rPr>
          <w:noProof/>
        </w:rPr>
        <w:drawing>
          <wp:inline distT="0" distB="0" distL="0" distR="0" wp14:anchorId="4CB5B875" wp14:editId="30091737">
            <wp:extent cx="2996565" cy="601980"/>
            <wp:effectExtent l="19050" t="19050" r="13335" b="26670"/>
            <wp:docPr id="1" name="Picture 1" descr="A screenshot of the directions in Outlook that say &quot;There are more items in this folder on the server. Click here to view more on Microsoft Exchang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the directions in Outlook that say &quot;There are more items in this folder on the server. Click here to view more on Microsoft Exchange.&quot;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04"/>
                    <a:stretch/>
                  </pic:blipFill>
                  <pic:spPr bwMode="auto">
                    <a:xfrm>
                      <a:off x="0" y="0"/>
                      <a:ext cx="3007077" cy="6040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079B9" w14:textId="77777777" w:rsidR="0034585E" w:rsidRDefault="0034585E" w:rsidP="0034585E">
      <w:pPr>
        <w:pStyle w:val="ListParagraph"/>
        <w:ind w:left="360"/>
      </w:pPr>
      <w:r>
        <w:t>Be sure you click the link to bring up all the items before you sort.</w:t>
      </w:r>
    </w:p>
    <w:p w14:paraId="592A9C33" w14:textId="77777777" w:rsidR="0034585E" w:rsidRDefault="0034585E" w:rsidP="0034585E">
      <w:pPr>
        <w:jc w:val="center"/>
      </w:pPr>
    </w:p>
    <w:p w14:paraId="52B7433E" w14:textId="77777777" w:rsidR="00F16CC9" w:rsidRDefault="00F16CC9" w:rsidP="00251A7F">
      <w:pPr>
        <w:pStyle w:val="ListParagraph"/>
        <w:numPr>
          <w:ilvl w:val="0"/>
          <w:numId w:val="2"/>
        </w:numPr>
        <w:ind w:left="360"/>
      </w:pPr>
      <w:r w:rsidRPr="004627E3">
        <w:rPr>
          <w:caps/>
          <w:sz w:val="28"/>
          <w:u w:val="single"/>
        </w:rPr>
        <w:t>Consider deleting emails that are larger than 1 MB</w:t>
      </w:r>
      <w:r>
        <w:t>.</w:t>
      </w:r>
    </w:p>
    <w:p w14:paraId="5B9B7EE2" w14:textId="77777777" w:rsidR="00E53B2F" w:rsidRDefault="00E53B2F" w:rsidP="00E53B2F"/>
    <w:p w14:paraId="775F8A60" w14:textId="77777777" w:rsidR="00AB5D15" w:rsidRDefault="00E913E4" w:rsidP="004606D6">
      <w:pPr>
        <w:pStyle w:val="Heading2"/>
      </w:pPr>
      <w:r>
        <w:t xml:space="preserve">How to </w:t>
      </w:r>
      <w:r w:rsidR="00BC0416">
        <w:t>Sort</w:t>
      </w:r>
      <w:r w:rsidR="00AB5D15" w:rsidRPr="00AB5D15">
        <w:t xml:space="preserve"> b</w:t>
      </w:r>
      <w:r w:rsidR="00BC0416">
        <w:t>y Size and E</w:t>
      </w:r>
      <w:r w:rsidR="004606D6">
        <w:t>liminate</w:t>
      </w:r>
      <w:r w:rsidR="00BC0416">
        <w:t xml:space="preserve"> Largest</w:t>
      </w:r>
      <w:r>
        <w:t xml:space="preserve"> Emails (in Outlook)</w:t>
      </w:r>
    </w:p>
    <w:p w14:paraId="274C82C2" w14:textId="77777777" w:rsidR="00F16CC9" w:rsidRPr="00E913E4" w:rsidRDefault="00F16CC9" w:rsidP="00F16CC9"/>
    <w:p w14:paraId="3D4105F2" w14:textId="74E0795C" w:rsidR="004C1E9B" w:rsidRPr="000768DA" w:rsidRDefault="000768DA" w:rsidP="000768DA">
      <w:pPr>
        <w:pStyle w:val="Heading3"/>
      </w:pPr>
      <w:r w:rsidRPr="000768DA">
        <w:rPr>
          <w:rStyle w:val="Heading4Char"/>
          <w:b/>
          <w:szCs w:val="32"/>
        </w:rPr>
        <w:t xml:space="preserve">With </w:t>
      </w:r>
      <w:r w:rsidR="00312B82" w:rsidRPr="000768DA">
        <w:rPr>
          <w:rStyle w:val="Heading4Char"/>
          <w:b/>
          <w:szCs w:val="32"/>
        </w:rPr>
        <w:t xml:space="preserve">Reading Pane </w:t>
      </w:r>
      <w:r w:rsidRPr="000768DA">
        <w:rPr>
          <w:rStyle w:val="Heading4Char"/>
          <w:b/>
          <w:szCs w:val="32"/>
        </w:rPr>
        <w:t>V</w:t>
      </w:r>
      <w:r w:rsidR="0060488E" w:rsidRPr="000768DA">
        <w:rPr>
          <w:rStyle w:val="Heading4Char"/>
          <w:b/>
          <w:szCs w:val="32"/>
        </w:rPr>
        <w:t>iew</w:t>
      </w:r>
      <w:r w:rsidR="00E53B2F" w:rsidRPr="000768DA">
        <w:t>:</w:t>
      </w:r>
      <w:r w:rsidR="0060488E" w:rsidRPr="000768DA">
        <w:t xml:space="preserve"> </w:t>
      </w:r>
      <w:r w:rsidR="00E53B2F" w:rsidRPr="000768DA">
        <w:t>OFF</w:t>
      </w:r>
    </w:p>
    <w:p w14:paraId="028DFAF8" w14:textId="77777777" w:rsidR="00CA264F" w:rsidRDefault="004C1E9B" w:rsidP="000768DA">
      <w:pPr>
        <w:pStyle w:val="Heading4"/>
      </w:pPr>
      <w:r>
        <w:t xml:space="preserve">To Sort: </w:t>
      </w:r>
    </w:p>
    <w:p w14:paraId="1BE1BEB5" w14:textId="11954284" w:rsidR="00CA264F" w:rsidRDefault="0060488E" w:rsidP="00CA264F">
      <w:pPr>
        <w:pStyle w:val="ListParagraph"/>
        <w:numPr>
          <w:ilvl w:val="0"/>
          <w:numId w:val="3"/>
        </w:numPr>
      </w:pPr>
      <w:r>
        <w:t>L</w:t>
      </w:r>
      <w:r w:rsidR="00312B82">
        <w:t>ook for the “S</w:t>
      </w:r>
      <w:r w:rsidR="00F80B6C">
        <w:t>ize</w:t>
      </w:r>
      <w:r w:rsidR="00312B82">
        <w:t>” column header near the right side of the screen.</w:t>
      </w:r>
    </w:p>
    <w:p w14:paraId="3E5DEB97" w14:textId="3CCB53AD" w:rsidR="00AD4EE4" w:rsidRDefault="00FE1140" w:rsidP="00AD4EE4">
      <w:pPr>
        <w:jc w:val="center"/>
      </w:pPr>
      <w:r>
        <w:rPr>
          <w:noProof/>
        </w:rPr>
        <w:drawing>
          <wp:inline distT="0" distB="0" distL="0" distR="0" wp14:anchorId="5F55DC01" wp14:editId="7B9F50FB">
            <wp:extent cx="4926330" cy="2520293"/>
            <wp:effectExtent l="19050" t="19050" r="26670" b="13970"/>
            <wp:docPr id="4" name="Picture 4" descr="Screenshot of Outlook showing where the &quot;Size&quot; column header is when the Reading Pane view is off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Outlook showing where the &quot;Size&quot; column header is when the Reading Pane view is off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591" cy="25383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23D56D" w14:textId="4B56CFC3" w:rsidR="00582C23" w:rsidRDefault="00312B82" w:rsidP="00CA264F">
      <w:pPr>
        <w:pStyle w:val="ListParagraph"/>
        <w:numPr>
          <w:ilvl w:val="0"/>
          <w:numId w:val="3"/>
        </w:numPr>
      </w:pPr>
      <w:r>
        <w:t>Click on the column header. This will change the view so that the folder is now being sorted by size instead of date</w:t>
      </w:r>
      <w:r w:rsidR="00E53B2F">
        <w:t xml:space="preserve"> (R</w:t>
      </w:r>
      <w:r w:rsidR="006B113A">
        <w:t>eceived</w:t>
      </w:r>
      <w:r w:rsidR="00E53B2F">
        <w:t>)</w:t>
      </w:r>
      <w:r>
        <w:t xml:space="preserve">, which is the default. </w:t>
      </w:r>
    </w:p>
    <w:p w14:paraId="5C6D4108" w14:textId="7F968DD7" w:rsidR="00F80B6C" w:rsidRDefault="00F80B6C" w:rsidP="00F80B6C">
      <w:pPr>
        <w:pStyle w:val="ListParagraph"/>
        <w:numPr>
          <w:ilvl w:val="0"/>
          <w:numId w:val="3"/>
        </w:numPr>
      </w:pPr>
      <w:r>
        <w:lastRenderedPageBreak/>
        <w:t xml:space="preserve">Note for Newer Versions of Word: You will see a “By </w:t>
      </w:r>
      <w:r w:rsidR="00587346">
        <w:t>…</w:t>
      </w:r>
      <w:r>
        <w:t>” drop down box on the right, above the list of emails</w:t>
      </w:r>
      <w:r w:rsidR="00587346">
        <w:t xml:space="preserve">. (In the image </w:t>
      </w:r>
      <w:proofErr w:type="gramStart"/>
      <w:r w:rsidR="00587346">
        <w:t>above</w:t>
      </w:r>
      <w:proofErr w:type="gramEnd"/>
      <w:r w:rsidR="00587346">
        <w:t xml:space="preserve"> it says “By Size.”)</w:t>
      </w:r>
      <w:r>
        <w:t xml:space="preserve"> This drop-down is the same as the one in the directions for sorting email with the Reading Pane view on (see below). </w:t>
      </w:r>
    </w:p>
    <w:p w14:paraId="5DBF7AB5" w14:textId="77777777" w:rsidR="004627E3" w:rsidRDefault="004627E3" w:rsidP="004606D6"/>
    <w:p w14:paraId="15D34FDE" w14:textId="77777777" w:rsidR="00CA264F" w:rsidRDefault="004C1E9B" w:rsidP="000768DA">
      <w:pPr>
        <w:pStyle w:val="Heading4"/>
      </w:pPr>
      <w:r>
        <w:t xml:space="preserve">To Delete: </w:t>
      </w:r>
    </w:p>
    <w:p w14:paraId="66ABB084" w14:textId="77777777" w:rsidR="00CA264F" w:rsidRDefault="00582C23" w:rsidP="00CA264F">
      <w:pPr>
        <w:pStyle w:val="ListParagraph"/>
        <w:numPr>
          <w:ilvl w:val="0"/>
          <w:numId w:val="4"/>
        </w:numPr>
      </w:pPr>
      <w:r>
        <w:t>Click on the top (largest) item.</w:t>
      </w:r>
    </w:p>
    <w:p w14:paraId="639FB2FC" w14:textId="77777777" w:rsidR="00CA264F" w:rsidRDefault="00582C23" w:rsidP="00CA264F">
      <w:pPr>
        <w:pStyle w:val="ListParagraph"/>
        <w:numPr>
          <w:ilvl w:val="0"/>
          <w:numId w:val="4"/>
        </w:numPr>
      </w:pPr>
      <w:r>
        <w:t>Hold the Control key and click on other items to select multiple items.</w:t>
      </w:r>
    </w:p>
    <w:p w14:paraId="00A25121" w14:textId="77777777" w:rsidR="00CA264F" w:rsidRDefault="00582C23" w:rsidP="00CA264F">
      <w:pPr>
        <w:pStyle w:val="ListParagraph"/>
        <w:numPr>
          <w:ilvl w:val="0"/>
          <w:numId w:val="4"/>
        </w:numPr>
      </w:pPr>
      <w:r>
        <w:t xml:space="preserve">(Or hold the Shift key and click on another item to select all the items between the two.) </w:t>
      </w:r>
    </w:p>
    <w:p w14:paraId="6E0F21D2" w14:textId="77777777" w:rsidR="00582C23" w:rsidRDefault="00CA264F" w:rsidP="00CA264F">
      <w:pPr>
        <w:pStyle w:val="ListParagraph"/>
        <w:numPr>
          <w:ilvl w:val="0"/>
          <w:numId w:val="4"/>
        </w:numPr>
      </w:pPr>
      <w:r>
        <w:t>T</w:t>
      </w:r>
      <w:r w:rsidR="00582C23">
        <w:t xml:space="preserve">hen click the Delete button in the Home ribbon or hit the delete key on your keyboard. </w:t>
      </w:r>
    </w:p>
    <w:p w14:paraId="55917664" w14:textId="77777777" w:rsidR="00E53B2F" w:rsidRDefault="00E53B2F" w:rsidP="004606D6"/>
    <w:p w14:paraId="4877BE82" w14:textId="77B5FEE8" w:rsidR="00312B82" w:rsidRDefault="00312B82" w:rsidP="004606D6">
      <w:r>
        <w:t>To go back to the default sorting, click on the “R</w:t>
      </w:r>
      <w:r w:rsidR="006B113A">
        <w:t>eceived</w:t>
      </w:r>
      <w:r>
        <w:t>” column header.</w:t>
      </w:r>
    </w:p>
    <w:p w14:paraId="34D45572" w14:textId="77777777" w:rsidR="0060488E" w:rsidRDefault="0060488E" w:rsidP="004606D6"/>
    <w:p w14:paraId="50DED68C" w14:textId="6CEB3A1A" w:rsidR="0060488E" w:rsidRDefault="000768DA" w:rsidP="00E913E4">
      <w:pPr>
        <w:pStyle w:val="Heading3"/>
      </w:pPr>
      <w:r>
        <w:t xml:space="preserve">With </w:t>
      </w:r>
      <w:r w:rsidR="00E53B2F">
        <w:t xml:space="preserve">Reading Pane </w:t>
      </w:r>
      <w:r>
        <w:t>V</w:t>
      </w:r>
      <w:r w:rsidR="00E53B2F">
        <w:t>iew: ON</w:t>
      </w:r>
    </w:p>
    <w:p w14:paraId="0FD9946D" w14:textId="77777777" w:rsidR="00CA264F" w:rsidRDefault="004C1E9B" w:rsidP="000768DA">
      <w:pPr>
        <w:pStyle w:val="Heading4"/>
      </w:pPr>
      <w:r>
        <w:t xml:space="preserve">To Sort: </w:t>
      </w:r>
    </w:p>
    <w:p w14:paraId="291FCBBA" w14:textId="6701F1C5" w:rsidR="00CA264F" w:rsidRDefault="004D0A25" w:rsidP="00CA264F">
      <w:pPr>
        <w:pStyle w:val="ListParagraph"/>
        <w:numPr>
          <w:ilvl w:val="0"/>
          <w:numId w:val="5"/>
        </w:numPr>
      </w:pPr>
      <w:r>
        <w:t xml:space="preserve">Look for the “By …” </w:t>
      </w:r>
      <w:r w:rsidR="000768DA">
        <w:t>drop-down box</w:t>
      </w:r>
      <w:r>
        <w:t xml:space="preserve"> above the list of email</w:t>
      </w:r>
      <w:r w:rsidR="004C1E9B">
        <w:t>s</w:t>
      </w:r>
      <w:r>
        <w:t>. (The default is “By Date”)</w:t>
      </w:r>
    </w:p>
    <w:p w14:paraId="43D765E7" w14:textId="22FAE2B4" w:rsidR="00AF3017" w:rsidRDefault="00FE1140" w:rsidP="00AF3017">
      <w:pPr>
        <w:jc w:val="center"/>
      </w:pPr>
      <w:r>
        <w:rPr>
          <w:noProof/>
        </w:rPr>
        <w:drawing>
          <wp:inline distT="0" distB="0" distL="0" distR="0" wp14:anchorId="0DD7D28F" wp14:editId="7C3E7182">
            <wp:extent cx="2335530" cy="2295434"/>
            <wp:effectExtent l="19050" t="19050" r="26670" b="10160"/>
            <wp:docPr id="5" name="Picture 5" descr="Screenshot of Outlook showing where the &quot;By&quot; drop-down list is when the Reading Pane view is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of Outlook showing where the &quot;By&quot; drop-down list is when the Reading Pane view is 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160" cy="2306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6D25C3" w14:textId="072EA91F" w:rsidR="00CA264F" w:rsidRDefault="004D0A25" w:rsidP="00CA264F">
      <w:pPr>
        <w:pStyle w:val="ListParagraph"/>
        <w:numPr>
          <w:ilvl w:val="0"/>
          <w:numId w:val="5"/>
        </w:numPr>
      </w:pPr>
      <w:r>
        <w:t xml:space="preserve">Click on the </w:t>
      </w:r>
      <w:r w:rsidR="000768DA">
        <w:t>box</w:t>
      </w:r>
      <w:r>
        <w:t xml:space="preserve"> and </w:t>
      </w:r>
      <w:r w:rsidR="000768DA">
        <w:t>a</w:t>
      </w:r>
      <w:r>
        <w:t xml:space="preserve"> list will appear with options for how to </w:t>
      </w:r>
      <w:r w:rsidR="000768DA">
        <w:t xml:space="preserve">filter, arrange by, or </w:t>
      </w:r>
      <w:r>
        <w:t>sort the list of emails in the folder.</w:t>
      </w:r>
    </w:p>
    <w:p w14:paraId="241ABD97" w14:textId="71FC9902" w:rsidR="006B113A" w:rsidRDefault="006B113A" w:rsidP="006B113A">
      <w:pPr>
        <w:jc w:val="center"/>
      </w:pPr>
      <w:r>
        <w:rPr>
          <w:noProof/>
        </w:rPr>
        <w:lastRenderedPageBreak/>
        <w:drawing>
          <wp:inline distT="0" distB="0" distL="0" distR="0" wp14:anchorId="0286D259" wp14:editId="7FC69F77">
            <wp:extent cx="2190750" cy="5311763"/>
            <wp:effectExtent l="19050" t="19050" r="19050" b="22860"/>
            <wp:docPr id="6" name="Picture 6" descr="Screenshot of Outlook showing the options in the &quot;By&quot; drop-down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Outlook showing the options in the &quot;By&quot; drop-down l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340" cy="53180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4E7153" w14:textId="77777777" w:rsidR="0060488E" w:rsidRDefault="004D0A25" w:rsidP="00CA264F">
      <w:pPr>
        <w:pStyle w:val="ListParagraph"/>
        <w:numPr>
          <w:ilvl w:val="0"/>
          <w:numId w:val="5"/>
        </w:numPr>
      </w:pPr>
      <w:r>
        <w:t>Click on “Size” to re-order the list by size.</w:t>
      </w:r>
    </w:p>
    <w:p w14:paraId="7B5E3B90" w14:textId="77777777" w:rsidR="00AF17BB" w:rsidRDefault="00AF17BB" w:rsidP="0060488E"/>
    <w:p w14:paraId="69200F47" w14:textId="77777777" w:rsidR="00CA264F" w:rsidRDefault="004C1E9B" w:rsidP="000768DA">
      <w:pPr>
        <w:pStyle w:val="Heading4"/>
      </w:pPr>
      <w:r>
        <w:t xml:space="preserve">To Delete: </w:t>
      </w:r>
    </w:p>
    <w:p w14:paraId="0DF6FC53" w14:textId="77777777" w:rsidR="00CA264F" w:rsidRDefault="004C1E9B" w:rsidP="00CA264F">
      <w:pPr>
        <w:pStyle w:val="ListParagraph"/>
        <w:numPr>
          <w:ilvl w:val="0"/>
          <w:numId w:val="6"/>
        </w:numPr>
      </w:pPr>
      <w:r>
        <w:t>Click on the top (largest) item in the list of emails.</w:t>
      </w:r>
    </w:p>
    <w:p w14:paraId="573AB459" w14:textId="77777777" w:rsidR="00CA264F" w:rsidRDefault="004C1E9B" w:rsidP="00CA264F">
      <w:pPr>
        <w:pStyle w:val="ListParagraph"/>
        <w:numPr>
          <w:ilvl w:val="0"/>
          <w:numId w:val="6"/>
        </w:numPr>
      </w:pPr>
      <w:r>
        <w:t>Hold the Control key and click on other items to select multiple items.</w:t>
      </w:r>
    </w:p>
    <w:p w14:paraId="02259D04" w14:textId="77777777" w:rsidR="00CA264F" w:rsidRDefault="004C1E9B" w:rsidP="00CA264F">
      <w:pPr>
        <w:pStyle w:val="ListParagraph"/>
        <w:numPr>
          <w:ilvl w:val="0"/>
          <w:numId w:val="6"/>
        </w:numPr>
      </w:pPr>
      <w:r>
        <w:t xml:space="preserve">(Or hold the Shift key and click on another item to select all the items between the two.) </w:t>
      </w:r>
    </w:p>
    <w:p w14:paraId="78055E65" w14:textId="77777777" w:rsidR="004C1E9B" w:rsidRDefault="004C1E9B" w:rsidP="00CA264F">
      <w:pPr>
        <w:pStyle w:val="ListParagraph"/>
        <w:numPr>
          <w:ilvl w:val="0"/>
          <w:numId w:val="6"/>
        </w:numPr>
      </w:pPr>
      <w:r>
        <w:t>Then click the Delete button in the Home ribbon or hit the delete key on your keyboard.</w:t>
      </w:r>
    </w:p>
    <w:p w14:paraId="01032E87" w14:textId="77777777" w:rsidR="00E53B2F" w:rsidRDefault="00E53B2F" w:rsidP="00BC0416"/>
    <w:p w14:paraId="721C8F63" w14:textId="7D53D660" w:rsidR="00BC0416" w:rsidRDefault="004D0A25" w:rsidP="00BC0416">
      <w:r>
        <w:t xml:space="preserve">To go back to the default sorting, click on the </w:t>
      </w:r>
      <w:r w:rsidR="008732DF">
        <w:t>drop-down box</w:t>
      </w:r>
      <w:r>
        <w:t xml:space="preserve"> again and choose “Date” or whichever option your folder is normally sorted by.</w:t>
      </w:r>
    </w:p>
    <w:sectPr w:rsidR="00BC0416" w:rsidSect="000768DA">
      <w:footerReference w:type="default" r:id="rId12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8135" w14:textId="77777777" w:rsidR="00BC0416" w:rsidRDefault="00BC0416" w:rsidP="00BC0416">
      <w:r>
        <w:separator/>
      </w:r>
    </w:p>
  </w:endnote>
  <w:endnote w:type="continuationSeparator" w:id="0">
    <w:p w14:paraId="226849FD" w14:textId="77777777" w:rsidR="00BC0416" w:rsidRDefault="00BC0416" w:rsidP="00BC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811E" w14:textId="77777777" w:rsidR="00BC0416" w:rsidRDefault="00E913E4">
    <w:pPr>
      <w:pStyle w:val="Footer"/>
      <w:rPr>
        <w:sz w:val="20"/>
      </w:rPr>
    </w:pPr>
    <w:r>
      <w:rPr>
        <w:sz w:val="20"/>
      </w:rPr>
      <w:t>How to Sort by Size and Eliminate Largest Emails in Outlook</w:t>
    </w:r>
  </w:p>
  <w:p w14:paraId="73CC4B2A" w14:textId="5F4E51DD" w:rsidR="00BC0416" w:rsidRPr="00BC0416" w:rsidRDefault="000768DA">
    <w:pPr>
      <w:pStyle w:val="Footer"/>
      <w:rPr>
        <w:szCs w:val="20"/>
      </w:rPr>
    </w:pPr>
    <w:r>
      <w:rPr>
        <w:sz w:val="20"/>
      </w:rPr>
      <w:t>2025-08-11</w:t>
    </w:r>
    <w:r w:rsidR="00BC0416">
      <w:rPr>
        <w:sz w:val="20"/>
        <w:szCs w:val="20"/>
      </w:rPr>
      <w:tab/>
    </w:r>
    <w:r w:rsidR="00BC0416">
      <w:rPr>
        <w:sz w:val="20"/>
        <w:szCs w:val="20"/>
      </w:rPr>
      <w:tab/>
    </w:r>
    <w:r w:rsidR="00BC0416" w:rsidRPr="00BC0416">
      <w:rPr>
        <w:szCs w:val="20"/>
      </w:rPr>
      <w:fldChar w:fldCharType="begin"/>
    </w:r>
    <w:r w:rsidR="00BC0416" w:rsidRPr="00BC0416">
      <w:rPr>
        <w:szCs w:val="20"/>
      </w:rPr>
      <w:instrText xml:space="preserve"> PAGE   \* MERGEFORMAT </w:instrText>
    </w:r>
    <w:r w:rsidR="00BC0416" w:rsidRPr="00BC0416">
      <w:rPr>
        <w:szCs w:val="20"/>
      </w:rPr>
      <w:fldChar w:fldCharType="separate"/>
    </w:r>
    <w:r w:rsidR="00AA73EB">
      <w:rPr>
        <w:noProof/>
        <w:szCs w:val="20"/>
      </w:rPr>
      <w:t>2</w:t>
    </w:r>
    <w:r w:rsidR="00BC0416" w:rsidRPr="00BC0416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7A97" w14:textId="77777777" w:rsidR="00BC0416" w:rsidRDefault="00BC0416" w:rsidP="00BC0416">
      <w:r>
        <w:separator/>
      </w:r>
    </w:p>
  </w:footnote>
  <w:footnote w:type="continuationSeparator" w:id="0">
    <w:p w14:paraId="218F69C9" w14:textId="77777777" w:rsidR="00BC0416" w:rsidRDefault="00BC0416" w:rsidP="00BC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72D"/>
    <w:multiLevelType w:val="hybridMultilevel"/>
    <w:tmpl w:val="CEC6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DE4"/>
    <w:multiLevelType w:val="hybridMultilevel"/>
    <w:tmpl w:val="24D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A5"/>
    <w:multiLevelType w:val="hybridMultilevel"/>
    <w:tmpl w:val="A22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1877"/>
    <w:multiLevelType w:val="hybridMultilevel"/>
    <w:tmpl w:val="62A2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516B"/>
    <w:multiLevelType w:val="hybridMultilevel"/>
    <w:tmpl w:val="C22C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28F9"/>
    <w:multiLevelType w:val="hybridMultilevel"/>
    <w:tmpl w:val="490C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8DB"/>
    <w:multiLevelType w:val="hybridMultilevel"/>
    <w:tmpl w:val="D47E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22D6E"/>
    <w:multiLevelType w:val="hybridMultilevel"/>
    <w:tmpl w:val="2FB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6EA"/>
    <w:multiLevelType w:val="hybridMultilevel"/>
    <w:tmpl w:val="8C86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7357E"/>
    <w:multiLevelType w:val="hybridMultilevel"/>
    <w:tmpl w:val="CAF8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51A7E"/>
    <w:multiLevelType w:val="hybridMultilevel"/>
    <w:tmpl w:val="23FE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CC"/>
    <w:rsid w:val="00044533"/>
    <w:rsid w:val="00056E77"/>
    <w:rsid w:val="000768DA"/>
    <w:rsid w:val="000E3BE6"/>
    <w:rsid w:val="001534D5"/>
    <w:rsid w:val="00203D4D"/>
    <w:rsid w:val="00251A7F"/>
    <w:rsid w:val="002C5D6B"/>
    <w:rsid w:val="002D6800"/>
    <w:rsid w:val="00312B82"/>
    <w:rsid w:val="0034585E"/>
    <w:rsid w:val="00446BC8"/>
    <w:rsid w:val="004606D6"/>
    <w:rsid w:val="004627E3"/>
    <w:rsid w:val="00495165"/>
    <w:rsid w:val="004A134F"/>
    <w:rsid w:val="004C1E9B"/>
    <w:rsid w:val="004D0A25"/>
    <w:rsid w:val="00520284"/>
    <w:rsid w:val="00575235"/>
    <w:rsid w:val="00582C23"/>
    <w:rsid w:val="00587346"/>
    <w:rsid w:val="005F6ECC"/>
    <w:rsid w:val="0060488E"/>
    <w:rsid w:val="00697082"/>
    <w:rsid w:val="006A1915"/>
    <w:rsid w:val="006B113A"/>
    <w:rsid w:val="006B790C"/>
    <w:rsid w:val="006F2E92"/>
    <w:rsid w:val="008732DF"/>
    <w:rsid w:val="00954205"/>
    <w:rsid w:val="009859A1"/>
    <w:rsid w:val="00A00E4D"/>
    <w:rsid w:val="00AA73EB"/>
    <w:rsid w:val="00AB5D15"/>
    <w:rsid w:val="00AD4EE4"/>
    <w:rsid w:val="00AF17BB"/>
    <w:rsid w:val="00AF3017"/>
    <w:rsid w:val="00BA761A"/>
    <w:rsid w:val="00BC0416"/>
    <w:rsid w:val="00BC625C"/>
    <w:rsid w:val="00C025DD"/>
    <w:rsid w:val="00C36152"/>
    <w:rsid w:val="00CA264F"/>
    <w:rsid w:val="00CF69B2"/>
    <w:rsid w:val="00E53B2F"/>
    <w:rsid w:val="00E649B4"/>
    <w:rsid w:val="00E913E4"/>
    <w:rsid w:val="00EE3C28"/>
    <w:rsid w:val="00F16CC9"/>
    <w:rsid w:val="00F80B6C"/>
    <w:rsid w:val="00F90BB9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6E7E"/>
  <w15:chartTrackingRefBased/>
  <w15:docId w15:val="{C77F9FAA-7B92-4792-85A4-DC961EE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C8"/>
  </w:style>
  <w:style w:type="paragraph" w:styleId="Heading1">
    <w:name w:val="heading 1"/>
    <w:basedOn w:val="Normal"/>
    <w:next w:val="Normal"/>
    <w:link w:val="Heading1Char"/>
    <w:uiPriority w:val="9"/>
    <w:qFormat/>
    <w:rsid w:val="00446BC8"/>
    <w:pPr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06D6"/>
    <w:pPr>
      <w:keepNext/>
      <w:keepLines/>
      <w:spacing w:before="240"/>
      <w:outlineLvl w:val="1"/>
    </w:pPr>
    <w:rPr>
      <w:b/>
      <w:spacing w:val="0"/>
      <w:kern w:val="0"/>
      <w:sz w:val="36"/>
      <w:szCs w:val="5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913E4"/>
    <w:pPr>
      <w:spacing w:before="40"/>
      <w:outlineLvl w:val="2"/>
    </w:pPr>
    <w:rPr>
      <w:sz w:val="28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488E"/>
    <w:pPr>
      <w:outlineLvl w:val="3"/>
    </w:pPr>
    <w:rPr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B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606D6"/>
    <w:rPr>
      <w:rFonts w:asciiTheme="majorHAnsi" w:eastAsiaTheme="majorEastAsia" w:hAnsiTheme="majorHAnsi" w:cstheme="majorBidi"/>
      <w:b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913E4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0488E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B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46B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6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1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416"/>
  </w:style>
  <w:style w:type="paragraph" w:styleId="Footer">
    <w:name w:val="footer"/>
    <w:basedOn w:val="Normal"/>
    <w:link w:val="FooterChar"/>
    <w:uiPriority w:val="99"/>
    <w:unhideWhenUsed/>
    <w:rsid w:val="00BC0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416"/>
  </w:style>
  <w:style w:type="character" w:styleId="UnresolvedMention">
    <w:name w:val="Unresolved Mention"/>
    <w:basedOn w:val="DefaultParagraphFont"/>
    <w:uiPriority w:val="99"/>
    <w:semiHidden/>
    <w:unhideWhenUsed/>
    <w:rsid w:val="000E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cc.edu/its/records-management/policies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Knapp</dc:creator>
  <cp:keywords/>
  <dc:description/>
  <cp:lastModifiedBy>Linnea Knapp</cp:lastModifiedBy>
  <cp:revision>9</cp:revision>
  <dcterms:created xsi:type="dcterms:W3CDTF">2025-08-11T19:08:00Z</dcterms:created>
  <dcterms:modified xsi:type="dcterms:W3CDTF">2025-08-11T21:27:00Z</dcterms:modified>
</cp:coreProperties>
</file>