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64BE" w14:textId="77777777" w:rsidR="00F90BB9" w:rsidRDefault="005F6ECC" w:rsidP="005F6ECC">
      <w:pPr>
        <w:pStyle w:val="Heading1"/>
      </w:pPr>
      <w:r>
        <w:t>Email Clean-Up</w:t>
      </w:r>
      <w:r w:rsidR="00FA20E9">
        <w:t xml:space="preserve"> </w:t>
      </w:r>
      <w:r w:rsidR="00496F34">
        <w:t>Strategy</w:t>
      </w:r>
      <w:r w:rsidR="00FA20E9">
        <w:t>:</w:t>
      </w:r>
      <w:r w:rsidR="00FA20E9">
        <w:br/>
      </w:r>
      <w:r w:rsidR="00FA20E9" w:rsidRPr="003E257A">
        <w:rPr>
          <w:u w:val="single"/>
        </w:rPr>
        <w:t>Delete Items in Sent &amp; Deleted Folders</w:t>
      </w:r>
    </w:p>
    <w:p w14:paraId="505A9E65" w14:textId="77777777" w:rsidR="00251A7F" w:rsidRDefault="00251A7F" w:rsidP="00251A7F">
      <w:pPr>
        <w:pStyle w:val="Heading2"/>
      </w:pPr>
      <w:r>
        <w:t>A couple things to k</w:t>
      </w:r>
      <w:r w:rsidR="00CF69B2">
        <w:t>eep in mind</w:t>
      </w:r>
      <w:r w:rsidR="003E257A">
        <w:t>:</w:t>
      </w:r>
    </w:p>
    <w:p w14:paraId="3F7B6C92" w14:textId="67ACF10D" w:rsidR="00AB5D15" w:rsidRDefault="00B81BD6" w:rsidP="00251A7F">
      <w:pPr>
        <w:pStyle w:val="ListParagraph"/>
        <w:numPr>
          <w:ilvl w:val="0"/>
          <w:numId w:val="2"/>
        </w:numPr>
        <w:ind w:left="360"/>
      </w:pPr>
      <w:r>
        <w:t>The email system</w:t>
      </w:r>
      <w:r w:rsidR="00FF2BB8" w:rsidRPr="00FF2BB8">
        <w:t xml:space="preserve"> is not an approved storage location for records.</w:t>
      </w:r>
      <w:r w:rsidR="00FF2BB8">
        <w:t xml:space="preserve"> </w:t>
      </w:r>
      <w:r w:rsidR="00251A7F">
        <w:t>E</w:t>
      </w:r>
      <w:r w:rsidR="00C36152" w:rsidRPr="00C36152">
        <w:t xml:space="preserve">mail messages, or information contained within them, </w:t>
      </w:r>
      <w:r w:rsidR="00C36152">
        <w:t xml:space="preserve">that </w:t>
      </w:r>
      <w:r w:rsidR="00C36152" w:rsidRPr="00C36152">
        <w:t>are</w:t>
      </w:r>
      <w:r w:rsidR="00C36152">
        <w:t xml:space="preserve"> </w:t>
      </w:r>
      <w:r w:rsidR="00C36152" w:rsidRPr="00C36152">
        <w:t xml:space="preserve">considered to be College records must be identified and stored in a separate system </w:t>
      </w:r>
      <w:r>
        <w:t>(</w:t>
      </w:r>
      <w:r w:rsidR="00C36152" w:rsidRPr="00C36152">
        <w:t>such as a shared workspace folder on the N:\ drive</w:t>
      </w:r>
      <w:r>
        <w:t>)</w:t>
      </w:r>
      <w:r w:rsidR="00C36152">
        <w:t xml:space="preserve">. </w:t>
      </w:r>
      <w:r w:rsidRPr="00B81BD6">
        <w:t xml:space="preserve">You can find more information about retention of email in </w:t>
      </w:r>
      <w:hyperlink r:id="rId7" w:history="1">
        <w:r w:rsidRPr="00B81BD6">
          <w:rPr>
            <w:rStyle w:val="Hyperlink"/>
          </w:rPr>
          <w:t>LCC’s Email Retention Guidelines</w:t>
        </w:r>
      </w:hyperlink>
      <w:r w:rsidR="00C36152">
        <w:t>.</w:t>
      </w:r>
    </w:p>
    <w:p w14:paraId="7D00FBBF" w14:textId="77777777" w:rsidR="00BC0416" w:rsidRDefault="00BC0416"/>
    <w:p w14:paraId="29C6BF01" w14:textId="77777777" w:rsidR="00496F34" w:rsidRDefault="00496F34" w:rsidP="00211139">
      <w:pPr>
        <w:pStyle w:val="ListParagraph"/>
        <w:numPr>
          <w:ilvl w:val="0"/>
          <w:numId w:val="2"/>
        </w:numPr>
        <w:ind w:left="360"/>
      </w:pPr>
      <w:r w:rsidRPr="00496F34">
        <w:t>In Outlook, when you scroll to the bottom of the list of emails in a folder you will most likely see a message that says “</w:t>
      </w:r>
      <w:r w:rsidRPr="00496F34">
        <w:rPr>
          <w:i/>
        </w:rPr>
        <w:t>There are more items in this folder on the server. Click here to view more on Microsoft Exchange.</w:t>
      </w:r>
      <w:r w:rsidRPr="00496F34">
        <w:t xml:space="preserve">” </w:t>
      </w:r>
    </w:p>
    <w:p w14:paraId="489A6380" w14:textId="77777777" w:rsidR="00496F34" w:rsidRPr="00496F34" w:rsidRDefault="00496F34" w:rsidP="00496F34">
      <w:pPr>
        <w:jc w:val="center"/>
      </w:pPr>
      <w:r w:rsidRPr="00496F34">
        <w:rPr>
          <w:noProof/>
        </w:rPr>
        <w:drawing>
          <wp:inline distT="0" distB="0" distL="0" distR="0" wp14:anchorId="0007DB62" wp14:editId="7DE68EBF">
            <wp:extent cx="2996565" cy="594360"/>
            <wp:effectExtent l="19050" t="19050" r="13335" b="15240"/>
            <wp:docPr id="1" name="Picture 1" descr="A screenshot of the directions in Outlook that says &quot;There are more items in this folder on the server. Click here to view more on Microsoft Exchange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the directions in Outlook that says &quot;There are more items in this folder on the server. Click here to view more on Microsoft Exchange.&quot;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15"/>
                    <a:stretch/>
                  </pic:blipFill>
                  <pic:spPr bwMode="auto">
                    <a:xfrm>
                      <a:off x="0" y="0"/>
                      <a:ext cx="3007077" cy="59644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E8130B" w14:textId="6E1E31CC" w:rsidR="00251A7F" w:rsidRDefault="00496F34" w:rsidP="00496F34">
      <w:pPr>
        <w:pStyle w:val="ListParagraph"/>
        <w:ind w:left="360"/>
      </w:pPr>
      <w:r w:rsidRPr="00496F34">
        <w:t>Be sure you click the link to bring up all the items before you sort.</w:t>
      </w:r>
    </w:p>
    <w:p w14:paraId="17695D24" w14:textId="77777777" w:rsidR="009623ED" w:rsidRDefault="009623ED" w:rsidP="009623ED"/>
    <w:p w14:paraId="132F7C45" w14:textId="3ECD86DC" w:rsidR="00C025DD" w:rsidRPr="00AB5D15" w:rsidRDefault="009623ED" w:rsidP="009623ED">
      <w:pPr>
        <w:pStyle w:val="ListParagraph"/>
        <w:numPr>
          <w:ilvl w:val="0"/>
          <w:numId w:val="14"/>
        </w:numPr>
        <w:ind w:left="360"/>
      </w:pPr>
      <w:r>
        <w:t>Your version of Outlook might look slightly different than the versions below, but they should be close enough that these directions will still be helpful.</w:t>
      </w:r>
    </w:p>
    <w:p w14:paraId="1FBF0C6E" w14:textId="5BCF32C6" w:rsidR="00AB5D15" w:rsidRDefault="00FA20E9" w:rsidP="004606D6">
      <w:pPr>
        <w:pStyle w:val="Heading2"/>
      </w:pPr>
      <w:r>
        <w:t>How to</w:t>
      </w:r>
      <w:r w:rsidR="002C5D6B">
        <w:t xml:space="preserve"> </w:t>
      </w:r>
      <w:r w:rsidR="00BC0416">
        <w:t>Delete Items in</w:t>
      </w:r>
      <w:r w:rsidR="00AB5D15" w:rsidRPr="00AB5D15">
        <w:t xml:space="preserve"> </w:t>
      </w:r>
      <w:r w:rsidR="00BC0416">
        <w:t>“</w:t>
      </w:r>
      <w:r w:rsidR="00AB5D15" w:rsidRPr="00AB5D15">
        <w:t>Sent</w:t>
      </w:r>
      <w:r w:rsidR="00B97E51">
        <w:t xml:space="preserve"> Items</w:t>
      </w:r>
      <w:r w:rsidR="00BC0416">
        <w:t>” Folder</w:t>
      </w:r>
      <w:r>
        <w:t xml:space="preserve"> (in Outlook)</w:t>
      </w:r>
    </w:p>
    <w:p w14:paraId="7F4C95A0" w14:textId="77777777" w:rsidR="00CA264F" w:rsidRDefault="002C5D6B" w:rsidP="00FE4BC6">
      <w:pPr>
        <w:pStyle w:val="ListParagraph"/>
        <w:numPr>
          <w:ilvl w:val="0"/>
          <w:numId w:val="11"/>
        </w:numPr>
      </w:pPr>
      <w:r>
        <w:t>Right click on</w:t>
      </w:r>
      <w:r w:rsidR="00FE4BC6">
        <w:t xml:space="preserve"> the</w:t>
      </w:r>
      <w:r>
        <w:t xml:space="preserve"> “Sent Items” folder in </w:t>
      </w:r>
      <w:r w:rsidR="00FE4BC6">
        <w:t xml:space="preserve">the </w:t>
      </w:r>
      <w:r>
        <w:t xml:space="preserve">list of folders. </w:t>
      </w:r>
    </w:p>
    <w:p w14:paraId="381507C6" w14:textId="77777777" w:rsidR="002C5D6B" w:rsidRDefault="002C5D6B" w:rsidP="00FE4BC6">
      <w:pPr>
        <w:pStyle w:val="ListParagraph"/>
        <w:numPr>
          <w:ilvl w:val="0"/>
          <w:numId w:val="11"/>
        </w:numPr>
      </w:pPr>
      <w:r>
        <w:t>Choose “Delete All.”</w:t>
      </w:r>
    </w:p>
    <w:p w14:paraId="19D7F918" w14:textId="77777777" w:rsidR="00606C79" w:rsidRDefault="00606C79" w:rsidP="002C5D6B"/>
    <w:p w14:paraId="0D7BD01C" w14:textId="77777777" w:rsidR="00606C79" w:rsidRPr="002C5D6B" w:rsidRDefault="00606C79" w:rsidP="00496F34">
      <w:pPr>
        <w:ind w:left="288"/>
        <w:jc w:val="center"/>
      </w:pPr>
      <w:r>
        <w:rPr>
          <w:noProof/>
        </w:rPr>
        <w:drawing>
          <wp:inline distT="0" distB="0" distL="0" distR="0" wp14:anchorId="3E5D9D1D" wp14:editId="28613BFA">
            <wp:extent cx="3032760" cy="3330575"/>
            <wp:effectExtent l="19050" t="19050" r="15240" b="22225"/>
            <wp:docPr id="4" name="Picture 4" descr="Screenshot of Outlook showing the list of options that come up when you right-click the &quot;Sent Items&quot; fold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nt Items_Delete All_Screenshot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90"/>
                    <a:stretch/>
                  </pic:blipFill>
                  <pic:spPr bwMode="auto">
                    <a:xfrm>
                      <a:off x="0" y="0"/>
                      <a:ext cx="3060248" cy="336076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841AF2" w14:textId="77777777" w:rsidR="00D92C47" w:rsidRDefault="00D92C47">
      <w:pPr>
        <w:rPr>
          <w:rFonts w:asciiTheme="majorHAnsi" w:eastAsiaTheme="majorEastAsia" w:hAnsiTheme="majorHAnsi" w:cstheme="majorBidi"/>
          <w:b/>
          <w:sz w:val="36"/>
          <w:szCs w:val="52"/>
        </w:rPr>
      </w:pPr>
      <w:r>
        <w:br w:type="page"/>
      </w:r>
    </w:p>
    <w:p w14:paraId="61EB7319" w14:textId="64EB50D2" w:rsidR="00AB5D15" w:rsidRDefault="00FA20E9" w:rsidP="004606D6">
      <w:pPr>
        <w:pStyle w:val="Heading2"/>
      </w:pPr>
      <w:r>
        <w:lastRenderedPageBreak/>
        <w:t xml:space="preserve">How to </w:t>
      </w:r>
      <w:r w:rsidR="00BC0416">
        <w:t>Delete Items in “Deleted</w:t>
      </w:r>
      <w:r w:rsidR="00B97E51">
        <w:t xml:space="preserve"> Items</w:t>
      </w:r>
      <w:r w:rsidR="00BC0416">
        <w:t>” Folder</w:t>
      </w:r>
      <w:r>
        <w:t xml:space="preserve"> (in Outlook)</w:t>
      </w:r>
    </w:p>
    <w:p w14:paraId="20AB7760" w14:textId="77777777" w:rsidR="00CA264F" w:rsidRDefault="00203D4D" w:rsidP="00FE4BC6">
      <w:pPr>
        <w:pStyle w:val="ListParagraph"/>
        <w:numPr>
          <w:ilvl w:val="0"/>
          <w:numId w:val="12"/>
        </w:numPr>
      </w:pPr>
      <w:r>
        <w:t>Right click on</w:t>
      </w:r>
      <w:r w:rsidR="00FE4BC6">
        <w:t xml:space="preserve"> the</w:t>
      </w:r>
      <w:r>
        <w:t xml:space="preserve"> “Deleted Items” folder in </w:t>
      </w:r>
      <w:r w:rsidR="00FE4BC6">
        <w:t xml:space="preserve">the </w:t>
      </w:r>
      <w:r>
        <w:t xml:space="preserve">list of folders. </w:t>
      </w:r>
    </w:p>
    <w:p w14:paraId="6D0F69ED" w14:textId="77777777" w:rsidR="00BC0416" w:rsidRDefault="00203D4D" w:rsidP="00FE4BC6">
      <w:pPr>
        <w:pStyle w:val="ListParagraph"/>
        <w:numPr>
          <w:ilvl w:val="0"/>
          <w:numId w:val="12"/>
        </w:numPr>
      </w:pPr>
      <w:r>
        <w:t>Choose “Empty Folder.”</w:t>
      </w:r>
    </w:p>
    <w:p w14:paraId="035F90F4" w14:textId="77777777" w:rsidR="00203D4D" w:rsidRDefault="00203D4D" w:rsidP="00203D4D"/>
    <w:p w14:paraId="04488AD4" w14:textId="77777777" w:rsidR="00AB5D15" w:rsidRDefault="00606C79" w:rsidP="00496F34">
      <w:pPr>
        <w:ind w:left="288"/>
        <w:jc w:val="center"/>
      </w:pPr>
      <w:r>
        <w:rPr>
          <w:noProof/>
        </w:rPr>
        <w:drawing>
          <wp:inline distT="0" distB="0" distL="0" distR="0" wp14:anchorId="3546A283" wp14:editId="71D55A5F">
            <wp:extent cx="3947160" cy="4173755"/>
            <wp:effectExtent l="19050" t="19050" r="15240" b="17780"/>
            <wp:docPr id="2" name="Picture 2" descr="Screenshot of Outlook showing the list of options that come up when you right-click the &quot;Deleted Items&quot; fold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eted Items_Empty Folder_Screensho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7226" cy="418439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02A49B" w14:textId="77777777" w:rsidR="005F6ECC" w:rsidRDefault="005F6ECC"/>
    <w:p w14:paraId="7671B3FC" w14:textId="77777777" w:rsidR="00FE4BC6" w:rsidRDefault="00606C79" w:rsidP="00FE4BC6">
      <w:pPr>
        <w:pStyle w:val="ListParagraph"/>
        <w:numPr>
          <w:ilvl w:val="0"/>
          <w:numId w:val="13"/>
        </w:numPr>
      </w:pPr>
      <w:r>
        <w:t xml:space="preserve">A pop-up box will say “Everything in the “Deleted Items” folder will be permanently deleted. Continue?” </w:t>
      </w:r>
    </w:p>
    <w:p w14:paraId="0312B71F" w14:textId="77777777" w:rsidR="005F6ECC" w:rsidRDefault="00606C79" w:rsidP="00FE4BC6">
      <w:pPr>
        <w:pStyle w:val="ListParagraph"/>
        <w:numPr>
          <w:ilvl w:val="0"/>
          <w:numId w:val="13"/>
        </w:numPr>
      </w:pPr>
      <w:r>
        <w:t>Click “Yes.”</w:t>
      </w:r>
    </w:p>
    <w:sectPr w:rsidR="005F6ECC" w:rsidSect="006A3BA9">
      <w:footerReference w:type="default" r:id="rId11"/>
      <w:pgSz w:w="12240" w:h="15840"/>
      <w:pgMar w:top="720" w:right="1008" w:bottom="72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A13AB" w14:textId="77777777" w:rsidR="00BC0416" w:rsidRDefault="00BC0416" w:rsidP="00BC0416">
      <w:r>
        <w:separator/>
      </w:r>
    </w:p>
  </w:endnote>
  <w:endnote w:type="continuationSeparator" w:id="0">
    <w:p w14:paraId="34D7B65B" w14:textId="77777777" w:rsidR="00BC0416" w:rsidRDefault="00BC0416" w:rsidP="00BC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12C3" w14:textId="77777777" w:rsidR="00BC0416" w:rsidRDefault="002623BC">
    <w:pPr>
      <w:pStyle w:val="Footer"/>
      <w:rPr>
        <w:sz w:val="20"/>
      </w:rPr>
    </w:pPr>
    <w:r>
      <w:rPr>
        <w:sz w:val="20"/>
      </w:rPr>
      <w:t>How to Delete Items in Sent &amp; Deleted Folders in Outlook</w:t>
    </w:r>
  </w:p>
  <w:p w14:paraId="03C7B15D" w14:textId="76CC7498" w:rsidR="00BC0416" w:rsidRPr="00BC0416" w:rsidRDefault="00BC0416">
    <w:pPr>
      <w:pStyle w:val="Footer"/>
      <w:rPr>
        <w:szCs w:val="20"/>
      </w:rPr>
    </w:pPr>
    <w:r>
      <w:rPr>
        <w:sz w:val="20"/>
      </w:rPr>
      <w:t>202</w:t>
    </w:r>
    <w:r w:rsidR="006A3BA9">
      <w:rPr>
        <w:sz w:val="20"/>
      </w:rPr>
      <w:t>5-08-1</w:t>
    </w:r>
    <w:r w:rsidR="009623ED">
      <w:rPr>
        <w:sz w:val="20"/>
      </w:rPr>
      <w:t>5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BC0416">
      <w:rPr>
        <w:szCs w:val="20"/>
      </w:rPr>
      <w:fldChar w:fldCharType="begin"/>
    </w:r>
    <w:r w:rsidRPr="00BC0416">
      <w:rPr>
        <w:szCs w:val="20"/>
      </w:rPr>
      <w:instrText xml:space="preserve"> PAGE   \* MERGEFORMAT </w:instrText>
    </w:r>
    <w:r w:rsidRPr="00BC0416">
      <w:rPr>
        <w:szCs w:val="20"/>
      </w:rPr>
      <w:fldChar w:fldCharType="separate"/>
    </w:r>
    <w:r w:rsidR="009840AE">
      <w:rPr>
        <w:noProof/>
        <w:szCs w:val="20"/>
      </w:rPr>
      <w:t>2</w:t>
    </w:r>
    <w:r w:rsidRPr="00BC0416">
      <w:rPr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8E619" w14:textId="77777777" w:rsidR="00BC0416" w:rsidRDefault="00BC0416" w:rsidP="00BC0416">
      <w:r>
        <w:separator/>
      </w:r>
    </w:p>
  </w:footnote>
  <w:footnote w:type="continuationSeparator" w:id="0">
    <w:p w14:paraId="256C8422" w14:textId="77777777" w:rsidR="00BC0416" w:rsidRDefault="00BC0416" w:rsidP="00BC0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0DE4"/>
    <w:multiLevelType w:val="hybridMultilevel"/>
    <w:tmpl w:val="24DA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208A5"/>
    <w:multiLevelType w:val="hybridMultilevel"/>
    <w:tmpl w:val="A22CD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D1877"/>
    <w:multiLevelType w:val="hybridMultilevel"/>
    <w:tmpl w:val="62A26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5516B"/>
    <w:multiLevelType w:val="hybridMultilevel"/>
    <w:tmpl w:val="C22C9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33D51"/>
    <w:multiLevelType w:val="hybridMultilevel"/>
    <w:tmpl w:val="22A6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D28F9"/>
    <w:multiLevelType w:val="hybridMultilevel"/>
    <w:tmpl w:val="490CB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338DB"/>
    <w:multiLevelType w:val="hybridMultilevel"/>
    <w:tmpl w:val="D47E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22D6E"/>
    <w:multiLevelType w:val="hybridMultilevel"/>
    <w:tmpl w:val="2FB81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F76EA"/>
    <w:multiLevelType w:val="hybridMultilevel"/>
    <w:tmpl w:val="8C86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7357E"/>
    <w:multiLevelType w:val="hybridMultilevel"/>
    <w:tmpl w:val="CAF8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86556"/>
    <w:multiLevelType w:val="hybridMultilevel"/>
    <w:tmpl w:val="C91A8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E1D74"/>
    <w:multiLevelType w:val="hybridMultilevel"/>
    <w:tmpl w:val="5ED6A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51A7E"/>
    <w:multiLevelType w:val="hybridMultilevel"/>
    <w:tmpl w:val="23FE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F2A7B"/>
    <w:multiLevelType w:val="hybridMultilevel"/>
    <w:tmpl w:val="FAD8C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4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ECC"/>
    <w:rsid w:val="00044533"/>
    <w:rsid w:val="00056E77"/>
    <w:rsid w:val="000878B9"/>
    <w:rsid w:val="00203D4D"/>
    <w:rsid w:val="002213A5"/>
    <w:rsid w:val="00251A7F"/>
    <w:rsid w:val="002623BC"/>
    <w:rsid w:val="002C5D6B"/>
    <w:rsid w:val="00312B82"/>
    <w:rsid w:val="003E257A"/>
    <w:rsid w:val="00446BC8"/>
    <w:rsid w:val="004606D6"/>
    <w:rsid w:val="00496F34"/>
    <w:rsid w:val="004A134F"/>
    <w:rsid w:val="004C1E9B"/>
    <w:rsid w:val="004D0A25"/>
    <w:rsid w:val="00582C23"/>
    <w:rsid w:val="005F6ECC"/>
    <w:rsid w:val="0060488E"/>
    <w:rsid w:val="00606C79"/>
    <w:rsid w:val="006A3BA9"/>
    <w:rsid w:val="006B790C"/>
    <w:rsid w:val="006F2E92"/>
    <w:rsid w:val="00954205"/>
    <w:rsid w:val="009623ED"/>
    <w:rsid w:val="009840AE"/>
    <w:rsid w:val="009859A1"/>
    <w:rsid w:val="00AB5D15"/>
    <w:rsid w:val="00B81BD6"/>
    <w:rsid w:val="00B97E51"/>
    <w:rsid w:val="00BA761A"/>
    <w:rsid w:val="00BC0416"/>
    <w:rsid w:val="00C025DD"/>
    <w:rsid w:val="00C34BCF"/>
    <w:rsid w:val="00C36152"/>
    <w:rsid w:val="00CA264F"/>
    <w:rsid w:val="00CF69B2"/>
    <w:rsid w:val="00D92C47"/>
    <w:rsid w:val="00F90BB9"/>
    <w:rsid w:val="00FA20E9"/>
    <w:rsid w:val="00FE4BC6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D6C98"/>
  <w15:chartTrackingRefBased/>
  <w15:docId w15:val="{C77F9FAA-7B92-4792-85A4-DC961EE2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BC8"/>
  </w:style>
  <w:style w:type="paragraph" w:styleId="Heading1">
    <w:name w:val="heading 1"/>
    <w:basedOn w:val="Normal"/>
    <w:next w:val="Normal"/>
    <w:link w:val="Heading1Char"/>
    <w:uiPriority w:val="9"/>
    <w:qFormat/>
    <w:rsid w:val="00446BC8"/>
    <w:pPr>
      <w:contextualSpacing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606D6"/>
    <w:pPr>
      <w:keepNext/>
      <w:keepLines/>
      <w:spacing w:before="240"/>
      <w:outlineLvl w:val="1"/>
    </w:pPr>
    <w:rPr>
      <w:b/>
      <w:spacing w:val="0"/>
      <w:kern w:val="0"/>
      <w:sz w:val="36"/>
      <w:szCs w:val="5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0488E"/>
    <w:pPr>
      <w:spacing w:before="40"/>
      <w:outlineLvl w:val="2"/>
    </w:pPr>
    <w:rPr>
      <w:sz w:val="28"/>
      <w:szCs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0488E"/>
    <w:pPr>
      <w:outlineLvl w:val="3"/>
    </w:pPr>
    <w:rPr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6B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606D6"/>
    <w:rPr>
      <w:rFonts w:asciiTheme="majorHAnsi" w:eastAsiaTheme="majorEastAsia" w:hAnsiTheme="majorHAnsi" w:cstheme="majorBidi"/>
      <w:b/>
      <w:sz w:val="36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60488E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0488E"/>
    <w:rPr>
      <w:rFonts w:asciiTheme="majorHAnsi" w:eastAsiaTheme="majorEastAsia" w:hAnsiTheme="majorHAnsi" w:cstheme="majorBidi"/>
      <w:b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46BC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446B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46B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1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04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416"/>
  </w:style>
  <w:style w:type="paragraph" w:styleId="Footer">
    <w:name w:val="footer"/>
    <w:basedOn w:val="Normal"/>
    <w:link w:val="FooterChar"/>
    <w:uiPriority w:val="99"/>
    <w:unhideWhenUsed/>
    <w:rsid w:val="00BC04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416"/>
  </w:style>
  <w:style w:type="character" w:styleId="UnresolvedMention">
    <w:name w:val="Unresolved Mention"/>
    <w:basedOn w:val="DefaultParagraphFont"/>
    <w:uiPriority w:val="99"/>
    <w:semiHidden/>
    <w:unhideWhenUsed/>
    <w:rsid w:val="00B81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cc.edu/its/records-management/policie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Knapp</dc:creator>
  <cp:keywords/>
  <dc:description/>
  <cp:lastModifiedBy>Linnea Knapp</cp:lastModifiedBy>
  <cp:revision>7</cp:revision>
  <dcterms:created xsi:type="dcterms:W3CDTF">2025-08-11T19:31:00Z</dcterms:created>
  <dcterms:modified xsi:type="dcterms:W3CDTF">2025-08-15T18:41:00Z</dcterms:modified>
</cp:coreProperties>
</file>