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178" w:rsidRPr="00C14C9D" w:rsidRDefault="00881178" w:rsidP="00C14C9D">
      <w:pPr>
        <w:spacing w:after="240" w:line="240" w:lineRule="auto"/>
        <w:jc w:val="center"/>
        <w:rPr>
          <w:b/>
          <w:sz w:val="32"/>
          <w:szCs w:val="24"/>
        </w:rPr>
      </w:pPr>
      <w:r w:rsidRPr="00C14C9D">
        <w:rPr>
          <w:b/>
          <w:sz w:val="32"/>
          <w:szCs w:val="24"/>
        </w:rPr>
        <w:t>Disclosure Initiative: Frequently Asked Questions</w:t>
      </w:r>
    </w:p>
    <w:p w:rsidR="00881178" w:rsidRDefault="00881178" w:rsidP="00C14C9D">
      <w:pPr>
        <w:spacing w:after="240" w:line="240" w:lineRule="auto"/>
        <w:rPr>
          <w:sz w:val="24"/>
          <w:szCs w:val="24"/>
        </w:rPr>
      </w:pPr>
      <w:r>
        <w:rPr>
          <w:sz w:val="24"/>
          <w:szCs w:val="24"/>
        </w:rPr>
        <w:t>Q</w:t>
      </w:r>
      <w:r w:rsidR="00C14C9D">
        <w:rPr>
          <w:sz w:val="24"/>
          <w:szCs w:val="24"/>
        </w:rPr>
        <w:t>:</w:t>
      </w:r>
      <w:r>
        <w:rPr>
          <w:sz w:val="24"/>
          <w:szCs w:val="24"/>
        </w:rPr>
        <w:t xml:space="preserve"> </w:t>
      </w:r>
      <w:r>
        <w:rPr>
          <w:sz w:val="24"/>
          <w:szCs w:val="24"/>
        </w:rPr>
        <w:tab/>
        <w:t xml:space="preserve">Why </w:t>
      </w:r>
      <w:r w:rsidR="00040076">
        <w:rPr>
          <w:sz w:val="24"/>
          <w:szCs w:val="24"/>
        </w:rPr>
        <w:t>do we have this procedure</w:t>
      </w:r>
      <w:r>
        <w:rPr>
          <w:sz w:val="24"/>
          <w:szCs w:val="24"/>
        </w:rPr>
        <w:t xml:space="preserve">?  </w:t>
      </w:r>
    </w:p>
    <w:p w:rsidR="00881178" w:rsidRDefault="00881178" w:rsidP="00C14C9D">
      <w:pPr>
        <w:spacing w:after="240" w:line="240" w:lineRule="auto"/>
        <w:ind w:left="720" w:hanging="720"/>
        <w:rPr>
          <w:sz w:val="24"/>
          <w:szCs w:val="24"/>
        </w:rPr>
      </w:pPr>
      <w:r>
        <w:rPr>
          <w:sz w:val="24"/>
          <w:szCs w:val="24"/>
        </w:rPr>
        <w:t>A</w:t>
      </w:r>
      <w:r w:rsidR="00C14C9D">
        <w:rPr>
          <w:sz w:val="24"/>
          <w:szCs w:val="24"/>
        </w:rPr>
        <w:t>:</w:t>
      </w:r>
      <w:r w:rsidR="00C14C9D">
        <w:rPr>
          <w:sz w:val="24"/>
          <w:szCs w:val="24"/>
        </w:rPr>
        <w:tab/>
      </w:r>
      <w:r>
        <w:rPr>
          <w:sz w:val="24"/>
          <w:szCs w:val="24"/>
        </w:rPr>
        <w:t xml:space="preserve">An internal review revealed the need for a </w:t>
      </w:r>
      <w:r w:rsidR="00950570">
        <w:rPr>
          <w:sz w:val="24"/>
          <w:szCs w:val="24"/>
        </w:rPr>
        <w:t xml:space="preserve">procedure </w:t>
      </w:r>
      <w:r>
        <w:rPr>
          <w:sz w:val="24"/>
          <w:szCs w:val="24"/>
        </w:rPr>
        <w:t>to notify employees to disclose required and essential information</w:t>
      </w:r>
      <w:r w:rsidR="00275685">
        <w:rPr>
          <w:sz w:val="24"/>
          <w:szCs w:val="24"/>
        </w:rPr>
        <w:t xml:space="preserve"> and </w:t>
      </w:r>
      <w:r w:rsidR="001C6B5A">
        <w:rPr>
          <w:sz w:val="24"/>
          <w:szCs w:val="24"/>
        </w:rPr>
        <w:t xml:space="preserve">for the College </w:t>
      </w:r>
      <w:r w:rsidR="00275685">
        <w:rPr>
          <w:sz w:val="24"/>
          <w:szCs w:val="24"/>
        </w:rPr>
        <w:t>to respond to these disclosures.</w:t>
      </w:r>
      <w:r>
        <w:rPr>
          <w:sz w:val="24"/>
          <w:szCs w:val="24"/>
        </w:rPr>
        <w:t xml:space="preserve"> In this connection, certain disclosures are required by law or College policies. Public employees are legally required to avoid conflicts of interest</w:t>
      </w:r>
      <w:r w:rsidR="00950570">
        <w:rPr>
          <w:sz w:val="24"/>
          <w:szCs w:val="24"/>
        </w:rPr>
        <w:t xml:space="preserve"> (</w:t>
      </w:r>
      <w:r w:rsidR="001C6B5A">
        <w:rPr>
          <w:sz w:val="24"/>
          <w:szCs w:val="24"/>
        </w:rPr>
        <w:t>see, for example</w:t>
      </w:r>
      <w:r w:rsidR="00040076">
        <w:rPr>
          <w:sz w:val="24"/>
          <w:szCs w:val="24"/>
        </w:rPr>
        <w:t>,</w:t>
      </w:r>
      <w:r w:rsidR="001C6B5A">
        <w:rPr>
          <w:sz w:val="24"/>
          <w:szCs w:val="24"/>
        </w:rPr>
        <w:t xml:space="preserve"> </w:t>
      </w:r>
      <w:r w:rsidR="00950570">
        <w:rPr>
          <w:sz w:val="24"/>
          <w:szCs w:val="24"/>
        </w:rPr>
        <w:t>Public Act 317 of 1968)</w:t>
      </w:r>
      <w:r>
        <w:rPr>
          <w:sz w:val="24"/>
          <w:szCs w:val="24"/>
        </w:rPr>
        <w:t xml:space="preserve"> and College Policies, including the Standards of Conduct Policy</w:t>
      </w:r>
      <w:r w:rsidR="001C6B5A">
        <w:rPr>
          <w:sz w:val="24"/>
          <w:szCs w:val="24"/>
        </w:rPr>
        <w:t>,</w:t>
      </w:r>
      <w:r>
        <w:rPr>
          <w:sz w:val="24"/>
          <w:szCs w:val="24"/>
        </w:rPr>
        <w:t xml:space="preserve"> require employees to avoid situations that may cause a question as to their actions, integrity</w:t>
      </w:r>
      <w:r w:rsidR="00040076">
        <w:rPr>
          <w:sz w:val="24"/>
          <w:szCs w:val="24"/>
        </w:rPr>
        <w:t>,</w:t>
      </w:r>
      <w:r>
        <w:rPr>
          <w:sz w:val="24"/>
          <w:szCs w:val="24"/>
        </w:rPr>
        <w:t xml:space="preserve"> or motives.</w:t>
      </w:r>
    </w:p>
    <w:p w:rsidR="00881178" w:rsidRDefault="00881178" w:rsidP="00C14C9D">
      <w:pPr>
        <w:spacing w:after="240" w:line="240" w:lineRule="auto"/>
        <w:ind w:left="720" w:hanging="720"/>
        <w:rPr>
          <w:sz w:val="24"/>
          <w:szCs w:val="24"/>
        </w:rPr>
      </w:pPr>
      <w:r>
        <w:rPr>
          <w:sz w:val="24"/>
          <w:szCs w:val="24"/>
        </w:rPr>
        <w:tab/>
        <w:t xml:space="preserve">Specifically, </w:t>
      </w:r>
      <w:r w:rsidR="00950570">
        <w:rPr>
          <w:sz w:val="24"/>
          <w:szCs w:val="24"/>
        </w:rPr>
        <w:t xml:space="preserve">conflicts of interest could arise due to </w:t>
      </w:r>
      <w:r>
        <w:rPr>
          <w:sz w:val="24"/>
          <w:szCs w:val="24"/>
        </w:rPr>
        <w:t xml:space="preserve">outside </w:t>
      </w:r>
      <w:r w:rsidR="00950570">
        <w:rPr>
          <w:sz w:val="24"/>
          <w:szCs w:val="24"/>
        </w:rPr>
        <w:t xml:space="preserve">employers offering services similar to those offered by the College, or the outside employer or its employees </w:t>
      </w:r>
      <w:r w:rsidR="00F67534">
        <w:rPr>
          <w:sz w:val="24"/>
          <w:szCs w:val="24"/>
        </w:rPr>
        <w:t xml:space="preserve">may </w:t>
      </w:r>
      <w:r w:rsidR="00950570">
        <w:rPr>
          <w:sz w:val="24"/>
          <w:szCs w:val="24"/>
        </w:rPr>
        <w:t xml:space="preserve">interact with the College in business or employment relationships. </w:t>
      </w:r>
      <w:r>
        <w:rPr>
          <w:sz w:val="24"/>
          <w:szCs w:val="24"/>
        </w:rPr>
        <w:t xml:space="preserve"> Criminal charges</w:t>
      </w:r>
      <w:r w:rsidR="00F67534">
        <w:rPr>
          <w:sz w:val="24"/>
          <w:szCs w:val="24"/>
        </w:rPr>
        <w:t xml:space="preserve"> or </w:t>
      </w:r>
      <w:r>
        <w:rPr>
          <w:sz w:val="24"/>
          <w:szCs w:val="24"/>
        </w:rPr>
        <w:t xml:space="preserve">convictions may affect the public perception regarding one’s performance given one’s position, or it may affect LCC’s public image.  The loss or suspension of a work-related credential may impact one’s ability to </w:t>
      </w:r>
      <w:r w:rsidR="00F67534">
        <w:rPr>
          <w:sz w:val="24"/>
          <w:szCs w:val="24"/>
        </w:rPr>
        <w:t xml:space="preserve">hold a specific position or </w:t>
      </w:r>
      <w:r>
        <w:rPr>
          <w:sz w:val="24"/>
          <w:szCs w:val="24"/>
        </w:rPr>
        <w:t>teach a specific course or type of course. Other disclosures are essential for the maintenance of an environment conducive to academic and operational excellence.</w:t>
      </w:r>
      <w:r>
        <w:rPr>
          <w:sz w:val="24"/>
          <w:szCs w:val="24"/>
        </w:rPr>
        <w:tab/>
      </w:r>
    </w:p>
    <w:p w:rsidR="00881178" w:rsidRDefault="00881178" w:rsidP="00C14C9D">
      <w:pPr>
        <w:spacing w:after="0" w:line="240" w:lineRule="auto"/>
        <w:ind w:left="720" w:hanging="720"/>
        <w:rPr>
          <w:sz w:val="24"/>
          <w:szCs w:val="24"/>
        </w:rPr>
      </w:pPr>
      <w:r>
        <w:rPr>
          <w:sz w:val="24"/>
          <w:szCs w:val="24"/>
        </w:rPr>
        <w:t xml:space="preserve">Q:  </w:t>
      </w:r>
      <w:r w:rsidR="00C14C9D">
        <w:rPr>
          <w:sz w:val="24"/>
          <w:szCs w:val="24"/>
        </w:rPr>
        <w:tab/>
      </w:r>
      <w:r>
        <w:rPr>
          <w:sz w:val="24"/>
          <w:szCs w:val="24"/>
        </w:rPr>
        <w:t xml:space="preserve">Have there been cases in which conflicts of interest </w:t>
      </w:r>
      <w:r w:rsidR="00275685">
        <w:rPr>
          <w:sz w:val="24"/>
          <w:szCs w:val="24"/>
        </w:rPr>
        <w:t xml:space="preserve">arising from outside employment </w:t>
      </w:r>
      <w:r>
        <w:rPr>
          <w:sz w:val="24"/>
          <w:szCs w:val="24"/>
        </w:rPr>
        <w:t>have been found?</w:t>
      </w:r>
    </w:p>
    <w:p w:rsidR="001C6B5A" w:rsidRDefault="001C6B5A" w:rsidP="00881178">
      <w:pPr>
        <w:spacing w:after="0" w:line="240" w:lineRule="auto"/>
        <w:rPr>
          <w:sz w:val="24"/>
          <w:szCs w:val="24"/>
        </w:rPr>
      </w:pPr>
    </w:p>
    <w:p w:rsidR="00881178" w:rsidRDefault="00881178" w:rsidP="00881178">
      <w:pPr>
        <w:spacing w:after="0" w:line="240" w:lineRule="auto"/>
        <w:rPr>
          <w:sz w:val="24"/>
          <w:szCs w:val="24"/>
        </w:rPr>
      </w:pPr>
      <w:r>
        <w:rPr>
          <w:sz w:val="24"/>
          <w:szCs w:val="24"/>
        </w:rPr>
        <w:t xml:space="preserve">A: </w:t>
      </w:r>
      <w:r w:rsidR="00C14C9D">
        <w:rPr>
          <w:sz w:val="24"/>
          <w:szCs w:val="24"/>
        </w:rPr>
        <w:tab/>
      </w:r>
      <w:r>
        <w:rPr>
          <w:sz w:val="24"/>
          <w:szCs w:val="24"/>
        </w:rPr>
        <w:t xml:space="preserve">Yes, actual cases of conflicts of interest </w:t>
      </w:r>
      <w:r w:rsidR="00275685">
        <w:rPr>
          <w:sz w:val="24"/>
          <w:szCs w:val="24"/>
        </w:rPr>
        <w:t xml:space="preserve">arising from outside employment </w:t>
      </w:r>
      <w:r>
        <w:rPr>
          <w:sz w:val="24"/>
          <w:szCs w:val="24"/>
        </w:rPr>
        <w:t>have included:</w:t>
      </w:r>
    </w:p>
    <w:p w:rsidR="00881178" w:rsidRDefault="00881178" w:rsidP="00881178">
      <w:pPr>
        <w:pStyle w:val="ListParagraph"/>
        <w:numPr>
          <w:ilvl w:val="0"/>
          <w:numId w:val="1"/>
        </w:numPr>
        <w:spacing w:after="0" w:line="240" w:lineRule="auto"/>
        <w:rPr>
          <w:sz w:val="24"/>
          <w:szCs w:val="24"/>
        </w:rPr>
      </w:pPr>
      <w:r>
        <w:rPr>
          <w:sz w:val="24"/>
          <w:szCs w:val="24"/>
        </w:rPr>
        <w:t>A</w:t>
      </w:r>
      <w:r w:rsidR="001C6B5A">
        <w:rPr>
          <w:sz w:val="24"/>
          <w:szCs w:val="24"/>
        </w:rPr>
        <w:t xml:space="preserve"> College</w:t>
      </w:r>
      <w:r>
        <w:rPr>
          <w:sz w:val="24"/>
          <w:szCs w:val="24"/>
        </w:rPr>
        <w:t xml:space="preserve"> employee running a personal business on College time, using College resources and employing Students to perform work for the business during class lab hours.</w:t>
      </w:r>
    </w:p>
    <w:p w:rsidR="00881178" w:rsidRDefault="00881178" w:rsidP="00881178">
      <w:pPr>
        <w:pStyle w:val="ListParagraph"/>
        <w:numPr>
          <w:ilvl w:val="0"/>
          <w:numId w:val="1"/>
        </w:numPr>
        <w:spacing w:after="0" w:line="240" w:lineRule="auto"/>
        <w:rPr>
          <w:sz w:val="24"/>
          <w:szCs w:val="24"/>
        </w:rPr>
      </w:pPr>
      <w:r>
        <w:rPr>
          <w:sz w:val="24"/>
          <w:szCs w:val="24"/>
        </w:rPr>
        <w:t>A</w:t>
      </w:r>
      <w:r w:rsidR="001C6B5A">
        <w:rPr>
          <w:sz w:val="24"/>
          <w:szCs w:val="24"/>
        </w:rPr>
        <w:t xml:space="preserve"> College</w:t>
      </w:r>
      <w:r>
        <w:rPr>
          <w:sz w:val="24"/>
          <w:szCs w:val="24"/>
        </w:rPr>
        <w:t xml:space="preserve"> employee </w:t>
      </w:r>
      <w:r w:rsidR="001C6B5A">
        <w:rPr>
          <w:sz w:val="24"/>
          <w:szCs w:val="24"/>
        </w:rPr>
        <w:t xml:space="preserve">being </w:t>
      </w:r>
      <w:r>
        <w:rPr>
          <w:sz w:val="24"/>
          <w:szCs w:val="24"/>
        </w:rPr>
        <w:t xml:space="preserve">employed by a business that provided training and government certifications to </w:t>
      </w:r>
      <w:r w:rsidR="00A81FB8">
        <w:rPr>
          <w:sz w:val="24"/>
          <w:szCs w:val="24"/>
        </w:rPr>
        <w:t>s</w:t>
      </w:r>
      <w:r>
        <w:rPr>
          <w:sz w:val="24"/>
          <w:szCs w:val="24"/>
        </w:rPr>
        <w:t xml:space="preserve">tudents identical to College training and certifications, and soliciting </w:t>
      </w:r>
      <w:r w:rsidR="00A81FB8">
        <w:rPr>
          <w:sz w:val="24"/>
          <w:szCs w:val="24"/>
        </w:rPr>
        <w:t>s</w:t>
      </w:r>
      <w:r>
        <w:rPr>
          <w:sz w:val="24"/>
          <w:szCs w:val="24"/>
        </w:rPr>
        <w:t>tudents to select the external training.</w:t>
      </w:r>
    </w:p>
    <w:p w:rsidR="00881178" w:rsidRDefault="00881178" w:rsidP="00881178">
      <w:pPr>
        <w:pStyle w:val="ListParagraph"/>
        <w:numPr>
          <w:ilvl w:val="0"/>
          <w:numId w:val="1"/>
        </w:numPr>
        <w:spacing w:after="0" w:line="240" w:lineRule="auto"/>
        <w:rPr>
          <w:sz w:val="24"/>
          <w:szCs w:val="24"/>
        </w:rPr>
      </w:pPr>
      <w:r>
        <w:rPr>
          <w:sz w:val="24"/>
          <w:szCs w:val="24"/>
        </w:rPr>
        <w:t>A</w:t>
      </w:r>
      <w:r w:rsidR="001C6B5A">
        <w:rPr>
          <w:sz w:val="24"/>
          <w:szCs w:val="24"/>
        </w:rPr>
        <w:t xml:space="preserve"> College</w:t>
      </w:r>
      <w:r>
        <w:rPr>
          <w:sz w:val="24"/>
          <w:szCs w:val="24"/>
        </w:rPr>
        <w:t xml:space="preserve"> employee running a personal business similar to a College-provided lab and promoting the </w:t>
      </w:r>
      <w:r w:rsidR="00275685">
        <w:rPr>
          <w:sz w:val="24"/>
          <w:szCs w:val="24"/>
        </w:rPr>
        <w:t xml:space="preserve">outside </w:t>
      </w:r>
      <w:r>
        <w:rPr>
          <w:sz w:val="24"/>
          <w:szCs w:val="24"/>
        </w:rPr>
        <w:t>business during lab hours.</w:t>
      </w:r>
    </w:p>
    <w:p w:rsidR="00881178" w:rsidRDefault="00881178" w:rsidP="00881178">
      <w:pPr>
        <w:pStyle w:val="ListParagraph"/>
        <w:numPr>
          <w:ilvl w:val="0"/>
          <w:numId w:val="1"/>
        </w:numPr>
        <w:spacing w:after="0" w:line="240" w:lineRule="auto"/>
        <w:rPr>
          <w:sz w:val="24"/>
          <w:szCs w:val="24"/>
        </w:rPr>
      </w:pPr>
      <w:r>
        <w:rPr>
          <w:sz w:val="24"/>
          <w:szCs w:val="24"/>
        </w:rPr>
        <w:t xml:space="preserve">A full-time </w:t>
      </w:r>
      <w:r w:rsidR="001C6B5A">
        <w:rPr>
          <w:sz w:val="24"/>
          <w:szCs w:val="24"/>
        </w:rPr>
        <w:t xml:space="preserve">College </w:t>
      </w:r>
      <w:r>
        <w:rPr>
          <w:sz w:val="24"/>
          <w:szCs w:val="24"/>
        </w:rPr>
        <w:t xml:space="preserve">employee who was unavailable during assigned working hours due to work obligations for </w:t>
      </w:r>
      <w:r w:rsidR="00F23037">
        <w:rPr>
          <w:sz w:val="24"/>
          <w:szCs w:val="24"/>
        </w:rPr>
        <w:t xml:space="preserve">an outside </w:t>
      </w:r>
      <w:r>
        <w:rPr>
          <w:sz w:val="24"/>
          <w:szCs w:val="24"/>
        </w:rPr>
        <w:t>employer.</w:t>
      </w:r>
    </w:p>
    <w:p w:rsidR="00A145B2" w:rsidRPr="00C14C9D" w:rsidRDefault="00A34A72" w:rsidP="00C14C9D">
      <w:pPr>
        <w:pStyle w:val="ListParagraph"/>
        <w:numPr>
          <w:ilvl w:val="0"/>
          <w:numId w:val="1"/>
        </w:numPr>
        <w:spacing w:after="240" w:line="240" w:lineRule="auto"/>
        <w:rPr>
          <w:sz w:val="24"/>
          <w:szCs w:val="24"/>
        </w:rPr>
      </w:pPr>
      <w:r>
        <w:rPr>
          <w:sz w:val="24"/>
          <w:szCs w:val="24"/>
        </w:rPr>
        <w:t xml:space="preserve">A College employee using College equipment </w:t>
      </w:r>
      <w:r w:rsidR="00B52477">
        <w:rPr>
          <w:sz w:val="24"/>
          <w:szCs w:val="24"/>
        </w:rPr>
        <w:t xml:space="preserve">to operate a personal business (outside of regular College work hours). </w:t>
      </w:r>
    </w:p>
    <w:p w:rsidR="00881178" w:rsidRDefault="00881178" w:rsidP="00C14C9D">
      <w:pPr>
        <w:spacing w:after="0" w:line="240" w:lineRule="auto"/>
        <w:ind w:left="720" w:hanging="720"/>
        <w:rPr>
          <w:sz w:val="24"/>
          <w:szCs w:val="24"/>
        </w:rPr>
      </w:pPr>
      <w:r>
        <w:rPr>
          <w:sz w:val="24"/>
          <w:szCs w:val="24"/>
        </w:rPr>
        <w:t xml:space="preserve">Q: </w:t>
      </w:r>
      <w:r w:rsidR="00C14C9D">
        <w:rPr>
          <w:sz w:val="24"/>
          <w:szCs w:val="24"/>
        </w:rPr>
        <w:tab/>
      </w:r>
      <w:r>
        <w:rPr>
          <w:sz w:val="24"/>
          <w:szCs w:val="24"/>
        </w:rPr>
        <w:t xml:space="preserve">What are some examples of </w:t>
      </w:r>
      <w:r w:rsidR="00275685" w:rsidRPr="002F0CAE">
        <w:rPr>
          <w:sz w:val="24"/>
          <w:szCs w:val="24"/>
        </w:rPr>
        <w:t>potential</w:t>
      </w:r>
      <w:r w:rsidR="00275685">
        <w:rPr>
          <w:sz w:val="24"/>
          <w:szCs w:val="24"/>
        </w:rPr>
        <w:t xml:space="preserve"> </w:t>
      </w:r>
      <w:r>
        <w:rPr>
          <w:sz w:val="24"/>
          <w:szCs w:val="24"/>
        </w:rPr>
        <w:t xml:space="preserve">conflicts of interest related to </w:t>
      </w:r>
      <w:r w:rsidR="00950570">
        <w:rPr>
          <w:sz w:val="24"/>
          <w:szCs w:val="24"/>
        </w:rPr>
        <w:t xml:space="preserve">outside </w:t>
      </w:r>
      <w:r>
        <w:rPr>
          <w:sz w:val="24"/>
          <w:szCs w:val="24"/>
        </w:rPr>
        <w:t>employment</w:t>
      </w:r>
      <w:r w:rsidR="008C7BA5">
        <w:rPr>
          <w:sz w:val="24"/>
          <w:szCs w:val="24"/>
        </w:rPr>
        <w:t xml:space="preserve"> creating a potential conflict of interest</w:t>
      </w:r>
      <w:r>
        <w:rPr>
          <w:sz w:val="24"/>
          <w:szCs w:val="24"/>
        </w:rPr>
        <w:t>?</w:t>
      </w:r>
    </w:p>
    <w:p w:rsidR="00A145B2" w:rsidRDefault="00A145B2" w:rsidP="00881178">
      <w:pPr>
        <w:spacing w:after="0" w:line="240" w:lineRule="auto"/>
        <w:rPr>
          <w:sz w:val="24"/>
          <w:szCs w:val="24"/>
        </w:rPr>
      </w:pPr>
    </w:p>
    <w:p w:rsidR="00881178" w:rsidRDefault="00881178" w:rsidP="00881178">
      <w:pPr>
        <w:spacing w:after="0" w:line="240" w:lineRule="auto"/>
        <w:rPr>
          <w:sz w:val="24"/>
          <w:szCs w:val="24"/>
        </w:rPr>
      </w:pPr>
      <w:r>
        <w:rPr>
          <w:sz w:val="24"/>
          <w:szCs w:val="24"/>
        </w:rPr>
        <w:t xml:space="preserve">A: </w:t>
      </w:r>
      <w:r w:rsidR="00C14C9D">
        <w:rPr>
          <w:sz w:val="24"/>
          <w:szCs w:val="24"/>
        </w:rPr>
        <w:tab/>
      </w:r>
      <w:r>
        <w:rPr>
          <w:sz w:val="24"/>
          <w:szCs w:val="24"/>
        </w:rPr>
        <w:t>Some examples of potential employment related conflicts of interest are:</w:t>
      </w:r>
    </w:p>
    <w:p w:rsidR="001C6B5A" w:rsidRDefault="00881178" w:rsidP="002F0CAE">
      <w:pPr>
        <w:pStyle w:val="ListParagraph"/>
        <w:numPr>
          <w:ilvl w:val="0"/>
          <w:numId w:val="6"/>
        </w:numPr>
        <w:spacing w:after="0" w:line="240" w:lineRule="auto"/>
        <w:rPr>
          <w:sz w:val="24"/>
          <w:szCs w:val="24"/>
        </w:rPr>
      </w:pPr>
      <w:r>
        <w:rPr>
          <w:sz w:val="24"/>
          <w:szCs w:val="24"/>
        </w:rPr>
        <w:t xml:space="preserve">A purchasing employee working for a company that provides </w:t>
      </w:r>
      <w:r w:rsidR="009F7B34">
        <w:rPr>
          <w:sz w:val="24"/>
          <w:szCs w:val="24"/>
        </w:rPr>
        <w:t xml:space="preserve">any kind of goods or </w:t>
      </w:r>
      <w:r>
        <w:rPr>
          <w:sz w:val="24"/>
          <w:szCs w:val="24"/>
        </w:rPr>
        <w:t>services to the College.</w:t>
      </w:r>
      <w:r w:rsidR="001C6B5A" w:rsidRPr="001C6B5A">
        <w:rPr>
          <w:sz w:val="24"/>
          <w:szCs w:val="24"/>
        </w:rPr>
        <w:t xml:space="preserve"> </w:t>
      </w:r>
    </w:p>
    <w:p w:rsidR="001C6B5A" w:rsidRDefault="00881178" w:rsidP="002F0CAE">
      <w:pPr>
        <w:pStyle w:val="ListParagraph"/>
        <w:numPr>
          <w:ilvl w:val="0"/>
          <w:numId w:val="6"/>
        </w:numPr>
        <w:spacing w:after="0" w:line="240" w:lineRule="auto"/>
        <w:rPr>
          <w:sz w:val="24"/>
          <w:szCs w:val="24"/>
        </w:rPr>
      </w:pPr>
      <w:r>
        <w:rPr>
          <w:sz w:val="24"/>
          <w:szCs w:val="24"/>
        </w:rPr>
        <w:t>An accounting employee working for a company that provides auditing services to the College.</w:t>
      </w:r>
      <w:r w:rsidR="001C6B5A" w:rsidRPr="001C6B5A">
        <w:rPr>
          <w:sz w:val="24"/>
          <w:szCs w:val="24"/>
        </w:rPr>
        <w:t xml:space="preserve"> </w:t>
      </w:r>
    </w:p>
    <w:p w:rsidR="009F7B34" w:rsidRDefault="00881178" w:rsidP="009F7B34">
      <w:pPr>
        <w:pStyle w:val="ListParagraph"/>
        <w:numPr>
          <w:ilvl w:val="0"/>
          <w:numId w:val="6"/>
        </w:numPr>
        <w:spacing w:after="0" w:line="240" w:lineRule="auto"/>
        <w:rPr>
          <w:sz w:val="24"/>
          <w:szCs w:val="24"/>
        </w:rPr>
      </w:pPr>
      <w:r>
        <w:rPr>
          <w:sz w:val="24"/>
          <w:szCs w:val="24"/>
        </w:rPr>
        <w:t xml:space="preserve">An employee </w:t>
      </w:r>
      <w:r w:rsidR="009F7B34">
        <w:rPr>
          <w:sz w:val="24"/>
          <w:szCs w:val="24"/>
        </w:rPr>
        <w:t xml:space="preserve">providing </w:t>
      </w:r>
      <w:r>
        <w:rPr>
          <w:sz w:val="24"/>
          <w:szCs w:val="24"/>
        </w:rPr>
        <w:t xml:space="preserve">paid consulting services </w:t>
      </w:r>
      <w:r w:rsidR="009F7B34">
        <w:rPr>
          <w:sz w:val="24"/>
          <w:szCs w:val="24"/>
        </w:rPr>
        <w:t>(even on his or her personal time)</w:t>
      </w:r>
      <w:r>
        <w:rPr>
          <w:sz w:val="24"/>
          <w:szCs w:val="24"/>
        </w:rPr>
        <w:t xml:space="preserve"> to a vendor or supplier</w:t>
      </w:r>
      <w:r w:rsidR="009F7B34">
        <w:rPr>
          <w:sz w:val="24"/>
          <w:szCs w:val="24"/>
        </w:rPr>
        <w:t xml:space="preserve"> of goods or services to the College.</w:t>
      </w:r>
      <w:r w:rsidR="009F7B34" w:rsidRPr="001C6B5A">
        <w:rPr>
          <w:sz w:val="24"/>
          <w:szCs w:val="24"/>
        </w:rPr>
        <w:t xml:space="preserve"> </w:t>
      </w:r>
    </w:p>
    <w:p w:rsidR="009F7B34" w:rsidRDefault="00881178" w:rsidP="009F7B34">
      <w:pPr>
        <w:pStyle w:val="ListParagraph"/>
        <w:numPr>
          <w:ilvl w:val="0"/>
          <w:numId w:val="6"/>
        </w:numPr>
        <w:spacing w:after="0" w:line="240" w:lineRule="auto"/>
        <w:rPr>
          <w:sz w:val="24"/>
          <w:szCs w:val="24"/>
        </w:rPr>
      </w:pPr>
      <w:r>
        <w:rPr>
          <w:sz w:val="24"/>
          <w:szCs w:val="24"/>
        </w:rPr>
        <w:t>A</w:t>
      </w:r>
      <w:r w:rsidR="009F7B34">
        <w:rPr>
          <w:sz w:val="24"/>
          <w:szCs w:val="24"/>
        </w:rPr>
        <w:t>n employee working for a business</w:t>
      </w:r>
      <w:r>
        <w:rPr>
          <w:sz w:val="24"/>
          <w:szCs w:val="24"/>
        </w:rPr>
        <w:t xml:space="preserve"> </w:t>
      </w:r>
      <w:r w:rsidR="009F7B34">
        <w:rPr>
          <w:sz w:val="24"/>
          <w:szCs w:val="24"/>
        </w:rPr>
        <w:t xml:space="preserve">providing </w:t>
      </w:r>
      <w:r>
        <w:rPr>
          <w:sz w:val="24"/>
          <w:szCs w:val="24"/>
        </w:rPr>
        <w:t xml:space="preserve">training classes that are identical to </w:t>
      </w:r>
      <w:r w:rsidR="009F7B34">
        <w:rPr>
          <w:sz w:val="24"/>
          <w:szCs w:val="24"/>
        </w:rPr>
        <w:t xml:space="preserve">or that compete with </w:t>
      </w:r>
      <w:r>
        <w:rPr>
          <w:sz w:val="24"/>
          <w:szCs w:val="24"/>
        </w:rPr>
        <w:t>training provided by the College</w:t>
      </w:r>
      <w:r w:rsidR="009F7B34">
        <w:rPr>
          <w:sz w:val="24"/>
          <w:szCs w:val="24"/>
        </w:rPr>
        <w:t>.</w:t>
      </w:r>
      <w:r w:rsidR="009F7B34" w:rsidRPr="001C6B5A">
        <w:rPr>
          <w:sz w:val="24"/>
          <w:szCs w:val="24"/>
        </w:rPr>
        <w:t xml:space="preserve"> </w:t>
      </w:r>
    </w:p>
    <w:p w:rsidR="00A145B2" w:rsidRPr="00C14C9D" w:rsidRDefault="00881178" w:rsidP="00686975">
      <w:pPr>
        <w:pStyle w:val="ListParagraph"/>
        <w:numPr>
          <w:ilvl w:val="0"/>
          <w:numId w:val="6"/>
        </w:numPr>
        <w:spacing w:after="0" w:line="240" w:lineRule="auto"/>
        <w:rPr>
          <w:sz w:val="24"/>
          <w:szCs w:val="24"/>
        </w:rPr>
      </w:pPr>
      <w:r w:rsidRPr="00C14C9D">
        <w:rPr>
          <w:sz w:val="24"/>
          <w:szCs w:val="24"/>
        </w:rPr>
        <w:t>An employee involve</w:t>
      </w:r>
      <w:r w:rsidR="00F23037" w:rsidRPr="00C14C9D">
        <w:rPr>
          <w:sz w:val="24"/>
          <w:szCs w:val="24"/>
        </w:rPr>
        <w:t>d</w:t>
      </w:r>
      <w:r w:rsidRPr="00C14C9D">
        <w:rPr>
          <w:sz w:val="24"/>
          <w:szCs w:val="24"/>
        </w:rPr>
        <w:t xml:space="preserve"> in selecting textbooks for classes </w:t>
      </w:r>
      <w:r w:rsidR="009F7B34" w:rsidRPr="00C14C9D">
        <w:rPr>
          <w:sz w:val="24"/>
          <w:szCs w:val="24"/>
        </w:rPr>
        <w:t>that also works for</w:t>
      </w:r>
      <w:r w:rsidRPr="00C14C9D">
        <w:rPr>
          <w:sz w:val="24"/>
          <w:szCs w:val="24"/>
        </w:rPr>
        <w:t xml:space="preserve"> a </w:t>
      </w:r>
      <w:r w:rsidR="00A145B2" w:rsidRPr="00C14C9D">
        <w:rPr>
          <w:sz w:val="24"/>
          <w:szCs w:val="24"/>
        </w:rPr>
        <w:t xml:space="preserve">textbook </w:t>
      </w:r>
      <w:r w:rsidRPr="00C14C9D">
        <w:rPr>
          <w:sz w:val="24"/>
          <w:szCs w:val="24"/>
        </w:rPr>
        <w:t>publishing company</w:t>
      </w:r>
      <w:r w:rsidR="009F7B34" w:rsidRPr="00C14C9D">
        <w:rPr>
          <w:sz w:val="24"/>
          <w:szCs w:val="24"/>
        </w:rPr>
        <w:t>.</w:t>
      </w:r>
    </w:p>
    <w:p w:rsidR="00881178" w:rsidRDefault="00881178" w:rsidP="00881178">
      <w:pPr>
        <w:spacing w:after="0" w:line="240" w:lineRule="auto"/>
        <w:rPr>
          <w:sz w:val="24"/>
          <w:szCs w:val="24"/>
        </w:rPr>
      </w:pPr>
    </w:p>
    <w:p w:rsidR="00881178" w:rsidRDefault="00881178" w:rsidP="00881178">
      <w:pPr>
        <w:spacing w:after="0" w:line="240" w:lineRule="auto"/>
        <w:ind w:left="720" w:hanging="720"/>
        <w:rPr>
          <w:sz w:val="24"/>
          <w:szCs w:val="24"/>
        </w:rPr>
      </w:pPr>
      <w:r>
        <w:rPr>
          <w:sz w:val="24"/>
          <w:szCs w:val="24"/>
        </w:rPr>
        <w:t>Q</w:t>
      </w:r>
      <w:r w:rsidR="00C14C9D">
        <w:rPr>
          <w:sz w:val="24"/>
          <w:szCs w:val="24"/>
        </w:rPr>
        <w:t>:</w:t>
      </w:r>
      <w:r w:rsidR="00C14C9D">
        <w:rPr>
          <w:sz w:val="24"/>
          <w:szCs w:val="24"/>
        </w:rPr>
        <w:tab/>
      </w:r>
      <w:r>
        <w:rPr>
          <w:sz w:val="24"/>
          <w:szCs w:val="24"/>
        </w:rPr>
        <w:t>Is it necessary to report old, historical criminal convictions and charges, including those for which there is no ongoing oversight or compliance?</w:t>
      </w:r>
    </w:p>
    <w:p w:rsidR="00881178" w:rsidRDefault="00881178" w:rsidP="00881178">
      <w:pPr>
        <w:spacing w:after="0" w:line="240" w:lineRule="auto"/>
        <w:ind w:left="720" w:hanging="720"/>
        <w:rPr>
          <w:sz w:val="24"/>
          <w:szCs w:val="24"/>
        </w:rPr>
      </w:pPr>
    </w:p>
    <w:p w:rsidR="00881178" w:rsidRDefault="00881178" w:rsidP="00C14C9D">
      <w:pPr>
        <w:spacing w:after="240" w:line="240" w:lineRule="auto"/>
        <w:ind w:left="720" w:hanging="720"/>
        <w:rPr>
          <w:sz w:val="24"/>
          <w:szCs w:val="24"/>
        </w:rPr>
      </w:pPr>
      <w:r>
        <w:rPr>
          <w:sz w:val="24"/>
          <w:szCs w:val="24"/>
        </w:rPr>
        <w:t>A</w:t>
      </w:r>
      <w:r w:rsidR="00C14C9D">
        <w:rPr>
          <w:sz w:val="24"/>
          <w:szCs w:val="24"/>
        </w:rPr>
        <w:t>:</w:t>
      </w:r>
      <w:r w:rsidR="00C14C9D">
        <w:rPr>
          <w:sz w:val="24"/>
          <w:szCs w:val="24"/>
        </w:rPr>
        <w:tab/>
      </w:r>
      <w:r>
        <w:rPr>
          <w:sz w:val="24"/>
          <w:szCs w:val="24"/>
        </w:rPr>
        <w:t>All criminal offenses since the date of hire should be reported at this time. Therefore</w:t>
      </w:r>
      <w:r w:rsidR="00F23037">
        <w:rPr>
          <w:sz w:val="24"/>
          <w:szCs w:val="24"/>
        </w:rPr>
        <w:t>,</w:t>
      </w:r>
      <w:r>
        <w:rPr>
          <w:sz w:val="24"/>
          <w:szCs w:val="24"/>
        </w:rPr>
        <w:t xml:space="preserve"> employees are not burdened with the responsibility of determining if a conviction or charge is currently relevant.</w:t>
      </w:r>
    </w:p>
    <w:p w:rsidR="00881178" w:rsidRDefault="00881178" w:rsidP="00881178">
      <w:pPr>
        <w:spacing w:after="0" w:line="240" w:lineRule="auto"/>
        <w:rPr>
          <w:sz w:val="24"/>
          <w:szCs w:val="24"/>
        </w:rPr>
      </w:pPr>
      <w:r>
        <w:rPr>
          <w:sz w:val="24"/>
          <w:szCs w:val="24"/>
        </w:rPr>
        <w:t>Q</w:t>
      </w:r>
      <w:r w:rsidR="00C14C9D">
        <w:rPr>
          <w:sz w:val="24"/>
          <w:szCs w:val="24"/>
        </w:rPr>
        <w:t>:</w:t>
      </w:r>
      <w:r>
        <w:rPr>
          <w:sz w:val="24"/>
          <w:szCs w:val="24"/>
        </w:rPr>
        <w:tab/>
        <w:t>What if a criminal offense or charge is unrelated to the employee’s LCC assignment?</w:t>
      </w:r>
    </w:p>
    <w:p w:rsidR="00A145B2" w:rsidRDefault="00A145B2" w:rsidP="00881178">
      <w:pPr>
        <w:spacing w:after="0" w:line="240" w:lineRule="auto"/>
        <w:rPr>
          <w:sz w:val="24"/>
          <w:szCs w:val="24"/>
        </w:rPr>
      </w:pPr>
    </w:p>
    <w:p w:rsidR="00881178" w:rsidRDefault="00881178" w:rsidP="00881178">
      <w:pPr>
        <w:spacing w:after="0" w:line="240" w:lineRule="auto"/>
        <w:ind w:left="720" w:hanging="720"/>
        <w:rPr>
          <w:sz w:val="24"/>
          <w:szCs w:val="24"/>
        </w:rPr>
      </w:pPr>
      <w:r>
        <w:rPr>
          <w:sz w:val="24"/>
          <w:szCs w:val="24"/>
        </w:rPr>
        <w:t>A</w:t>
      </w:r>
      <w:r w:rsidR="00C14C9D">
        <w:rPr>
          <w:sz w:val="24"/>
          <w:szCs w:val="24"/>
        </w:rPr>
        <w:t>:</w:t>
      </w:r>
      <w:r>
        <w:rPr>
          <w:sz w:val="24"/>
          <w:szCs w:val="24"/>
        </w:rPr>
        <w:tab/>
        <w:t xml:space="preserve">For each reported charge or conviction, the College will, if necessary, communicate with the employee to determine </w:t>
      </w:r>
      <w:r w:rsidR="00A145B2">
        <w:rPr>
          <w:sz w:val="24"/>
          <w:szCs w:val="24"/>
        </w:rPr>
        <w:t>whether any significant</w:t>
      </w:r>
      <w:r>
        <w:rPr>
          <w:sz w:val="24"/>
          <w:szCs w:val="24"/>
        </w:rPr>
        <w:t xml:space="preserve"> relationship exists between the charge the position(s) held by the employee.  If it is determined that the charge is unrelated to the position(s) held</w:t>
      </w:r>
      <w:r w:rsidR="00F23037">
        <w:rPr>
          <w:sz w:val="24"/>
          <w:szCs w:val="24"/>
        </w:rPr>
        <w:t xml:space="preserve"> and there are no concerns regarding the impact on the College public image</w:t>
      </w:r>
      <w:r>
        <w:rPr>
          <w:sz w:val="24"/>
          <w:szCs w:val="24"/>
        </w:rPr>
        <w:t xml:space="preserve">, </w:t>
      </w:r>
      <w:r w:rsidR="00F23037">
        <w:rPr>
          <w:sz w:val="24"/>
          <w:szCs w:val="24"/>
        </w:rPr>
        <w:t xml:space="preserve">it is likely that </w:t>
      </w:r>
      <w:r>
        <w:rPr>
          <w:sz w:val="24"/>
          <w:szCs w:val="24"/>
        </w:rPr>
        <w:t>no action will</w:t>
      </w:r>
      <w:r w:rsidR="00F23037">
        <w:rPr>
          <w:sz w:val="24"/>
          <w:szCs w:val="24"/>
        </w:rPr>
        <w:t xml:space="preserve"> </w:t>
      </w:r>
      <w:r>
        <w:rPr>
          <w:sz w:val="24"/>
          <w:szCs w:val="24"/>
        </w:rPr>
        <w:t>be taken.</w:t>
      </w:r>
    </w:p>
    <w:p w:rsidR="00881178" w:rsidRDefault="00881178" w:rsidP="00881178">
      <w:pPr>
        <w:spacing w:after="0" w:line="240" w:lineRule="auto"/>
        <w:ind w:left="720" w:hanging="720"/>
        <w:rPr>
          <w:sz w:val="24"/>
          <w:szCs w:val="24"/>
        </w:rPr>
      </w:pPr>
    </w:p>
    <w:p w:rsidR="00881178" w:rsidRDefault="00881178" w:rsidP="00881178">
      <w:pPr>
        <w:spacing w:after="0" w:line="240" w:lineRule="auto"/>
        <w:rPr>
          <w:sz w:val="24"/>
          <w:szCs w:val="24"/>
        </w:rPr>
      </w:pPr>
      <w:r>
        <w:rPr>
          <w:sz w:val="24"/>
          <w:szCs w:val="24"/>
        </w:rPr>
        <w:t>Q</w:t>
      </w:r>
      <w:r w:rsidR="00C14C9D">
        <w:rPr>
          <w:sz w:val="24"/>
          <w:szCs w:val="24"/>
        </w:rPr>
        <w:t>:</w:t>
      </w:r>
      <w:r>
        <w:rPr>
          <w:sz w:val="24"/>
          <w:szCs w:val="24"/>
        </w:rPr>
        <w:tab/>
        <w:t>Who will be privy to information that is disclosed?</w:t>
      </w:r>
    </w:p>
    <w:p w:rsidR="00A145B2" w:rsidRDefault="00A145B2" w:rsidP="00881178">
      <w:pPr>
        <w:spacing w:after="0" w:line="240" w:lineRule="auto"/>
        <w:rPr>
          <w:sz w:val="24"/>
          <w:szCs w:val="24"/>
        </w:rPr>
      </w:pPr>
    </w:p>
    <w:p w:rsidR="00881178" w:rsidRDefault="00881178" w:rsidP="00C14C9D">
      <w:pPr>
        <w:spacing w:after="240" w:line="240" w:lineRule="auto"/>
        <w:ind w:left="720" w:hanging="720"/>
        <w:rPr>
          <w:sz w:val="24"/>
          <w:szCs w:val="24"/>
        </w:rPr>
      </w:pPr>
      <w:r>
        <w:rPr>
          <w:sz w:val="24"/>
          <w:szCs w:val="24"/>
        </w:rPr>
        <w:t>A</w:t>
      </w:r>
      <w:r w:rsidR="00C14C9D">
        <w:rPr>
          <w:sz w:val="24"/>
          <w:szCs w:val="24"/>
        </w:rPr>
        <w:t>:</w:t>
      </w:r>
      <w:r>
        <w:rPr>
          <w:sz w:val="24"/>
          <w:szCs w:val="24"/>
        </w:rPr>
        <w:tab/>
        <w:t>All disclosures will be treated as confidential information and</w:t>
      </w:r>
      <w:r w:rsidR="00A145B2">
        <w:rPr>
          <w:sz w:val="24"/>
          <w:szCs w:val="24"/>
        </w:rPr>
        <w:t>, except as otherwise required by law, will be</w:t>
      </w:r>
      <w:r>
        <w:rPr>
          <w:sz w:val="24"/>
          <w:szCs w:val="24"/>
        </w:rPr>
        <w:t xml:space="preserve"> shared only with those with a </w:t>
      </w:r>
      <w:r w:rsidR="00A145B2">
        <w:rPr>
          <w:sz w:val="24"/>
          <w:szCs w:val="24"/>
        </w:rPr>
        <w:t xml:space="preserve">legitimate </w:t>
      </w:r>
      <w:r>
        <w:rPr>
          <w:sz w:val="24"/>
          <w:szCs w:val="24"/>
        </w:rPr>
        <w:t>need to know.</w:t>
      </w:r>
    </w:p>
    <w:p w:rsidR="00881178" w:rsidRDefault="00881178" w:rsidP="00881178">
      <w:pPr>
        <w:spacing w:after="0" w:line="240" w:lineRule="auto"/>
        <w:rPr>
          <w:sz w:val="24"/>
          <w:szCs w:val="24"/>
        </w:rPr>
      </w:pPr>
      <w:r>
        <w:rPr>
          <w:sz w:val="24"/>
          <w:szCs w:val="24"/>
        </w:rPr>
        <w:t xml:space="preserve">This Q&amp;A is provided to answer anticipated frequently asked questions.  It is not possible to proactively respond to each particular circumstance.  If, after review of this document, you have additional questions or concerns, please contact a member of our Labor Relations </w:t>
      </w:r>
      <w:r w:rsidR="00F23037">
        <w:rPr>
          <w:sz w:val="24"/>
          <w:szCs w:val="24"/>
        </w:rPr>
        <w:t xml:space="preserve">and Organizational Development </w:t>
      </w:r>
      <w:r>
        <w:rPr>
          <w:sz w:val="24"/>
          <w:szCs w:val="24"/>
        </w:rPr>
        <w:t>Staff:</w:t>
      </w:r>
    </w:p>
    <w:p w:rsidR="00881178" w:rsidRDefault="00881178" w:rsidP="00881178">
      <w:pPr>
        <w:pStyle w:val="ListParagraph"/>
        <w:numPr>
          <w:ilvl w:val="0"/>
          <w:numId w:val="2"/>
        </w:numPr>
        <w:spacing w:line="254" w:lineRule="auto"/>
      </w:pPr>
      <w:r>
        <w:t xml:space="preserve">Lori Willett, via telephone at (517) 483-1979, or via email to </w:t>
      </w:r>
      <w:r>
        <w:rPr>
          <w:rFonts w:ascii="Calibri" w:hAnsi="Calibri"/>
          <w:color w:val="FFFFFF"/>
        </w:rPr>
        <w:t xml:space="preserve">  </w:t>
      </w:r>
      <w:hyperlink r:id="rId7" w:history="1">
        <w:r>
          <w:rPr>
            <w:rStyle w:val="Hyperlink"/>
            <w:rFonts w:ascii="Calibri" w:hAnsi="Calibri"/>
          </w:rPr>
          <w:t>loriw@lcc.eduloriw@lcc.edu</w:t>
        </w:r>
      </w:hyperlink>
    </w:p>
    <w:p w:rsidR="00F066D2" w:rsidRPr="00A81FB8" w:rsidRDefault="00881178" w:rsidP="00C14C9D">
      <w:pPr>
        <w:pStyle w:val="ListParagraph"/>
        <w:numPr>
          <w:ilvl w:val="0"/>
          <w:numId w:val="2"/>
        </w:numPr>
        <w:spacing w:line="254" w:lineRule="auto"/>
        <w:rPr>
          <w:rStyle w:val="Hyperlink"/>
          <w:color w:val="auto"/>
          <w:u w:val="none"/>
        </w:rPr>
      </w:pPr>
      <w:r>
        <w:t xml:space="preserve">Sarah Velez, via telephone at (517) 483-1874, or via email to </w:t>
      </w:r>
      <w:hyperlink r:id="rId8" w:history="1">
        <w:r>
          <w:rPr>
            <w:rStyle w:val="Hyperlink"/>
            <w:rFonts w:ascii="Book Antiqua" w:hAnsi="Book Antiqua"/>
          </w:rPr>
          <w:t>sarah.velez@lcc.edu</w:t>
        </w:r>
      </w:hyperlink>
    </w:p>
    <w:p w:rsidR="00A81FB8" w:rsidRDefault="00A81FB8" w:rsidP="00C14C9D">
      <w:pPr>
        <w:pStyle w:val="ListParagraph"/>
        <w:numPr>
          <w:ilvl w:val="0"/>
          <w:numId w:val="2"/>
        </w:numPr>
        <w:spacing w:line="254" w:lineRule="auto"/>
      </w:pPr>
      <w:r>
        <w:t xml:space="preserve">Lisa Thomas, via email to </w:t>
      </w:r>
      <w:hyperlink r:id="rId9" w:history="1">
        <w:r w:rsidRPr="00276901">
          <w:rPr>
            <w:rStyle w:val="Hyperlink"/>
          </w:rPr>
          <w:t>thomal32@lcc.edu</w:t>
        </w:r>
      </w:hyperlink>
      <w:r>
        <w:t xml:space="preserve"> </w:t>
      </w:r>
    </w:p>
    <w:sectPr w:rsidR="00A81FB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CA9" w:rsidRDefault="00091CA9" w:rsidP="00A145B2">
      <w:pPr>
        <w:spacing w:after="0" w:line="240" w:lineRule="auto"/>
      </w:pPr>
      <w:r>
        <w:separator/>
      </w:r>
    </w:p>
  </w:endnote>
  <w:endnote w:type="continuationSeparator" w:id="0">
    <w:p w:rsidR="00091CA9" w:rsidRDefault="00091CA9" w:rsidP="00A1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083" w:rsidRDefault="00B07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26269"/>
      <w:docPartObj>
        <w:docPartGallery w:val="Page Numbers (Bottom of Page)"/>
        <w:docPartUnique/>
      </w:docPartObj>
    </w:sdtPr>
    <w:sdtEndPr>
      <w:rPr>
        <w:noProof/>
      </w:rPr>
    </w:sdtEndPr>
    <w:sdtContent>
      <w:p w:rsidR="00B07083" w:rsidRDefault="00B07083">
        <w:pPr>
          <w:pStyle w:val="Footer"/>
        </w:pPr>
        <w:r>
          <w:fldChar w:fldCharType="begin"/>
        </w:r>
        <w:r>
          <w:instrText xml:space="preserve"> PAGE   \* MERGEFORMAT </w:instrText>
        </w:r>
        <w:r>
          <w:fldChar w:fldCharType="separate"/>
        </w:r>
        <w:r w:rsidR="00C14C9D">
          <w:rPr>
            <w:noProof/>
          </w:rPr>
          <w:t>2</w:t>
        </w:r>
        <w:r>
          <w:rPr>
            <w:noProof/>
          </w:rPr>
          <w:fldChar w:fldCharType="end"/>
        </w:r>
      </w:p>
    </w:sdtContent>
  </w:sdt>
  <w:p w:rsidR="00A145B2" w:rsidRPr="00A145B2" w:rsidRDefault="00A145B2" w:rsidP="00A14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083" w:rsidRDefault="00B07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CA9" w:rsidRDefault="00091CA9" w:rsidP="00A145B2">
      <w:pPr>
        <w:spacing w:after="0" w:line="240" w:lineRule="auto"/>
        <w:rPr>
          <w:noProof/>
        </w:rPr>
      </w:pPr>
      <w:r>
        <w:rPr>
          <w:noProof/>
        </w:rPr>
        <w:separator/>
      </w:r>
    </w:p>
  </w:footnote>
  <w:footnote w:type="continuationSeparator" w:id="0">
    <w:p w:rsidR="00091CA9" w:rsidRDefault="00091CA9" w:rsidP="00A14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083" w:rsidRDefault="00B07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083" w:rsidRDefault="00B070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083" w:rsidRDefault="00B07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A29B1"/>
    <w:multiLevelType w:val="hybridMultilevel"/>
    <w:tmpl w:val="4A980C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7813FC"/>
    <w:multiLevelType w:val="hybridMultilevel"/>
    <w:tmpl w:val="382E9A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3ED82F54"/>
    <w:multiLevelType w:val="hybridMultilevel"/>
    <w:tmpl w:val="EF7CE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DA0E67"/>
    <w:multiLevelType w:val="hybridMultilevel"/>
    <w:tmpl w:val="A8F0A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0"/>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178"/>
    <w:rsid w:val="00001EF7"/>
    <w:rsid w:val="000050E1"/>
    <w:rsid w:val="00011B1A"/>
    <w:rsid w:val="00012D28"/>
    <w:rsid w:val="00014E04"/>
    <w:rsid w:val="00016061"/>
    <w:rsid w:val="00021756"/>
    <w:rsid w:val="000219CC"/>
    <w:rsid w:val="00023FD4"/>
    <w:rsid w:val="00030F83"/>
    <w:rsid w:val="00031D48"/>
    <w:rsid w:val="000339F3"/>
    <w:rsid w:val="00040076"/>
    <w:rsid w:val="0004115D"/>
    <w:rsid w:val="0004581F"/>
    <w:rsid w:val="00047E8D"/>
    <w:rsid w:val="000500F4"/>
    <w:rsid w:val="0005047C"/>
    <w:rsid w:val="00053B0A"/>
    <w:rsid w:val="00057ED4"/>
    <w:rsid w:val="00066DBF"/>
    <w:rsid w:val="000708C1"/>
    <w:rsid w:val="00076A58"/>
    <w:rsid w:val="00081FCF"/>
    <w:rsid w:val="000847C6"/>
    <w:rsid w:val="00084A59"/>
    <w:rsid w:val="00084F4C"/>
    <w:rsid w:val="00085F46"/>
    <w:rsid w:val="00086802"/>
    <w:rsid w:val="00091CA9"/>
    <w:rsid w:val="00096416"/>
    <w:rsid w:val="000A25CA"/>
    <w:rsid w:val="000A697D"/>
    <w:rsid w:val="000A6A50"/>
    <w:rsid w:val="000B0514"/>
    <w:rsid w:val="000B2F54"/>
    <w:rsid w:val="000B7444"/>
    <w:rsid w:val="000C1503"/>
    <w:rsid w:val="000C2CD9"/>
    <w:rsid w:val="000D01C9"/>
    <w:rsid w:val="000D3D70"/>
    <w:rsid w:val="000E2404"/>
    <w:rsid w:val="000E2F62"/>
    <w:rsid w:val="000E3137"/>
    <w:rsid w:val="000E3337"/>
    <w:rsid w:val="000F1E43"/>
    <w:rsid w:val="000F2668"/>
    <w:rsid w:val="000F51D5"/>
    <w:rsid w:val="000F6BDD"/>
    <w:rsid w:val="0010178F"/>
    <w:rsid w:val="001019DC"/>
    <w:rsid w:val="001038D5"/>
    <w:rsid w:val="00110772"/>
    <w:rsid w:val="00117229"/>
    <w:rsid w:val="001205F3"/>
    <w:rsid w:val="001206C6"/>
    <w:rsid w:val="001215A8"/>
    <w:rsid w:val="00124046"/>
    <w:rsid w:val="001244F5"/>
    <w:rsid w:val="00124779"/>
    <w:rsid w:val="00124C61"/>
    <w:rsid w:val="001265D5"/>
    <w:rsid w:val="00135DB2"/>
    <w:rsid w:val="00136872"/>
    <w:rsid w:val="00145726"/>
    <w:rsid w:val="0014757E"/>
    <w:rsid w:val="00157673"/>
    <w:rsid w:val="001578CE"/>
    <w:rsid w:val="00157EBA"/>
    <w:rsid w:val="001604A1"/>
    <w:rsid w:val="001605B6"/>
    <w:rsid w:val="00170931"/>
    <w:rsid w:val="001747BF"/>
    <w:rsid w:val="0017696E"/>
    <w:rsid w:val="0017751F"/>
    <w:rsid w:val="00177DED"/>
    <w:rsid w:val="00181F69"/>
    <w:rsid w:val="00184C5A"/>
    <w:rsid w:val="00186962"/>
    <w:rsid w:val="00190808"/>
    <w:rsid w:val="0019194A"/>
    <w:rsid w:val="00193B24"/>
    <w:rsid w:val="00194AAA"/>
    <w:rsid w:val="001A474A"/>
    <w:rsid w:val="001A63C2"/>
    <w:rsid w:val="001A7541"/>
    <w:rsid w:val="001A7A64"/>
    <w:rsid w:val="001B0F1B"/>
    <w:rsid w:val="001B123A"/>
    <w:rsid w:val="001B2433"/>
    <w:rsid w:val="001C11E8"/>
    <w:rsid w:val="001C2AEF"/>
    <w:rsid w:val="001C506C"/>
    <w:rsid w:val="001C6B5A"/>
    <w:rsid w:val="001D00D6"/>
    <w:rsid w:val="001D2BCA"/>
    <w:rsid w:val="001D6556"/>
    <w:rsid w:val="001E01B0"/>
    <w:rsid w:val="001E3957"/>
    <w:rsid w:val="001E3E63"/>
    <w:rsid w:val="001E494F"/>
    <w:rsid w:val="001E7407"/>
    <w:rsid w:val="001F0D7E"/>
    <w:rsid w:val="001F1A2B"/>
    <w:rsid w:val="001F32FC"/>
    <w:rsid w:val="002016EE"/>
    <w:rsid w:val="00206DAD"/>
    <w:rsid w:val="00210EF1"/>
    <w:rsid w:val="00210FE2"/>
    <w:rsid w:val="002115BF"/>
    <w:rsid w:val="00211E80"/>
    <w:rsid w:val="00214A6B"/>
    <w:rsid w:val="0021678D"/>
    <w:rsid w:val="0021751B"/>
    <w:rsid w:val="00217F09"/>
    <w:rsid w:val="002232F4"/>
    <w:rsid w:val="00223EE6"/>
    <w:rsid w:val="002247E2"/>
    <w:rsid w:val="00224F0C"/>
    <w:rsid w:val="002255D1"/>
    <w:rsid w:val="00226732"/>
    <w:rsid w:val="00233579"/>
    <w:rsid w:val="00235055"/>
    <w:rsid w:val="00242177"/>
    <w:rsid w:val="0024423F"/>
    <w:rsid w:val="00245004"/>
    <w:rsid w:val="00245551"/>
    <w:rsid w:val="0024607B"/>
    <w:rsid w:val="00247B44"/>
    <w:rsid w:val="0025003C"/>
    <w:rsid w:val="002519EE"/>
    <w:rsid w:val="00252F41"/>
    <w:rsid w:val="00254E17"/>
    <w:rsid w:val="002554AC"/>
    <w:rsid w:val="00255AB6"/>
    <w:rsid w:val="00260ED1"/>
    <w:rsid w:val="00261360"/>
    <w:rsid w:val="00262BBA"/>
    <w:rsid w:val="00264ACC"/>
    <w:rsid w:val="00264E51"/>
    <w:rsid w:val="002654DA"/>
    <w:rsid w:val="00266BB7"/>
    <w:rsid w:val="00266F01"/>
    <w:rsid w:val="00275685"/>
    <w:rsid w:val="00275C9D"/>
    <w:rsid w:val="00280E6E"/>
    <w:rsid w:val="0028357C"/>
    <w:rsid w:val="00284C43"/>
    <w:rsid w:val="00285B6F"/>
    <w:rsid w:val="0028774B"/>
    <w:rsid w:val="00292E53"/>
    <w:rsid w:val="00293B73"/>
    <w:rsid w:val="00294243"/>
    <w:rsid w:val="00295D92"/>
    <w:rsid w:val="002A47A6"/>
    <w:rsid w:val="002B1B87"/>
    <w:rsid w:val="002B3D75"/>
    <w:rsid w:val="002B5EF9"/>
    <w:rsid w:val="002C071D"/>
    <w:rsid w:val="002C1304"/>
    <w:rsid w:val="002C7313"/>
    <w:rsid w:val="002D02AB"/>
    <w:rsid w:val="002D3515"/>
    <w:rsid w:val="002D4612"/>
    <w:rsid w:val="002D72B4"/>
    <w:rsid w:val="002E1B87"/>
    <w:rsid w:val="002E58C9"/>
    <w:rsid w:val="002E7781"/>
    <w:rsid w:val="002E77AA"/>
    <w:rsid w:val="002F0CAE"/>
    <w:rsid w:val="002F1921"/>
    <w:rsid w:val="002F2F9B"/>
    <w:rsid w:val="002F674A"/>
    <w:rsid w:val="00301496"/>
    <w:rsid w:val="003036D9"/>
    <w:rsid w:val="00303F3B"/>
    <w:rsid w:val="00304CA6"/>
    <w:rsid w:val="00312782"/>
    <w:rsid w:val="00315749"/>
    <w:rsid w:val="003173B2"/>
    <w:rsid w:val="003222D1"/>
    <w:rsid w:val="003254A8"/>
    <w:rsid w:val="003272FC"/>
    <w:rsid w:val="00327920"/>
    <w:rsid w:val="0033005C"/>
    <w:rsid w:val="003313AE"/>
    <w:rsid w:val="00335E36"/>
    <w:rsid w:val="00337710"/>
    <w:rsid w:val="00342164"/>
    <w:rsid w:val="003424A6"/>
    <w:rsid w:val="0034599D"/>
    <w:rsid w:val="003475B0"/>
    <w:rsid w:val="0035135D"/>
    <w:rsid w:val="0035439C"/>
    <w:rsid w:val="00357565"/>
    <w:rsid w:val="00360916"/>
    <w:rsid w:val="00360AD0"/>
    <w:rsid w:val="00364FA7"/>
    <w:rsid w:val="00365FED"/>
    <w:rsid w:val="00366721"/>
    <w:rsid w:val="00367211"/>
    <w:rsid w:val="00381029"/>
    <w:rsid w:val="00397423"/>
    <w:rsid w:val="003A048F"/>
    <w:rsid w:val="003A2BDF"/>
    <w:rsid w:val="003A492E"/>
    <w:rsid w:val="003A62B8"/>
    <w:rsid w:val="003A6999"/>
    <w:rsid w:val="003B0067"/>
    <w:rsid w:val="003B0738"/>
    <w:rsid w:val="003B1616"/>
    <w:rsid w:val="003B51FF"/>
    <w:rsid w:val="003B69EF"/>
    <w:rsid w:val="003C1CA0"/>
    <w:rsid w:val="003C52AF"/>
    <w:rsid w:val="003D1B25"/>
    <w:rsid w:val="003D1C41"/>
    <w:rsid w:val="003D20C8"/>
    <w:rsid w:val="003D3216"/>
    <w:rsid w:val="003D405C"/>
    <w:rsid w:val="003D40A7"/>
    <w:rsid w:val="003D4643"/>
    <w:rsid w:val="003D48E6"/>
    <w:rsid w:val="003E0478"/>
    <w:rsid w:val="003E2391"/>
    <w:rsid w:val="003E5538"/>
    <w:rsid w:val="003F25F7"/>
    <w:rsid w:val="003F2F14"/>
    <w:rsid w:val="003F69CE"/>
    <w:rsid w:val="003F6C5B"/>
    <w:rsid w:val="003F7350"/>
    <w:rsid w:val="003F75CF"/>
    <w:rsid w:val="003F7B54"/>
    <w:rsid w:val="0040043A"/>
    <w:rsid w:val="00405760"/>
    <w:rsid w:val="004058A2"/>
    <w:rsid w:val="00406394"/>
    <w:rsid w:val="00412069"/>
    <w:rsid w:val="004143DF"/>
    <w:rsid w:val="0041496B"/>
    <w:rsid w:val="00414E41"/>
    <w:rsid w:val="004154D7"/>
    <w:rsid w:val="00416A31"/>
    <w:rsid w:val="004173CB"/>
    <w:rsid w:val="00422CEA"/>
    <w:rsid w:val="004238EB"/>
    <w:rsid w:val="00424269"/>
    <w:rsid w:val="004310B3"/>
    <w:rsid w:val="00432802"/>
    <w:rsid w:val="00436E8C"/>
    <w:rsid w:val="0044022E"/>
    <w:rsid w:val="00443C1B"/>
    <w:rsid w:val="004440C1"/>
    <w:rsid w:val="00450CB9"/>
    <w:rsid w:val="00454A20"/>
    <w:rsid w:val="00456F3E"/>
    <w:rsid w:val="00461C71"/>
    <w:rsid w:val="00463CFA"/>
    <w:rsid w:val="00464361"/>
    <w:rsid w:val="0047271A"/>
    <w:rsid w:val="00481C69"/>
    <w:rsid w:val="0048337E"/>
    <w:rsid w:val="004838AB"/>
    <w:rsid w:val="00484254"/>
    <w:rsid w:val="00484F37"/>
    <w:rsid w:val="00492068"/>
    <w:rsid w:val="0049675A"/>
    <w:rsid w:val="00497716"/>
    <w:rsid w:val="004A4980"/>
    <w:rsid w:val="004A707C"/>
    <w:rsid w:val="004B15E8"/>
    <w:rsid w:val="004B3284"/>
    <w:rsid w:val="004C6420"/>
    <w:rsid w:val="004D0EEF"/>
    <w:rsid w:val="004D62DB"/>
    <w:rsid w:val="004E0A07"/>
    <w:rsid w:val="004E2EA8"/>
    <w:rsid w:val="004E3166"/>
    <w:rsid w:val="004E51C3"/>
    <w:rsid w:val="004E6480"/>
    <w:rsid w:val="004E6E01"/>
    <w:rsid w:val="004F0D59"/>
    <w:rsid w:val="004F105C"/>
    <w:rsid w:val="004F26F8"/>
    <w:rsid w:val="004F2A92"/>
    <w:rsid w:val="004F5133"/>
    <w:rsid w:val="004F6022"/>
    <w:rsid w:val="004F72A6"/>
    <w:rsid w:val="004F7DA1"/>
    <w:rsid w:val="00500BD8"/>
    <w:rsid w:val="00502344"/>
    <w:rsid w:val="00507208"/>
    <w:rsid w:val="00510502"/>
    <w:rsid w:val="00514EDD"/>
    <w:rsid w:val="0051703A"/>
    <w:rsid w:val="0052240D"/>
    <w:rsid w:val="00523BD7"/>
    <w:rsid w:val="00526555"/>
    <w:rsid w:val="00530F81"/>
    <w:rsid w:val="00531562"/>
    <w:rsid w:val="00535F39"/>
    <w:rsid w:val="00536259"/>
    <w:rsid w:val="00537F48"/>
    <w:rsid w:val="005402B2"/>
    <w:rsid w:val="00541DCD"/>
    <w:rsid w:val="00541E14"/>
    <w:rsid w:val="00542D21"/>
    <w:rsid w:val="00545683"/>
    <w:rsid w:val="005460E4"/>
    <w:rsid w:val="00547A5D"/>
    <w:rsid w:val="00552400"/>
    <w:rsid w:val="00560A4C"/>
    <w:rsid w:val="00561EEC"/>
    <w:rsid w:val="00563E53"/>
    <w:rsid w:val="005643BE"/>
    <w:rsid w:val="005646D5"/>
    <w:rsid w:val="00572FA7"/>
    <w:rsid w:val="005744F6"/>
    <w:rsid w:val="005756A5"/>
    <w:rsid w:val="0057605A"/>
    <w:rsid w:val="0057693C"/>
    <w:rsid w:val="00586249"/>
    <w:rsid w:val="00592C78"/>
    <w:rsid w:val="00597559"/>
    <w:rsid w:val="005A60B9"/>
    <w:rsid w:val="005B20F3"/>
    <w:rsid w:val="005B5177"/>
    <w:rsid w:val="005B537E"/>
    <w:rsid w:val="005B756E"/>
    <w:rsid w:val="005B77A9"/>
    <w:rsid w:val="005C2FBA"/>
    <w:rsid w:val="005D06A0"/>
    <w:rsid w:val="005D06B9"/>
    <w:rsid w:val="005D1799"/>
    <w:rsid w:val="005D1945"/>
    <w:rsid w:val="005D2BC9"/>
    <w:rsid w:val="005D6A20"/>
    <w:rsid w:val="005E09FD"/>
    <w:rsid w:val="005E1073"/>
    <w:rsid w:val="005E1C8B"/>
    <w:rsid w:val="005E630E"/>
    <w:rsid w:val="005E6B32"/>
    <w:rsid w:val="005F22C5"/>
    <w:rsid w:val="005F3F06"/>
    <w:rsid w:val="005F619A"/>
    <w:rsid w:val="005F6665"/>
    <w:rsid w:val="00601103"/>
    <w:rsid w:val="00607259"/>
    <w:rsid w:val="006117FF"/>
    <w:rsid w:val="00613399"/>
    <w:rsid w:val="00614436"/>
    <w:rsid w:val="006145AA"/>
    <w:rsid w:val="00622AE0"/>
    <w:rsid w:val="00624002"/>
    <w:rsid w:val="00637DD7"/>
    <w:rsid w:val="00643A0F"/>
    <w:rsid w:val="00643BA1"/>
    <w:rsid w:val="0065114A"/>
    <w:rsid w:val="00656DF6"/>
    <w:rsid w:val="006619D2"/>
    <w:rsid w:val="00662930"/>
    <w:rsid w:val="00664E0C"/>
    <w:rsid w:val="00665D3D"/>
    <w:rsid w:val="00666069"/>
    <w:rsid w:val="006715FD"/>
    <w:rsid w:val="00671B55"/>
    <w:rsid w:val="006742DB"/>
    <w:rsid w:val="006753DC"/>
    <w:rsid w:val="006765CD"/>
    <w:rsid w:val="00681780"/>
    <w:rsid w:val="00683C5F"/>
    <w:rsid w:val="006862CA"/>
    <w:rsid w:val="00687793"/>
    <w:rsid w:val="00690781"/>
    <w:rsid w:val="00690D20"/>
    <w:rsid w:val="00695DE2"/>
    <w:rsid w:val="00696752"/>
    <w:rsid w:val="00697106"/>
    <w:rsid w:val="00697F2F"/>
    <w:rsid w:val="006A104B"/>
    <w:rsid w:val="006A3040"/>
    <w:rsid w:val="006A4548"/>
    <w:rsid w:val="006A757A"/>
    <w:rsid w:val="006B4ABA"/>
    <w:rsid w:val="006B578A"/>
    <w:rsid w:val="006B6005"/>
    <w:rsid w:val="006C0859"/>
    <w:rsid w:val="006C5242"/>
    <w:rsid w:val="006C52F6"/>
    <w:rsid w:val="006D0906"/>
    <w:rsid w:val="006D201A"/>
    <w:rsid w:val="006D467E"/>
    <w:rsid w:val="006D6C24"/>
    <w:rsid w:val="006E3979"/>
    <w:rsid w:val="006E471F"/>
    <w:rsid w:val="006E5320"/>
    <w:rsid w:val="006E59F5"/>
    <w:rsid w:val="006E6900"/>
    <w:rsid w:val="006F041D"/>
    <w:rsid w:val="006F0426"/>
    <w:rsid w:val="006F1EAC"/>
    <w:rsid w:val="006F3FB1"/>
    <w:rsid w:val="006F77A3"/>
    <w:rsid w:val="00701159"/>
    <w:rsid w:val="00701EFF"/>
    <w:rsid w:val="00702270"/>
    <w:rsid w:val="007034ED"/>
    <w:rsid w:val="00703F66"/>
    <w:rsid w:val="00706F1F"/>
    <w:rsid w:val="007204B3"/>
    <w:rsid w:val="007257C3"/>
    <w:rsid w:val="00725BF4"/>
    <w:rsid w:val="00727B90"/>
    <w:rsid w:val="00727C5D"/>
    <w:rsid w:val="00733081"/>
    <w:rsid w:val="0073320B"/>
    <w:rsid w:val="007338CF"/>
    <w:rsid w:val="007344C3"/>
    <w:rsid w:val="00751303"/>
    <w:rsid w:val="00756094"/>
    <w:rsid w:val="00761540"/>
    <w:rsid w:val="007623A3"/>
    <w:rsid w:val="0076725B"/>
    <w:rsid w:val="00767777"/>
    <w:rsid w:val="007702DD"/>
    <w:rsid w:val="007709DA"/>
    <w:rsid w:val="0077621B"/>
    <w:rsid w:val="007766CD"/>
    <w:rsid w:val="007831A9"/>
    <w:rsid w:val="00785C68"/>
    <w:rsid w:val="0078768E"/>
    <w:rsid w:val="00793614"/>
    <w:rsid w:val="00797BEA"/>
    <w:rsid w:val="007A2614"/>
    <w:rsid w:val="007A441E"/>
    <w:rsid w:val="007A60B0"/>
    <w:rsid w:val="007A6F7E"/>
    <w:rsid w:val="007B28E4"/>
    <w:rsid w:val="007B291C"/>
    <w:rsid w:val="007B6A7C"/>
    <w:rsid w:val="007C0CBF"/>
    <w:rsid w:val="007C6D7F"/>
    <w:rsid w:val="007C7F74"/>
    <w:rsid w:val="007D5B04"/>
    <w:rsid w:val="007D5B93"/>
    <w:rsid w:val="007D7DCD"/>
    <w:rsid w:val="007E044F"/>
    <w:rsid w:val="007E1842"/>
    <w:rsid w:val="007E3D34"/>
    <w:rsid w:val="007E3E31"/>
    <w:rsid w:val="007E77B0"/>
    <w:rsid w:val="007E7B01"/>
    <w:rsid w:val="007F0EA8"/>
    <w:rsid w:val="00802B25"/>
    <w:rsid w:val="008068E2"/>
    <w:rsid w:val="00807507"/>
    <w:rsid w:val="008144ED"/>
    <w:rsid w:val="008150F2"/>
    <w:rsid w:val="00815AA4"/>
    <w:rsid w:val="00817C53"/>
    <w:rsid w:val="008237DA"/>
    <w:rsid w:val="0082562C"/>
    <w:rsid w:val="00830132"/>
    <w:rsid w:val="008319DF"/>
    <w:rsid w:val="00831A15"/>
    <w:rsid w:val="008326CA"/>
    <w:rsid w:val="00834878"/>
    <w:rsid w:val="00836C65"/>
    <w:rsid w:val="00842220"/>
    <w:rsid w:val="008423A4"/>
    <w:rsid w:val="00844F29"/>
    <w:rsid w:val="0085045C"/>
    <w:rsid w:val="0085083C"/>
    <w:rsid w:val="00851A2E"/>
    <w:rsid w:val="00853094"/>
    <w:rsid w:val="0085590E"/>
    <w:rsid w:val="00855B9E"/>
    <w:rsid w:val="0085653A"/>
    <w:rsid w:val="008571B9"/>
    <w:rsid w:val="00862F2C"/>
    <w:rsid w:val="008631F7"/>
    <w:rsid w:val="0086363A"/>
    <w:rsid w:val="008720AE"/>
    <w:rsid w:val="008736BD"/>
    <w:rsid w:val="00873986"/>
    <w:rsid w:val="00881178"/>
    <w:rsid w:val="008853FD"/>
    <w:rsid w:val="0089024F"/>
    <w:rsid w:val="00894B79"/>
    <w:rsid w:val="00894EBC"/>
    <w:rsid w:val="00895F81"/>
    <w:rsid w:val="00897448"/>
    <w:rsid w:val="008A0417"/>
    <w:rsid w:val="008A2C35"/>
    <w:rsid w:val="008A3475"/>
    <w:rsid w:val="008A49BB"/>
    <w:rsid w:val="008B3E70"/>
    <w:rsid w:val="008B5C80"/>
    <w:rsid w:val="008B6F3D"/>
    <w:rsid w:val="008C7BA5"/>
    <w:rsid w:val="008D531D"/>
    <w:rsid w:val="008D55BC"/>
    <w:rsid w:val="008D72DF"/>
    <w:rsid w:val="008E07F8"/>
    <w:rsid w:val="008E088D"/>
    <w:rsid w:val="008E0DEE"/>
    <w:rsid w:val="008E482C"/>
    <w:rsid w:val="008F3FA3"/>
    <w:rsid w:val="008F4CB4"/>
    <w:rsid w:val="00900BC9"/>
    <w:rsid w:val="0090384A"/>
    <w:rsid w:val="00906D33"/>
    <w:rsid w:val="00907788"/>
    <w:rsid w:val="00910194"/>
    <w:rsid w:val="0091203E"/>
    <w:rsid w:val="0091383F"/>
    <w:rsid w:val="009156F0"/>
    <w:rsid w:val="009223E5"/>
    <w:rsid w:val="00924445"/>
    <w:rsid w:val="00926FA0"/>
    <w:rsid w:val="00930CDE"/>
    <w:rsid w:val="0093221E"/>
    <w:rsid w:val="009363C7"/>
    <w:rsid w:val="0094117D"/>
    <w:rsid w:val="00941379"/>
    <w:rsid w:val="00943A07"/>
    <w:rsid w:val="00946390"/>
    <w:rsid w:val="00950392"/>
    <w:rsid w:val="00950570"/>
    <w:rsid w:val="00954DEF"/>
    <w:rsid w:val="00957762"/>
    <w:rsid w:val="00960311"/>
    <w:rsid w:val="009629C6"/>
    <w:rsid w:val="00965854"/>
    <w:rsid w:val="00970C51"/>
    <w:rsid w:val="00971226"/>
    <w:rsid w:val="00976844"/>
    <w:rsid w:val="009837FD"/>
    <w:rsid w:val="009858D1"/>
    <w:rsid w:val="0098766B"/>
    <w:rsid w:val="00987749"/>
    <w:rsid w:val="00993CB5"/>
    <w:rsid w:val="0099497D"/>
    <w:rsid w:val="009967B7"/>
    <w:rsid w:val="00997B75"/>
    <w:rsid w:val="009A0123"/>
    <w:rsid w:val="009A22EE"/>
    <w:rsid w:val="009A43AB"/>
    <w:rsid w:val="009B0F09"/>
    <w:rsid w:val="009B2F3C"/>
    <w:rsid w:val="009B39B1"/>
    <w:rsid w:val="009B5063"/>
    <w:rsid w:val="009B614C"/>
    <w:rsid w:val="009B6B53"/>
    <w:rsid w:val="009B6EF6"/>
    <w:rsid w:val="009B70F5"/>
    <w:rsid w:val="009C2846"/>
    <w:rsid w:val="009C2A61"/>
    <w:rsid w:val="009D748E"/>
    <w:rsid w:val="009E3046"/>
    <w:rsid w:val="009F2031"/>
    <w:rsid w:val="009F2BA1"/>
    <w:rsid w:val="009F33BE"/>
    <w:rsid w:val="009F47ED"/>
    <w:rsid w:val="009F613F"/>
    <w:rsid w:val="009F637D"/>
    <w:rsid w:val="009F7B34"/>
    <w:rsid w:val="00A012C1"/>
    <w:rsid w:val="00A026A6"/>
    <w:rsid w:val="00A05F83"/>
    <w:rsid w:val="00A1129F"/>
    <w:rsid w:val="00A145B2"/>
    <w:rsid w:val="00A15697"/>
    <w:rsid w:val="00A16584"/>
    <w:rsid w:val="00A21D7E"/>
    <w:rsid w:val="00A3242C"/>
    <w:rsid w:val="00A34A72"/>
    <w:rsid w:val="00A417A0"/>
    <w:rsid w:val="00A43F87"/>
    <w:rsid w:val="00A4426B"/>
    <w:rsid w:val="00A4707A"/>
    <w:rsid w:val="00A5135D"/>
    <w:rsid w:val="00A523B1"/>
    <w:rsid w:val="00A542E9"/>
    <w:rsid w:val="00A54A60"/>
    <w:rsid w:val="00A55584"/>
    <w:rsid w:val="00A60E22"/>
    <w:rsid w:val="00A65C2A"/>
    <w:rsid w:val="00A66457"/>
    <w:rsid w:val="00A7103A"/>
    <w:rsid w:val="00A71F12"/>
    <w:rsid w:val="00A81FB8"/>
    <w:rsid w:val="00A85E4E"/>
    <w:rsid w:val="00A86965"/>
    <w:rsid w:val="00A917A4"/>
    <w:rsid w:val="00A940AB"/>
    <w:rsid w:val="00A9555C"/>
    <w:rsid w:val="00AA26E4"/>
    <w:rsid w:val="00AA2A0C"/>
    <w:rsid w:val="00AA47C5"/>
    <w:rsid w:val="00AA4EBA"/>
    <w:rsid w:val="00AA6A73"/>
    <w:rsid w:val="00AB039A"/>
    <w:rsid w:val="00AB07DA"/>
    <w:rsid w:val="00AB081E"/>
    <w:rsid w:val="00AB1494"/>
    <w:rsid w:val="00AB6456"/>
    <w:rsid w:val="00AC04F9"/>
    <w:rsid w:val="00AC0CC1"/>
    <w:rsid w:val="00AC15E8"/>
    <w:rsid w:val="00AC650A"/>
    <w:rsid w:val="00AC6AAE"/>
    <w:rsid w:val="00AC7343"/>
    <w:rsid w:val="00AC7562"/>
    <w:rsid w:val="00AC7FA8"/>
    <w:rsid w:val="00AD0775"/>
    <w:rsid w:val="00AD637E"/>
    <w:rsid w:val="00AE505D"/>
    <w:rsid w:val="00AF18DC"/>
    <w:rsid w:val="00B0126F"/>
    <w:rsid w:val="00B07083"/>
    <w:rsid w:val="00B07852"/>
    <w:rsid w:val="00B10B3D"/>
    <w:rsid w:val="00B126F0"/>
    <w:rsid w:val="00B140C9"/>
    <w:rsid w:val="00B149CF"/>
    <w:rsid w:val="00B211FF"/>
    <w:rsid w:val="00B22372"/>
    <w:rsid w:val="00B27DBA"/>
    <w:rsid w:val="00B324D7"/>
    <w:rsid w:val="00B32DC6"/>
    <w:rsid w:val="00B33E67"/>
    <w:rsid w:val="00B34FD5"/>
    <w:rsid w:val="00B447C2"/>
    <w:rsid w:val="00B5052F"/>
    <w:rsid w:val="00B5059C"/>
    <w:rsid w:val="00B51557"/>
    <w:rsid w:val="00B52477"/>
    <w:rsid w:val="00B52BB9"/>
    <w:rsid w:val="00B53D42"/>
    <w:rsid w:val="00B54EEE"/>
    <w:rsid w:val="00B55DCF"/>
    <w:rsid w:val="00B56720"/>
    <w:rsid w:val="00B6181E"/>
    <w:rsid w:val="00B62671"/>
    <w:rsid w:val="00B6662A"/>
    <w:rsid w:val="00B704C3"/>
    <w:rsid w:val="00B81487"/>
    <w:rsid w:val="00B95314"/>
    <w:rsid w:val="00BA14EC"/>
    <w:rsid w:val="00BA5399"/>
    <w:rsid w:val="00BA7369"/>
    <w:rsid w:val="00BB1AED"/>
    <w:rsid w:val="00BB33AC"/>
    <w:rsid w:val="00BB547C"/>
    <w:rsid w:val="00BB58C6"/>
    <w:rsid w:val="00BB747E"/>
    <w:rsid w:val="00BC08F3"/>
    <w:rsid w:val="00BC19C9"/>
    <w:rsid w:val="00BC1BA4"/>
    <w:rsid w:val="00BC3D29"/>
    <w:rsid w:val="00BC3DF6"/>
    <w:rsid w:val="00BC4BEF"/>
    <w:rsid w:val="00BC7ECA"/>
    <w:rsid w:val="00BC7F79"/>
    <w:rsid w:val="00BD1DFC"/>
    <w:rsid w:val="00BD5F85"/>
    <w:rsid w:val="00BD6AE2"/>
    <w:rsid w:val="00BE1569"/>
    <w:rsid w:val="00BE2A0B"/>
    <w:rsid w:val="00BE5526"/>
    <w:rsid w:val="00BE7A35"/>
    <w:rsid w:val="00BE7A5F"/>
    <w:rsid w:val="00BF3E3E"/>
    <w:rsid w:val="00BF5DCC"/>
    <w:rsid w:val="00BF5DDE"/>
    <w:rsid w:val="00C020E4"/>
    <w:rsid w:val="00C02A95"/>
    <w:rsid w:val="00C02B4F"/>
    <w:rsid w:val="00C04C1D"/>
    <w:rsid w:val="00C14C9D"/>
    <w:rsid w:val="00C16749"/>
    <w:rsid w:val="00C179B7"/>
    <w:rsid w:val="00C202FA"/>
    <w:rsid w:val="00C23CB5"/>
    <w:rsid w:val="00C24220"/>
    <w:rsid w:val="00C24462"/>
    <w:rsid w:val="00C26545"/>
    <w:rsid w:val="00C27668"/>
    <w:rsid w:val="00C27CAE"/>
    <w:rsid w:val="00C305E4"/>
    <w:rsid w:val="00C36B12"/>
    <w:rsid w:val="00C3707B"/>
    <w:rsid w:val="00C40D2E"/>
    <w:rsid w:val="00C41304"/>
    <w:rsid w:val="00C41916"/>
    <w:rsid w:val="00C42056"/>
    <w:rsid w:val="00C45164"/>
    <w:rsid w:val="00C473D6"/>
    <w:rsid w:val="00C47812"/>
    <w:rsid w:val="00C5140A"/>
    <w:rsid w:val="00C5599C"/>
    <w:rsid w:val="00C5731F"/>
    <w:rsid w:val="00C610F7"/>
    <w:rsid w:val="00C71D99"/>
    <w:rsid w:val="00C7758F"/>
    <w:rsid w:val="00C830E8"/>
    <w:rsid w:val="00C83D78"/>
    <w:rsid w:val="00C843E0"/>
    <w:rsid w:val="00C84ACF"/>
    <w:rsid w:val="00C967B5"/>
    <w:rsid w:val="00C969ED"/>
    <w:rsid w:val="00C9728A"/>
    <w:rsid w:val="00CA31AE"/>
    <w:rsid w:val="00CA5C8B"/>
    <w:rsid w:val="00CB22E7"/>
    <w:rsid w:val="00CC3FED"/>
    <w:rsid w:val="00CC446E"/>
    <w:rsid w:val="00CC7F52"/>
    <w:rsid w:val="00CD2C20"/>
    <w:rsid w:val="00CD2F35"/>
    <w:rsid w:val="00CD3E33"/>
    <w:rsid w:val="00CD7875"/>
    <w:rsid w:val="00CE612B"/>
    <w:rsid w:val="00CF0E62"/>
    <w:rsid w:val="00CF2605"/>
    <w:rsid w:val="00CF6D50"/>
    <w:rsid w:val="00D04089"/>
    <w:rsid w:val="00D045F9"/>
    <w:rsid w:val="00D04D7F"/>
    <w:rsid w:val="00D055D7"/>
    <w:rsid w:val="00D05AE3"/>
    <w:rsid w:val="00D05F73"/>
    <w:rsid w:val="00D1739F"/>
    <w:rsid w:val="00D213C0"/>
    <w:rsid w:val="00D24013"/>
    <w:rsid w:val="00D25A00"/>
    <w:rsid w:val="00D2790B"/>
    <w:rsid w:val="00D27C45"/>
    <w:rsid w:val="00D33257"/>
    <w:rsid w:val="00D34981"/>
    <w:rsid w:val="00D3540C"/>
    <w:rsid w:val="00D3690C"/>
    <w:rsid w:val="00D41E64"/>
    <w:rsid w:val="00D431CC"/>
    <w:rsid w:val="00D458AE"/>
    <w:rsid w:val="00D478B7"/>
    <w:rsid w:val="00D52EE1"/>
    <w:rsid w:val="00D54D5A"/>
    <w:rsid w:val="00D56B05"/>
    <w:rsid w:val="00D5712E"/>
    <w:rsid w:val="00D65060"/>
    <w:rsid w:val="00D664EE"/>
    <w:rsid w:val="00D66A1E"/>
    <w:rsid w:val="00D677C4"/>
    <w:rsid w:val="00D81E99"/>
    <w:rsid w:val="00D847A0"/>
    <w:rsid w:val="00D85FE2"/>
    <w:rsid w:val="00D9014C"/>
    <w:rsid w:val="00D9194A"/>
    <w:rsid w:val="00D92901"/>
    <w:rsid w:val="00D92B03"/>
    <w:rsid w:val="00D938CF"/>
    <w:rsid w:val="00D93C18"/>
    <w:rsid w:val="00D96EB2"/>
    <w:rsid w:val="00DA1831"/>
    <w:rsid w:val="00DA1C65"/>
    <w:rsid w:val="00DA1CE7"/>
    <w:rsid w:val="00DA4602"/>
    <w:rsid w:val="00DA4DCA"/>
    <w:rsid w:val="00DA606F"/>
    <w:rsid w:val="00DA626E"/>
    <w:rsid w:val="00DB14F6"/>
    <w:rsid w:val="00DB1B22"/>
    <w:rsid w:val="00DC278C"/>
    <w:rsid w:val="00DD01F2"/>
    <w:rsid w:val="00DD2B29"/>
    <w:rsid w:val="00DD2FEF"/>
    <w:rsid w:val="00DD4A0F"/>
    <w:rsid w:val="00DD50E7"/>
    <w:rsid w:val="00DD6574"/>
    <w:rsid w:val="00DD7AB1"/>
    <w:rsid w:val="00DE0D0B"/>
    <w:rsid w:val="00DE0DBC"/>
    <w:rsid w:val="00DE2644"/>
    <w:rsid w:val="00DE5385"/>
    <w:rsid w:val="00DE5583"/>
    <w:rsid w:val="00DF14B9"/>
    <w:rsid w:val="00DF185C"/>
    <w:rsid w:val="00DF1E9A"/>
    <w:rsid w:val="00DF1F2C"/>
    <w:rsid w:val="00DF51A6"/>
    <w:rsid w:val="00E00117"/>
    <w:rsid w:val="00E0104B"/>
    <w:rsid w:val="00E063E1"/>
    <w:rsid w:val="00E06888"/>
    <w:rsid w:val="00E06E61"/>
    <w:rsid w:val="00E10627"/>
    <w:rsid w:val="00E12960"/>
    <w:rsid w:val="00E13592"/>
    <w:rsid w:val="00E16BDF"/>
    <w:rsid w:val="00E17ADB"/>
    <w:rsid w:val="00E17E6F"/>
    <w:rsid w:val="00E23BC4"/>
    <w:rsid w:val="00E23D2E"/>
    <w:rsid w:val="00E24DE1"/>
    <w:rsid w:val="00E25FC1"/>
    <w:rsid w:val="00E26AF3"/>
    <w:rsid w:val="00E30D8E"/>
    <w:rsid w:val="00E31FDA"/>
    <w:rsid w:val="00E35787"/>
    <w:rsid w:val="00E412AC"/>
    <w:rsid w:val="00E42239"/>
    <w:rsid w:val="00E42435"/>
    <w:rsid w:val="00E44380"/>
    <w:rsid w:val="00E46D04"/>
    <w:rsid w:val="00E470FD"/>
    <w:rsid w:val="00E50F80"/>
    <w:rsid w:val="00E51710"/>
    <w:rsid w:val="00E56BCC"/>
    <w:rsid w:val="00E57C07"/>
    <w:rsid w:val="00E628E5"/>
    <w:rsid w:val="00E63B23"/>
    <w:rsid w:val="00E65910"/>
    <w:rsid w:val="00E66C0E"/>
    <w:rsid w:val="00E71F9E"/>
    <w:rsid w:val="00E732B1"/>
    <w:rsid w:val="00E74976"/>
    <w:rsid w:val="00E8095B"/>
    <w:rsid w:val="00E862A7"/>
    <w:rsid w:val="00EA0D10"/>
    <w:rsid w:val="00EA2622"/>
    <w:rsid w:val="00EA4F0C"/>
    <w:rsid w:val="00EA53B6"/>
    <w:rsid w:val="00EA60DC"/>
    <w:rsid w:val="00EB6329"/>
    <w:rsid w:val="00EC78E5"/>
    <w:rsid w:val="00ED1B3F"/>
    <w:rsid w:val="00ED3FE4"/>
    <w:rsid w:val="00ED4E96"/>
    <w:rsid w:val="00EE194B"/>
    <w:rsid w:val="00EE5631"/>
    <w:rsid w:val="00EE75E0"/>
    <w:rsid w:val="00EF1306"/>
    <w:rsid w:val="00EF1F9A"/>
    <w:rsid w:val="00EF2A5D"/>
    <w:rsid w:val="00EF5A1A"/>
    <w:rsid w:val="00EF677C"/>
    <w:rsid w:val="00EF6BC0"/>
    <w:rsid w:val="00EF79E8"/>
    <w:rsid w:val="00F029D5"/>
    <w:rsid w:val="00F036EF"/>
    <w:rsid w:val="00F066D2"/>
    <w:rsid w:val="00F103A6"/>
    <w:rsid w:val="00F106D2"/>
    <w:rsid w:val="00F172F3"/>
    <w:rsid w:val="00F23037"/>
    <w:rsid w:val="00F244E9"/>
    <w:rsid w:val="00F2654C"/>
    <w:rsid w:val="00F27B83"/>
    <w:rsid w:val="00F30CC4"/>
    <w:rsid w:val="00F3407A"/>
    <w:rsid w:val="00F34EE5"/>
    <w:rsid w:val="00F37F52"/>
    <w:rsid w:val="00F40DB6"/>
    <w:rsid w:val="00F438C7"/>
    <w:rsid w:val="00F46401"/>
    <w:rsid w:val="00F479B7"/>
    <w:rsid w:val="00F530AD"/>
    <w:rsid w:val="00F538A8"/>
    <w:rsid w:val="00F540F3"/>
    <w:rsid w:val="00F542EE"/>
    <w:rsid w:val="00F56143"/>
    <w:rsid w:val="00F56979"/>
    <w:rsid w:val="00F601DE"/>
    <w:rsid w:val="00F621CA"/>
    <w:rsid w:val="00F6286C"/>
    <w:rsid w:val="00F659B7"/>
    <w:rsid w:val="00F67534"/>
    <w:rsid w:val="00F67F8E"/>
    <w:rsid w:val="00F76470"/>
    <w:rsid w:val="00F7650B"/>
    <w:rsid w:val="00F81374"/>
    <w:rsid w:val="00F81669"/>
    <w:rsid w:val="00F82189"/>
    <w:rsid w:val="00F83FE4"/>
    <w:rsid w:val="00F856A4"/>
    <w:rsid w:val="00F9449C"/>
    <w:rsid w:val="00F94AC9"/>
    <w:rsid w:val="00F95474"/>
    <w:rsid w:val="00F95BB2"/>
    <w:rsid w:val="00F97B27"/>
    <w:rsid w:val="00FA1474"/>
    <w:rsid w:val="00FA30FF"/>
    <w:rsid w:val="00FA5F7C"/>
    <w:rsid w:val="00FB0739"/>
    <w:rsid w:val="00FB45AB"/>
    <w:rsid w:val="00FB55B7"/>
    <w:rsid w:val="00FC3407"/>
    <w:rsid w:val="00FC3738"/>
    <w:rsid w:val="00FC3ADF"/>
    <w:rsid w:val="00FC43E9"/>
    <w:rsid w:val="00FC6590"/>
    <w:rsid w:val="00FD1C3E"/>
    <w:rsid w:val="00FD223D"/>
    <w:rsid w:val="00FD325A"/>
    <w:rsid w:val="00FE10DE"/>
    <w:rsid w:val="00FE3827"/>
    <w:rsid w:val="00FE52D3"/>
    <w:rsid w:val="00FE59B0"/>
    <w:rsid w:val="00FE7831"/>
    <w:rsid w:val="00FE78BD"/>
    <w:rsid w:val="00FF08F2"/>
    <w:rsid w:val="00FF2256"/>
    <w:rsid w:val="00FF237C"/>
    <w:rsid w:val="00FF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F79C5"/>
  <w15:chartTrackingRefBased/>
  <w15:docId w15:val="{26BCC7C8-9B69-4E79-A811-B0AC4A9A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7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178"/>
    <w:rPr>
      <w:color w:val="0563C1" w:themeColor="hyperlink"/>
      <w:u w:val="single"/>
    </w:rPr>
  </w:style>
  <w:style w:type="paragraph" w:styleId="ListParagraph">
    <w:name w:val="List Paragraph"/>
    <w:basedOn w:val="Normal"/>
    <w:uiPriority w:val="34"/>
    <w:qFormat/>
    <w:rsid w:val="00881178"/>
    <w:pPr>
      <w:ind w:left="720"/>
      <w:contextualSpacing/>
    </w:pPr>
  </w:style>
  <w:style w:type="paragraph" w:styleId="BalloonText">
    <w:name w:val="Balloon Text"/>
    <w:basedOn w:val="Normal"/>
    <w:link w:val="BalloonTextChar"/>
    <w:uiPriority w:val="99"/>
    <w:semiHidden/>
    <w:unhideWhenUsed/>
    <w:rsid w:val="00950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570"/>
    <w:rPr>
      <w:rFonts w:ascii="Segoe UI" w:hAnsi="Segoe UI" w:cs="Segoe UI"/>
      <w:sz w:val="18"/>
      <w:szCs w:val="18"/>
    </w:rPr>
  </w:style>
  <w:style w:type="paragraph" w:styleId="Header">
    <w:name w:val="header"/>
    <w:basedOn w:val="Normal"/>
    <w:link w:val="HeaderChar"/>
    <w:uiPriority w:val="99"/>
    <w:unhideWhenUsed/>
    <w:rsid w:val="00A14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5B2"/>
  </w:style>
  <w:style w:type="paragraph" w:styleId="Footer">
    <w:name w:val="footer"/>
    <w:basedOn w:val="Normal"/>
    <w:link w:val="FooterChar"/>
    <w:uiPriority w:val="99"/>
    <w:unhideWhenUsed/>
    <w:rsid w:val="00A14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5B2"/>
  </w:style>
  <w:style w:type="character" w:styleId="UnresolvedMention">
    <w:name w:val="Unresolved Mention"/>
    <w:basedOn w:val="DefaultParagraphFont"/>
    <w:uiPriority w:val="99"/>
    <w:semiHidden/>
    <w:unhideWhenUsed/>
    <w:rsid w:val="00A81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99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velez@lcc.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oriw@lcc.eduloriw@lcc.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homal32@lcc.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718</Words>
  <Characters>4099</Characters>
  <Application>Microsoft Office Word</Application>
  <DocSecurity>0</DocSecurity>
  <PresentationFormat/>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Mitchell</dc:creator>
  <cp:lastModifiedBy>Lori Willett</cp:lastModifiedBy>
  <cp:revision>5</cp:revision>
  <cp:lastPrinted>2017-09-25T18:08:00Z</cp:lastPrinted>
  <dcterms:created xsi:type="dcterms:W3CDTF">2021-09-01T17:35:00Z</dcterms:created>
  <dcterms:modified xsi:type="dcterms:W3CDTF">2021-09-01T20:38:00Z</dcterms:modified>
</cp:coreProperties>
</file>