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B3" w:rsidRPr="00A45DAA" w:rsidRDefault="00201802" w:rsidP="00A45DAA">
      <w:pPr>
        <w:pStyle w:val="Title"/>
      </w:pPr>
      <w:r w:rsidRPr="00A45DAA">
        <w:t>FMLA Overview</w:t>
      </w:r>
    </w:p>
    <w:p w:rsidR="00D56A12" w:rsidRPr="00A45DAA" w:rsidRDefault="00D56A12" w:rsidP="007E5FB3">
      <w:pPr>
        <w:autoSpaceDE w:val="0"/>
        <w:autoSpaceDN w:val="0"/>
        <w:adjustRightInd w:val="0"/>
        <w:spacing w:after="0" w:line="240" w:lineRule="auto"/>
        <w:rPr>
          <w:rFonts w:cs="Helvetica-Bold"/>
          <w:b/>
          <w:bCs/>
          <w:sz w:val="24"/>
          <w:szCs w:val="24"/>
        </w:rPr>
      </w:pPr>
    </w:p>
    <w:p w:rsidR="00185EE7" w:rsidRPr="00A45DAA" w:rsidRDefault="00185EE7" w:rsidP="007E5FB3">
      <w:pPr>
        <w:autoSpaceDE w:val="0"/>
        <w:autoSpaceDN w:val="0"/>
        <w:adjustRightInd w:val="0"/>
        <w:spacing w:after="0" w:line="240" w:lineRule="auto"/>
        <w:rPr>
          <w:rFonts w:cs="Helvetica-Bold"/>
          <w:b/>
          <w:bCs/>
          <w:sz w:val="24"/>
          <w:szCs w:val="24"/>
        </w:rPr>
      </w:pPr>
    </w:p>
    <w:p w:rsidR="00134F72"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 xml:space="preserve">The FMLA or the Family Medical Leave Act is a federal law passed in 1993 entitling eligible employees to </w:t>
      </w:r>
      <w:r w:rsidRPr="00A45DAA">
        <w:rPr>
          <w:rFonts w:cs="Times-Roman"/>
          <w:sz w:val="24"/>
          <w:szCs w:val="24"/>
          <w:u w:val="single"/>
        </w:rPr>
        <w:t>increased job security</w:t>
      </w:r>
      <w:r w:rsidRPr="00A45DAA">
        <w:rPr>
          <w:rFonts w:cs="Times-Roman"/>
          <w:sz w:val="24"/>
          <w:szCs w:val="24"/>
        </w:rPr>
        <w:t xml:space="preserve"> when dealing with their own serious health condition or a serious health condition of their child, spouse, or parent. The FMLA </w:t>
      </w:r>
      <w:r w:rsidRPr="00A45DAA">
        <w:rPr>
          <w:rFonts w:cs="Times-Italic"/>
          <w:i/>
          <w:iCs/>
          <w:sz w:val="24"/>
          <w:szCs w:val="24"/>
        </w:rPr>
        <w:t xml:space="preserve">requires </w:t>
      </w:r>
      <w:r w:rsidRPr="00A45DAA">
        <w:rPr>
          <w:rFonts w:cs="Times-Roman"/>
          <w:sz w:val="24"/>
          <w:szCs w:val="24"/>
        </w:rPr>
        <w:t>employers to provide eligible employees time-off from work for FMLA qualifying reasons and prohibits employers from interfering with employee rights.</w:t>
      </w:r>
    </w:p>
    <w:p w:rsidR="007E5FB3" w:rsidRPr="00A45DAA" w:rsidRDefault="007E5FB3" w:rsidP="007E5FB3">
      <w:pPr>
        <w:autoSpaceDE w:val="0"/>
        <w:autoSpaceDN w:val="0"/>
        <w:adjustRightInd w:val="0"/>
        <w:spacing w:after="0" w:line="240" w:lineRule="auto"/>
        <w:rPr>
          <w:rFonts w:cs="Times-Roman"/>
          <w:sz w:val="24"/>
          <w:szCs w:val="24"/>
        </w:rPr>
      </w:pPr>
    </w:p>
    <w:p w:rsidR="007E5FB3" w:rsidRPr="00A45DAA" w:rsidRDefault="007E5FB3" w:rsidP="00A45DAA">
      <w:pPr>
        <w:pStyle w:val="Heading1"/>
      </w:pPr>
      <w:r w:rsidRPr="00A45DAA">
        <w:rPr>
          <w:highlight w:val="lightGray"/>
        </w:rPr>
        <w:t>The FMLA requires an employer to:</w:t>
      </w:r>
    </w:p>
    <w:p w:rsidR="00185EE7" w:rsidRPr="00A45DAA" w:rsidRDefault="00185EE7" w:rsidP="007E5FB3">
      <w:pPr>
        <w:autoSpaceDE w:val="0"/>
        <w:autoSpaceDN w:val="0"/>
        <w:adjustRightInd w:val="0"/>
        <w:spacing w:after="0" w:line="240" w:lineRule="auto"/>
        <w:rPr>
          <w:rFonts w:cs="Times-Bold"/>
          <w:b/>
          <w:bCs/>
          <w:sz w:val="24"/>
          <w:szCs w:val="24"/>
        </w:rPr>
      </w:pPr>
    </w:p>
    <w:p w:rsidR="007E5FB3" w:rsidRPr="00A45DAA" w:rsidRDefault="007E5FB3" w:rsidP="00185EE7">
      <w:pPr>
        <w:pStyle w:val="ListParagraph"/>
        <w:numPr>
          <w:ilvl w:val="0"/>
          <w:numId w:val="1"/>
        </w:numPr>
        <w:autoSpaceDE w:val="0"/>
        <w:autoSpaceDN w:val="0"/>
        <w:adjustRightInd w:val="0"/>
        <w:spacing w:after="0" w:line="240" w:lineRule="auto"/>
        <w:contextualSpacing w:val="0"/>
        <w:rPr>
          <w:rFonts w:cs="Times-Roman"/>
          <w:sz w:val="24"/>
          <w:szCs w:val="24"/>
        </w:rPr>
      </w:pPr>
      <w:r w:rsidRPr="00A45DAA">
        <w:rPr>
          <w:rFonts w:cs="Times-Roman"/>
          <w:sz w:val="24"/>
          <w:szCs w:val="24"/>
        </w:rPr>
        <w:t xml:space="preserve">provide time-off </w:t>
      </w:r>
      <w:r w:rsidRPr="00A45DAA">
        <w:rPr>
          <w:rFonts w:cs="Times-Italic"/>
          <w:i/>
          <w:iCs/>
          <w:sz w:val="24"/>
          <w:szCs w:val="24"/>
        </w:rPr>
        <w:t xml:space="preserve">totaling </w:t>
      </w:r>
      <w:r w:rsidRPr="00A45DAA">
        <w:rPr>
          <w:rFonts w:cs="Times-Roman"/>
          <w:sz w:val="24"/>
          <w:szCs w:val="24"/>
        </w:rPr>
        <w:t>12-weeks per year due to a serious health condition of a child, spouse or parent or for their own serious health condition. For example an eligible employee working 5 days a week could get 60 FMLA days per year;</w:t>
      </w:r>
    </w:p>
    <w:p w:rsidR="007E5FB3" w:rsidRPr="00A45DAA" w:rsidRDefault="007E5FB3" w:rsidP="00185EE7">
      <w:pPr>
        <w:pStyle w:val="ListParagraph"/>
        <w:numPr>
          <w:ilvl w:val="0"/>
          <w:numId w:val="1"/>
        </w:numPr>
        <w:autoSpaceDE w:val="0"/>
        <w:autoSpaceDN w:val="0"/>
        <w:adjustRightInd w:val="0"/>
        <w:spacing w:after="0" w:line="240" w:lineRule="auto"/>
        <w:contextualSpacing w:val="0"/>
        <w:rPr>
          <w:rFonts w:cs="Times-Roman"/>
          <w:sz w:val="24"/>
          <w:szCs w:val="24"/>
        </w:rPr>
      </w:pPr>
      <w:r w:rsidRPr="00A45DAA">
        <w:rPr>
          <w:rFonts w:cs="Times-Roman"/>
          <w:sz w:val="24"/>
          <w:szCs w:val="24"/>
        </w:rPr>
        <w:t>continue group health benefits, including optical and dental benefits, over the FMLA leave period (employees would only be responsible for the co-pay on the premium they would have paid if they were still working);</w:t>
      </w:r>
    </w:p>
    <w:p w:rsidR="007E5FB3" w:rsidRPr="00A45DAA" w:rsidRDefault="007E5FB3" w:rsidP="00185EE7">
      <w:pPr>
        <w:pStyle w:val="ListParagraph"/>
        <w:numPr>
          <w:ilvl w:val="0"/>
          <w:numId w:val="1"/>
        </w:numPr>
        <w:autoSpaceDE w:val="0"/>
        <w:autoSpaceDN w:val="0"/>
        <w:adjustRightInd w:val="0"/>
        <w:spacing w:after="0" w:line="240" w:lineRule="auto"/>
        <w:contextualSpacing w:val="0"/>
        <w:rPr>
          <w:sz w:val="24"/>
          <w:szCs w:val="24"/>
        </w:rPr>
      </w:pPr>
      <w:r w:rsidRPr="00A45DAA">
        <w:rPr>
          <w:rFonts w:cs="Times-Roman"/>
          <w:sz w:val="24"/>
          <w:szCs w:val="24"/>
        </w:rPr>
        <w:lastRenderedPageBreak/>
        <w:t>return employees taking FMLA leave to the same position or an equivalent position with equivalent pay, benefits and working conditions at the conclusion of the leave (provided the employee comes back to work before the 12 weeks is exhausted).</w:t>
      </w:r>
    </w:p>
    <w:p w:rsidR="007E5FB3" w:rsidRPr="00A45DAA" w:rsidRDefault="007E5FB3" w:rsidP="007E5FB3">
      <w:pPr>
        <w:autoSpaceDE w:val="0"/>
        <w:autoSpaceDN w:val="0"/>
        <w:adjustRightInd w:val="0"/>
        <w:spacing w:after="0" w:line="240" w:lineRule="auto"/>
        <w:rPr>
          <w:sz w:val="24"/>
          <w:szCs w:val="24"/>
        </w:rPr>
      </w:pPr>
    </w:p>
    <w:p w:rsidR="007E5FB3" w:rsidRPr="00A45DAA" w:rsidRDefault="007E5FB3" w:rsidP="00A45DAA">
      <w:pPr>
        <w:pStyle w:val="Heading1"/>
      </w:pPr>
      <w:r w:rsidRPr="00A45DAA">
        <w:rPr>
          <w:highlight w:val="lightGray"/>
        </w:rPr>
        <w:t>The FMLA prohibits an employer from:</w:t>
      </w:r>
    </w:p>
    <w:p w:rsidR="00185EE7" w:rsidRPr="00A45DAA" w:rsidRDefault="00185EE7" w:rsidP="007E5FB3">
      <w:pPr>
        <w:autoSpaceDE w:val="0"/>
        <w:autoSpaceDN w:val="0"/>
        <w:adjustRightInd w:val="0"/>
        <w:spacing w:after="0" w:line="240" w:lineRule="auto"/>
        <w:rPr>
          <w:rFonts w:cs="Times-Bold"/>
          <w:b/>
          <w:bCs/>
          <w:sz w:val="24"/>
          <w:szCs w:val="24"/>
        </w:rPr>
      </w:pPr>
    </w:p>
    <w:p w:rsidR="007E5FB3" w:rsidRPr="00A45DAA" w:rsidRDefault="007E5FB3" w:rsidP="00185EE7">
      <w:pPr>
        <w:pStyle w:val="ListParagraph"/>
        <w:numPr>
          <w:ilvl w:val="0"/>
          <w:numId w:val="3"/>
        </w:numPr>
        <w:autoSpaceDE w:val="0"/>
        <w:autoSpaceDN w:val="0"/>
        <w:adjustRightInd w:val="0"/>
        <w:spacing w:after="0" w:line="240" w:lineRule="auto"/>
        <w:contextualSpacing w:val="0"/>
        <w:rPr>
          <w:rFonts w:cs="Times-Roman"/>
          <w:sz w:val="24"/>
          <w:szCs w:val="24"/>
        </w:rPr>
      </w:pPr>
      <w:r w:rsidRPr="00A45DAA">
        <w:rPr>
          <w:rFonts w:cs="Times-Roman"/>
          <w:sz w:val="24"/>
          <w:szCs w:val="24"/>
        </w:rPr>
        <w:t xml:space="preserve">using FMLA covered absences as a basis for imposing a warning, suspension, discharge or other discipline, issuing a negative evaluation, denying </w:t>
      </w:r>
      <w:r w:rsidR="000949FC" w:rsidRPr="00A45DAA">
        <w:rPr>
          <w:rFonts w:cs="Times-Roman"/>
          <w:sz w:val="24"/>
          <w:szCs w:val="24"/>
        </w:rPr>
        <w:t>a</w:t>
      </w:r>
      <w:r w:rsidRPr="00A45DAA">
        <w:rPr>
          <w:rFonts w:cs="Times-Roman"/>
          <w:sz w:val="24"/>
          <w:szCs w:val="24"/>
        </w:rPr>
        <w:t>dvancement, making an adverse assignment, or taking other negative action against you;</w:t>
      </w:r>
    </w:p>
    <w:p w:rsidR="007E5FB3" w:rsidRPr="00A45DAA" w:rsidRDefault="007E5FB3" w:rsidP="00185EE7">
      <w:pPr>
        <w:pStyle w:val="ListParagraph"/>
        <w:numPr>
          <w:ilvl w:val="0"/>
          <w:numId w:val="3"/>
        </w:numPr>
        <w:autoSpaceDE w:val="0"/>
        <w:autoSpaceDN w:val="0"/>
        <w:adjustRightInd w:val="0"/>
        <w:spacing w:after="0" w:line="240" w:lineRule="auto"/>
        <w:contextualSpacing w:val="0"/>
        <w:rPr>
          <w:sz w:val="24"/>
          <w:szCs w:val="24"/>
        </w:rPr>
      </w:pPr>
      <w:r w:rsidRPr="00A45DAA">
        <w:rPr>
          <w:rFonts w:cs="Times-Roman"/>
          <w:sz w:val="24"/>
          <w:szCs w:val="24"/>
        </w:rPr>
        <w:t>interfering with, restraining, or denying the exercise of (or attempts to exercise) any rights provided by the Act.</w:t>
      </w:r>
    </w:p>
    <w:p w:rsidR="007E5FB3" w:rsidRPr="00A45DAA" w:rsidRDefault="007E5FB3" w:rsidP="007E5FB3">
      <w:pPr>
        <w:autoSpaceDE w:val="0"/>
        <w:autoSpaceDN w:val="0"/>
        <w:adjustRightInd w:val="0"/>
        <w:spacing w:after="0" w:line="240" w:lineRule="auto"/>
        <w:rPr>
          <w:sz w:val="24"/>
          <w:szCs w:val="24"/>
        </w:rPr>
      </w:pPr>
    </w:p>
    <w:p w:rsidR="007E5FB3" w:rsidRPr="00A45DAA" w:rsidRDefault="007E5FB3" w:rsidP="00A45DAA">
      <w:pPr>
        <w:pStyle w:val="Heading1"/>
      </w:pPr>
      <w:r w:rsidRPr="00A45DAA">
        <w:rPr>
          <w:highlight w:val="lightGray"/>
        </w:rPr>
        <w:t>Who is eligible?</w:t>
      </w:r>
    </w:p>
    <w:p w:rsidR="00D6250B" w:rsidRPr="00A45DAA" w:rsidRDefault="00D6250B" w:rsidP="007E5FB3">
      <w:pPr>
        <w:autoSpaceDE w:val="0"/>
        <w:autoSpaceDN w:val="0"/>
        <w:adjustRightInd w:val="0"/>
        <w:spacing w:after="0" w:line="240" w:lineRule="auto"/>
        <w:rPr>
          <w:rFonts w:cs="Times-Bold"/>
          <w:b/>
          <w:bCs/>
          <w:sz w:val="24"/>
          <w:szCs w:val="24"/>
        </w:rPr>
      </w:pP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At LCC</w:t>
      </w:r>
      <w:r w:rsidR="00D6250B" w:rsidRPr="00A45DAA">
        <w:rPr>
          <w:rFonts w:cs="Times-Roman"/>
          <w:sz w:val="24"/>
          <w:szCs w:val="24"/>
        </w:rPr>
        <w:t>,</w:t>
      </w:r>
      <w:r w:rsidRPr="00A45DAA">
        <w:rPr>
          <w:rFonts w:cs="Times-Roman"/>
          <w:sz w:val="24"/>
          <w:szCs w:val="24"/>
        </w:rPr>
        <w:t xml:space="preserve"> </w:t>
      </w:r>
      <w:r w:rsidR="00D6250B" w:rsidRPr="00A45DAA">
        <w:rPr>
          <w:rFonts w:cs="Times-Roman"/>
          <w:sz w:val="24"/>
          <w:szCs w:val="24"/>
        </w:rPr>
        <w:t>e</w:t>
      </w:r>
      <w:r w:rsidRPr="00A45DAA">
        <w:rPr>
          <w:rFonts w:cs="Times-Roman"/>
          <w:sz w:val="24"/>
          <w:szCs w:val="24"/>
        </w:rPr>
        <w:t>mployees are eligible if they:</w:t>
      </w:r>
    </w:p>
    <w:p w:rsidR="00185EE7" w:rsidRPr="00A45DAA" w:rsidRDefault="00185EE7" w:rsidP="007E5FB3">
      <w:pPr>
        <w:autoSpaceDE w:val="0"/>
        <w:autoSpaceDN w:val="0"/>
        <w:adjustRightInd w:val="0"/>
        <w:spacing w:after="0" w:line="240" w:lineRule="auto"/>
        <w:rPr>
          <w:rFonts w:cs="Times-Roman"/>
          <w:sz w:val="24"/>
          <w:szCs w:val="24"/>
        </w:rPr>
      </w:pPr>
    </w:p>
    <w:p w:rsidR="007E5FB3" w:rsidRPr="00A45DAA" w:rsidRDefault="007E5FB3" w:rsidP="00185EE7">
      <w:pPr>
        <w:pStyle w:val="ListParagraph"/>
        <w:numPr>
          <w:ilvl w:val="0"/>
          <w:numId w:val="9"/>
        </w:numPr>
        <w:autoSpaceDE w:val="0"/>
        <w:autoSpaceDN w:val="0"/>
        <w:adjustRightInd w:val="0"/>
        <w:spacing w:after="0" w:line="240" w:lineRule="auto"/>
        <w:contextualSpacing w:val="0"/>
        <w:rPr>
          <w:rFonts w:cs="Times-Roman"/>
          <w:sz w:val="24"/>
          <w:szCs w:val="24"/>
        </w:rPr>
      </w:pPr>
      <w:r w:rsidRPr="00A45DAA">
        <w:rPr>
          <w:rFonts w:cs="Times-Roman"/>
          <w:sz w:val="24"/>
          <w:szCs w:val="24"/>
        </w:rPr>
        <w:t>have been employed for at least 12 months (these need not be consecutive); and</w:t>
      </w:r>
    </w:p>
    <w:p w:rsidR="007E5FB3" w:rsidRPr="00A45DAA" w:rsidRDefault="007E5FB3" w:rsidP="00185EE7">
      <w:pPr>
        <w:pStyle w:val="ListParagraph"/>
        <w:numPr>
          <w:ilvl w:val="0"/>
          <w:numId w:val="3"/>
        </w:numPr>
        <w:autoSpaceDE w:val="0"/>
        <w:autoSpaceDN w:val="0"/>
        <w:adjustRightInd w:val="0"/>
        <w:spacing w:after="0" w:line="240" w:lineRule="auto"/>
        <w:contextualSpacing w:val="0"/>
        <w:rPr>
          <w:rFonts w:cs="Times-Roman"/>
          <w:sz w:val="24"/>
          <w:szCs w:val="24"/>
        </w:rPr>
      </w:pPr>
      <w:r w:rsidRPr="00A45DAA">
        <w:rPr>
          <w:rFonts w:cs="Times-Roman"/>
          <w:sz w:val="24"/>
          <w:szCs w:val="24"/>
        </w:rPr>
        <w:t xml:space="preserve">worked at least 1,250 hours during the </w:t>
      </w:r>
      <w:r w:rsidRPr="00A45DAA">
        <w:rPr>
          <w:rFonts w:cs="Times-Roman"/>
          <w:sz w:val="24"/>
          <w:szCs w:val="24"/>
          <w:u w:val="single"/>
        </w:rPr>
        <w:t>12-months immediately preceding the first day of leave</w:t>
      </w:r>
      <w:r w:rsidR="00D56A12" w:rsidRPr="00A45DAA">
        <w:rPr>
          <w:rFonts w:cs="Times-Roman"/>
          <w:sz w:val="24"/>
          <w:szCs w:val="24"/>
        </w:rPr>
        <w:t>*</w:t>
      </w:r>
      <w:r w:rsidRPr="00A45DAA">
        <w:rPr>
          <w:rFonts w:cs="Times-Roman"/>
          <w:sz w:val="24"/>
          <w:szCs w:val="24"/>
        </w:rPr>
        <w:t xml:space="preserve"> (this averages to about 25 hours per </w:t>
      </w:r>
      <w:r w:rsidRPr="00A45DAA">
        <w:rPr>
          <w:rFonts w:cs="Times-Roman"/>
          <w:sz w:val="24"/>
          <w:szCs w:val="24"/>
        </w:rPr>
        <w:lastRenderedPageBreak/>
        <w:t>week over 12 months). Hours counted towards the 1</w:t>
      </w:r>
      <w:r w:rsidR="00171467" w:rsidRPr="00A45DAA">
        <w:rPr>
          <w:rFonts w:cs="Times-Roman"/>
          <w:sz w:val="24"/>
          <w:szCs w:val="24"/>
        </w:rPr>
        <w:t>,</w:t>
      </w:r>
      <w:r w:rsidRPr="00A45DAA">
        <w:rPr>
          <w:rFonts w:cs="Times-Roman"/>
          <w:sz w:val="24"/>
          <w:szCs w:val="24"/>
        </w:rPr>
        <w:t xml:space="preserve">250 do not include </w:t>
      </w:r>
      <w:r w:rsidR="00171467" w:rsidRPr="00A45DAA">
        <w:rPr>
          <w:rFonts w:cs="Times-Roman"/>
          <w:sz w:val="24"/>
          <w:szCs w:val="24"/>
        </w:rPr>
        <w:t>leave time.</w:t>
      </w:r>
    </w:p>
    <w:p w:rsidR="007E5FB3" w:rsidRPr="00A45DAA" w:rsidRDefault="007E5FB3" w:rsidP="007E5FB3">
      <w:pPr>
        <w:autoSpaceDE w:val="0"/>
        <w:autoSpaceDN w:val="0"/>
        <w:adjustRightInd w:val="0"/>
        <w:spacing w:after="0" w:line="240" w:lineRule="auto"/>
        <w:rPr>
          <w:rFonts w:cs="Times-Roman"/>
          <w:sz w:val="24"/>
          <w:szCs w:val="24"/>
        </w:rPr>
      </w:pPr>
    </w:p>
    <w:p w:rsidR="00D56A12" w:rsidRPr="00A45DAA" w:rsidRDefault="00D56A12" w:rsidP="007E5FB3">
      <w:pPr>
        <w:autoSpaceDE w:val="0"/>
        <w:autoSpaceDN w:val="0"/>
        <w:adjustRightInd w:val="0"/>
        <w:spacing w:after="0" w:line="240" w:lineRule="auto"/>
        <w:rPr>
          <w:rFonts w:cs="Times-Roman"/>
          <w:i/>
          <w:sz w:val="24"/>
          <w:szCs w:val="24"/>
        </w:rPr>
      </w:pPr>
      <w:r w:rsidRPr="00A45DAA">
        <w:rPr>
          <w:rFonts w:cs="Times-Roman"/>
          <w:i/>
          <w:sz w:val="24"/>
          <w:szCs w:val="24"/>
        </w:rPr>
        <w:t>* LCC uses a rolling 12 month period for purposes of determining FMLA eligibility.</w:t>
      </w:r>
    </w:p>
    <w:p w:rsidR="00D56A12" w:rsidRPr="00A45DAA" w:rsidRDefault="00D56A12" w:rsidP="007E5FB3">
      <w:pPr>
        <w:autoSpaceDE w:val="0"/>
        <w:autoSpaceDN w:val="0"/>
        <w:adjustRightInd w:val="0"/>
        <w:spacing w:after="0" w:line="240" w:lineRule="auto"/>
        <w:rPr>
          <w:rFonts w:cs="Times-Roman"/>
          <w:sz w:val="24"/>
          <w:szCs w:val="24"/>
        </w:rPr>
      </w:pPr>
    </w:p>
    <w:p w:rsidR="007E5FB3" w:rsidRPr="00A45DAA" w:rsidRDefault="007E5FB3" w:rsidP="00A45DAA">
      <w:pPr>
        <w:pStyle w:val="Heading1"/>
      </w:pPr>
      <w:r w:rsidRPr="00A45DAA">
        <w:rPr>
          <w:highlight w:val="lightGray"/>
        </w:rPr>
        <w:t>What absences are FMLA qualifying?</w:t>
      </w:r>
      <w:r w:rsidRPr="00A45DAA">
        <w:t xml:space="preserve"> </w:t>
      </w:r>
    </w:p>
    <w:p w:rsidR="007E5FB3" w:rsidRPr="00A45DAA" w:rsidRDefault="007E5FB3" w:rsidP="007E5FB3">
      <w:pPr>
        <w:autoSpaceDE w:val="0"/>
        <w:autoSpaceDN w:val="0"/>
        <w:adjustRightInd w:val="0"/>
        <w:spacing w:after="0" w:line="240" w:lineRule="auto"/>
        <w:rPr>
          <w:rFonts w:cs="Helvetica-Bold"/>
          <w:b/>
          <w:bCs/>
          <w:sz w:val="24"/>
          <w:szCs w:val="24"/>
        </w:rPr>
      </w:pP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 xml:space="preserve">The FMLA entitles employees </w:t>
      </w:r>
      <w:r w:rsidR="00171467" w:rsidRPr="00A45DAA">
        <w:rPr>
          <w:rFonts w:cs="Times-Roman"/>
          <w:sz w:val="24"/>
          <w:szCs w:val="24"/>
        </w:rPr>
        <w:t xml:space="preserve">to </w:t>
      </w:r>
      <w:r w:rsidRPr="00A45DAA">
        <w:rPr>
          <w:rFonts w:cs="Times-Roman"/>
          <w:sz w:val="24"/>
          <w:szCs w:val="24"/>
        </w:rPr>
        <w:t>time-off for both unforeseen emergencies and planned absences involving:</w:t>
      </w:r>
    </w:p>
    <w:p w:rsidR="007E5FB3" w:rsidRPr="00A45DAA" w:rsidRDefault="007E5FB3" w:rsidP="007E5FB3">
      <w:pPr>
        <w:autoSpaceDE w:val="0"/>
        <w:autoSpaceDN w:val="0"/>
        <w:adjustRightInd w:val="0"/>
        <w:spacing w:after="0" w:line="240" w:lineRule="auto"/>
        <w:rPr>
          <w:rFonts w:cs="Times-Roman"/>
          <w:sz w:val="24"/>
          <w:szCs w:val="24"/>
        </w:rPr>
      </w:pP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 xml:space="preserve">(1) a serious health condition that makes </w:t>
      </w:r>
      <w:r w:rsidR="00171467" w:rsidRPr="00A45DAA">
        <w:rPr>
          <w:rFonts w:cs="Times-Roman"/>
          <w:sz w:val="24"/>
          <w:szCs w:val="24"/>
        </w:rPr>
        <w:t>the employee</w:t>
      </w:r>
      <w:r w:rsidRPr="00A45DAA">
        <w:rPr>
          <w:rFonts w:cs="Times-Roman"/>
          <w:sz w:val="24"/>
          <w:szCs w:val="24"/>
        </w:rPr>
        <w:t xml:space="preserve"> unable to perform </w:t>
      </w:r>
      <w:r w:rsidR="00171467" w:rsidRPr="00A45DAA">
        <w:rPr>
          <w:rFonts w:cs="Times-Roman"/>
          <w:sz w:val="24"/>
          <w:szCs w:val="24"/>
        </w:rPr>
        <w:t>their</w:t>
      </w:r>
      <w:r w:rsidRPr="00A45DAA">
        <w:rPr>
          <w:rFonts w:cs="Times-Roman"/>
          <w:sz w:val="24"/>
          <w:szCs w:val="24"/>
        </w:rPr>
        <w:t xml:space="preserve"> job;</w:t>
      </w: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 xml:space="preserve">(2) care for </w:t>
      </w:r>
      <w:r w:rsidR="00171467" w:rsidRPr="00A45DAA">
        <w:rPr>
          <w:rFonts w:cs="Times-Roman"/>
          <w:sz w:val="24"/>
          <w:szCs w:val="24"/>
        </w:rPr>
        <w:t>a</w:t>
      </w:r>
      <w:r w:rsidRPr="00A45DAA">
        <w:rPr>
          <w:rFonts w:cs="Times-Roman"/>
          <w:sz w:val="24"/>
          <w:szCs w:val="24"/>
        </w:rPr>
        <w:t xml:space="preserve"> spouse, son, daughter, or parent with a serious health condition;</w:t>
      </w: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(3) the birth of a son or daughter, and to care for the newborn child;</w:t>
      </w: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 xml:space="preserve">(4) the placement of a son or daughter for adoption or foster care in </w:t>
      </w:r>
      <w:r w:rsidR="00171467" w:rsidRPr="00A45DAA">
        <w:rPr>
          <w:rFonts w:cs="Times-Roman"/>
          <w:sz w:val="24"/>
          <w:szCs w:val="24"/>
        </w:rPr>
        <w:t>the</w:t>
      </w:r>
      <w:r w:rsidRPr="00A45DAA">
        <w:rPr>
          <w:rFonts w:cs="Times-Roman"/>
          <w:sz w:val="24"/>
          <w:szCs w:val="24"/>
        </w:rPr>
        <w:t xml:space="preserve"> home.</w:t>
      </w:r>
    </w:p>
    <w:p w:rsidR="007E5FB3" w:rsidRPr="00A45DAA" w:rsidRDefault="007E5FB3" w:rsidP="007E5FB3">
      <w:pPr>
        <w:autoSpaceDE w:val="0"/>
        <w:autoSpaceDN w:val="0"/>
        <w:adjustRightInd w:val="0"/>
        <w:spacing w:after="0" w:line="240" w:lineRule="auto"/>
        <w:rPr>
          <w:rFonts w:cs="Times-Bold"/>
          <w:b/>
          <w:bCs/>
          <w:sz w:val="24"/>
          <w:szCs w:val="24"/>
        </w:rPr>
      </w:pPr>
    </w:p>
    <w:p w:rsidR="007E5FB3" w:rsidRPr="00A45DAA" w:rsidRDefault="007E5FB3" w:rsidP="00A45DAA">
      <w:pPr>
        <w:pStyle w:val="Heading1"/>
      </w:pPr>
      <w:r w:rsidRPr="00A45DAA">
        <w:rPr>
          <w:highlight w:val="lightGray"/>
        </w:rPr>
        <w:t>What is a "Serious Health Condition?"</w:t>
      </w:r>
    </w:p>
    <w:p w:rsidR="007E5FB3" w:rsidRPr="00A45DAA" w:rsidRDefault="007E5FB3" w:rsidP="007E5FB3">
      <w:pPr>
        <w:autoSpaceDE w:val="0"/>
        <w:autoSpaceDN w:val="0"/>
        <w:adjustRightInd w:val="0"/>
        <w:spacing w:after="0" w:line="240" w:lineRule="auto"/>
        <w:rPr>
          <w:rFonts w:cs="Times-Bold"/>
          <w:b/>
          <w:bCs/>
          <w:sz w:val="24"/>
          <w:szCs w:val="24"/>
        </w:rPr>
      </w:pP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lastRenderedPageBreak/>
        <w:t>The FMLA regulations define qualifying serious health conditions as an illness, injury, or</w:t>
      </w:r>
      <w:r w:rsidR="00185EE7" w:rsidRPr="00A45DAA">
        <w:rPr>
          <w:rFonts w:cs="Times-Roman"/>
          <w:sz w:val="24"/>
          <w:szCs w:val="24"/>
        </w:rPr>
        <w:t xml:space="preserve"> </w:t>
      </w:r>
      <w:r w:rsidRPr="00A45DAA">
        <w:rPr>
          <w:rFonts w:cs="Times-Roman"/>
          <w:sz w:val="24"/>
          <w:szCs w:val="24"/>
        </w:rPr>
        <w:t xml:space="preserve">condition </w:t>
      </w:r>
      <w:r w:rsidR="00171467" w:rsidRPr="00A45DAA">
        <w:rPr>
          <w:rFonts w:cs="Times-Roman"/>
          <w:sz w:val="24"/>
          <w:szCs w:val="24"/>
        </w:rPr>
        <w:t xml:space="preserve">(physical or mental) </w:t>
      </w:r>
      <w:r w:rsidRPr="00A45DAA">
        <w:rPr>
          <w:rFonts w:cs="Times-Roman"/>
          <w:sz w:val="24"/>
          <w:szCs w:val="24"/>
        </w:rPr>
        <w:t>that involves one or more of the following:</w:t>
      </w:r>
    </w:p>
    <w:p w:rsidR="00D6250B" w:rsidRPr="00A45DAA" w:rsidRDefault="00D6250B" w:rsidP="007E5FB3">
      <w:pPr>
        <w:autoSpaceDE w:val="0"/>
        <w:autoSpaceDN w:val="0"/>
        <w:adjustRightInd w:val="0"/>
        <w:spacing w:after="0" w:line="240" w:lineRule="auto"/>
        <w:rPr>
          <w:rFonts w:cs="Times-Roman"/>
          <w:sz w:val="24"/>
          <w:szCs w:val="24"/>
        </w:rPr>
      </w:pP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a hospital stay of at least one night;</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incapacity for more than three consecutive calendar days (not necessarily workdays) and continuing treatment by a health care provider;</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incapacity due to a serious chronic disorder (for example asthma, chronic back condition, multiple sclerosis);</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incapacity due to pregnancy or for prenatal care;</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long term or permanent disability;</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an absence to receive multiple treatments for restorative surgery after an injury or to prevent a period of incapacity of more than three consecutive days.</w:t>
      </w:r>
    </w:p>
    <w:p w:rsidR="007E5FB3" w:rsidRPr="00A45DAA" w:rsidRDefault="007E5FB3" w:rsidP="007E5FB3">
      <w:pPr>
        <w:autoSpaceDE w:val="0"/>
        <w:autoSpaceDN w:val="0"/>
        <w:adjustRightInd w:val="0"/>
        <w:spacing w:after="0" w:line="240" w:lineRule="auto"/>
        <w:rPr>
          <w:rFonts w:cs="Times-Roman"/>
          <w:sz w:val="24"/>
          <w:szCs w:val="24"/>
        </w:rPr>
      </w:pPr>
    </w:p>
    <w:p w:rsidR="007E5FB3" w:rsidRPr="00A45DAA" w:rsidRDefault="007E5FB3" w:rsidP="00A45DAA">
      <w:pPr>
        <w:pStyle w:val="Heading1"/>
      </w:pPr>
      <w:r w:rsidRPr="00A45DAA">
        <w:rPr>
          <w:highlight w:val="lightGray"/>
        </w:rPr>
        <w:t>Examples of qualifying FMLA absences</w:t>
      </w:r>
      <w:r w:rsidR="00171467" w:rsidRPr="00A45DAA">
        <w:rPr>
          <w:highlight w:val="lightGray"/>
        </w:rPr>
        <w:t>:</w:t>
      </w:r>
    </w:p>
    <w:p w:rsidR="00D6250B" w:rsidRPr="00A45DAA" w:rsidRDefault="00D6250B" w:rsidP="007E5FB3">
      <w:pPr>
        <w:autoSpaceDE w:val="0"/>
        <w:autoSpaceDN w:val="0"/>
        <w:adjustRightInd w:val="0"/>
        <w:spacing w:after="0" w:line="240" w:lineRule="auto"/>
        <w:rPr>
          <w:rFonts w:cs="Times-Bold"/>
          <w:b/>
          <w:bCs/>
          <w:sz w:val="24"/>
          <w:szCs w:val="24"/>
        </w:rPr>
      </w:pP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to care for a child who is unable to attend school due to asthma;</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to care for a parent recovering from a stroke;</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 xml:space="preserve">for treatment of </w:t>
      </w:r>
      <w:r w:rsidR="00171467" w:rsidRPr="00A45DAA">
        <w:rPr>
          <w:rFonts w:cs="Times-Roman"/>
          <w:sz w:val="24"/>
          <w:szCs w:val="24"/>
        </w:rPr>
        <w:t>a</w:t>
      </w:r>
      <w:r w:rsidRPr="00A45DAA">
        <w:rPr>
          <w:rFonts w:cs="Times-Roman"/>
          <w:sz w:val="24"/>
          <w:szCs w:val="24"/>
        </w:rPr>
        <w:t xml:space="preserve"> chronic serious back condition;</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t xml:space="preserve">to provide psychological comfort to </w:t>
      </w:r>
      <w:r w:rsidR="00171467" w:rsidRPr="00A45DAA">
        <w:rPr>
          <w:rFonts w:cs="Times-Roman"/>
          <w:sz w:val="24"/>
          <w:szCs w:val="24"/>
        </w:rPr>
        <w:t>a</w:t>
      </w:r>
      <w:r w:rsidRPr="00A45DAA">
        <w:rPr>
          <w:rFonts w:cs="Times-Roman"/>
          <w:sz w:val="24"/>
          <w:szCs w:val="24"/>
        </w:rPr>
        <w:t xml:space="preserve"> spouse during medical testing for cancer;</w:t>
      </w:r>
    </w:p>
    <w:p w:rsidR="007E5FB3" w:rsidRPr="00A45DAA" w:rsidRDefault="007E5FB3" w:rsidP="007E5FB3">
      <w:pPr>
        <w:pStyle w:val="ListParagraph"/>
        <w:numPr>
          <w:ilvl w:val="0"/>
          <w:numId w:val="5"/>
        </w:numPr>
        <w:autoSpaceDE w:val="0"/>
        <w:autoSpaceDN w:val="0"/>
        <w:adjustRightInd w:val="0"/>
        <w:spacing w:after="0" w:line="240" w:lineRule="auto"/>
        <w:rPr>
          <w:rFonts w:cs="Times-Roman"/>
          <w:sz w:val="24"/>
          <w:szCs w:val="24"/>
        </w:rPr>
      </w:pPr>
      <w:r w:rsidRPr="00A45DAA">
        <w:rPr>
          <w:rFonts w:cs="Times-Roman"/>
          <w:sz w:val="24"/>
          <w:szCs w:val="24"/>
        </w:rPr>
        <w:lastRenderedPageBreak/>
        <w:t>incapacity due to severe morning sickness during pregnancy;</w:t>
      </w:r>
    </w:p>
    <w:p w:rsidR="007E5FB3" w:rsidRPr="00A45DAA" w:rsidRDefault="007E5FB3" w:rsidP="007E5FB3">
      <w:pPr>
        <w:pStyle w:val="ListParagraph"/>
        <w:numPr>
          <w:ilvl w:val="0"/>
          <w:numId w:val="6"/>
        </w:numPr>
        <w:autoSpaceDE w:val="0"/>
        <w:autoSpaceDN w:val="0"/>
        <w:adjustRightInd w:val="0"/>
        <w:spacing w:after="0" w:line="240" w:lineRule="auto"/>
        <w:rPr>
          <w:rFonts w:cs="Times-Roman"/>
          <w:sz w:val="24"/>
          <w:szCs w:val="24"/>
        </w:rPr>
      </w:pPr>
      <w:r w:rsidRPr="00A45DAA">
        <w:rPr>
          <w:rFonts w:cs="Times-Roman"/>
          <w:sz w:val="24"/>
          <w:szCs w:val="24"/>
        </w:rPr>
        <w:t>to care for an adult son who suffers from a serious mental condition and is unable to care for himself.</w:t>
      </w:r>
    </w:p>
    <w:p w:rsidR="007E5FB3" w:rsidRPr="00A45DAA" w:rsidRDefault="007E5FB3" w:rsidP="007E5FB3">
      <w:pPr>
        <w:autoSpaceDE w:val="0"/>
        <w:autoSpaceDN w:val="0"/>
        <w:adjustRightInd w:val="0"/>
        <w:spacing w:after="0" w:line="240" w:lineRule="auto"/>
        <w:rPr>
          <w:rFonts w:cs="Times-Roman"/>
          <w:sz w:val="24"/>
          <w:szCs w:val="24"/>
        </w:rPr>
      </w:pPr>
    </w:p>
    <w:p w:rsidR="007E5FB3" w:rsidRPr="00A45DAA" w:rsidRDefault="007E5FB3" w:rsidP="00A45DAA">
      <w:pPr>
        <w:pStyle w:val="Heading1"/>
      </w:pPr>
      <w:r w:rsidRPr="00A45DAA">
        <w:rPr>
          <w:highlight w:val="lightGray"/>
        </w:rPr>
        <w:t>What does "to care for…" mean?</w:t>
      </w:r>
    </w:p>
    <w:p w:rsidR="00D6250B" w:rsidRPr="00A45DAA" w:rsidRDefault="00D6250B" w:rsidP="007E5FB3">
      <w:pPr>
        <w:autoSpaceDE w:val="0"/>
        <w:autoSpaceDN w:val="0"/>
        <w:adjustRightInd w:val="0"/>
        <w:spacing w:after="0" w:line="240" w:lineRule="auto"/>
        <w:rPr>
          <w:rFonts w:cs="Times-Bold"/>
          <w:b/>
          <w:bCs/>
          <w:sz w:val="24"/>
          <w:szCs w:val="24"/>
        </w:rPr>
      </w:pP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 xml:space="preserve">The provision that an employee is "needed to care for'' a family member encompasses both physical and psychological care. It includes situations where, for example, because of a serious health condition, the family member is unable to care for his or her own basic medical, hygienic, or nutritional needs or safety, or is unable to transport himself or herself to the doctor, etc. The term </w:t>
      </w:r>
      <w:r w:rsidRPr="00A45DAA">
        <w:rPr>
          <w:rFonts w:cs="Times-Italic"/>
          <w:i/>
          <w:iCs/>
          <w:sz w:val="24"/>
          <w:szCs w:val="24"/>
        </w:rPr>
        <w:t xml:space="preserve">also </w:t>
      </w:r>
      <w:r w:rsidRPr="00A45DAA">
        <w:rPr>
          <w:rFonts w:cs="Times-Roman"/>
          <w:sz w:val="24"/>
          <w:szCs w:val="24"/>
        </w:rPr>
        <w:t>includes providing psychological comfort and reassurance which would be beneficial to a child, spouse or parent with a serious health condition who is receiving inpatient or home care.</w:t>
      </w:r>
    </w:p>
    <w:p w:rsidR="007E5FB3" w:rsidRPr="00A45DAA" w:rsidRDefault="007E5FB3" w:rsidP="007E5FB3">
      <w:pPr>
        <w:autoSpaceDE w:val="0"/>
        <w:autoSpaceDN w:val="0"/>
        <w:adjustRightInd w:val="0"/>
        <w:spacing w:after="0" w:line="240" w:lineRule="auto"/>
        <w:rPr>
          <w:rFonts w:cs="Times-Roman"/>
          <w:sz w:val="24"/>
          <w:szCs w:val="24"/>
        </w:rPr>
      </w:pP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 xml:space="preserve">The employee will be required to have the family member's health care provider certify that the employee is needed to provide assistance or that </w:t>
      </w:r>
      <w:r w:rsidR="00171467" w:rsidRPr="00A45DAA">
        <w:rPr>
          <w:rFonts w:cs="Times-Roman"/>
          <w:sz w:val="24"/>
          <w:szCs w:val="24"/>
        </w:rPr>
        <w:t xml:space="preserve">the </w:t>
      </w:r>
      <w:r w:rsidRPr="00A45DAA">
        <w:rPr>
          <w:rFonts w:cs="Times-Roman"/>
          <w:sz w:val="24"/>
          <w:szCs w:val="24"/>
        </w:rPr>
        <w:t>employee’s presence would provide beneficial psychological comfort.</w:t>
      </w:r>
    </w:p>
    <w:p w:rsidR="007E5FB3" w:rsidRPr="00A45DAA" w:rsidRDefault="007E5FB3" w:rsidP="007E5FB3">
      <w:pPr>
        <w:autoSpaceDE w:val="0"/>
        <w:autoSpaceDN w:val="0"/>
        <w:adjustRightInd w:val="0"/>
        <w:spacing w:after="0" w:line="240" w:lineRule="auto"/>
        <w:rPr>
          <w:rFonts w:cs="Times-Roman"/>
          <w:sz w:val="24"/>
          <w:szCs w:val="24"/>
        </w:rPr>
      </w:pPr>
    </w:p>
    <w:p w:rsidR="007E5FB3" w:rsidRPr="00A45DAA" w:rsidRDefault="007E5FB3" w:rsidP="00A45DAA">
      <w:pPr>
        <w:pStyle w:val="Heading1"/>
      </w:pPr>
      <w:r w:rsidRPr="00A45DAA">
        <w:rPr>
          <w:highlight w:val="lightGray"/>
        </w:rPr>
        <w:t>"Son", "daughter," and "parent" is defined broadly</w:t>
      </w:r>
      <w:r w:rsidR="00171467" w:rsidRPr="00A45DAA">
        <w:rPr>
          <w:highlight w:val="lightGray"/>
        </w:rPr>
        <w:t>:</w:t>
      </w:r>
    </w:p>
    <w:p w:rsidR="004126F5" w:rsidRPr="00A45DAA" w:rsidRDefault="004126F5" w:rsidP="007E5FB3">
      <w:pPr>
        <w:autoSpaceDE w:val="0"/>
        <w:autoSpaceDN w:val="0"/>
        <w:adjustRightInd w:val="0"/>
        <w:spacing w:after="0" w:line="240" w:lineRule="auto"/>
        <w:rPr>
          <w:rFonts w:cs="Times-Bold"/>
          <w:b/>
          <w:bCs/>
          <w:sz w:val="24"/>
          <w:szCs w:val="24"/>
        </w:rPr>
      </w:pP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lastRenderedPageBreak/>
        <w:t>Son or daughter means a biological, adopted, or foster child, a stepchild, a legal ward, or a</w:t>
      </w:r>
      <w:r w:rsidR="004126F5" w:rsidRPr="00A45DAA">
        <w:rPr>
          <w:rFonts w:cs="Times-Roman"/>
          <w:sz w:val="24"/>
          <w:szCs w:val="24"/>
        </w:rPr>
        <w:t xml:space="preserve"> </w:t>
      </w:r>
      <w:r w:rsidRPr="00A45DAA">
        <w:rPr>
          <w:rFonts w:cs="Times-Roman"/>
          <w:sz w:val="24"/>
          <w:szCs w:val="24"/>
        </w:rPr>
        <w:t>child of a person standing in loco parentis, who is either under age 18, or age 18 or older and</w:t>
      </w:r>
      <w:r w:rsidR="004126F5" w:rsidRPr="00A45DAA">
        <w:rPr>
          <w:rFonts w:cs="Times-Roman"/>
          <w:sz w:val="24"/>
          <w:szCs w:val="24"/>
        </w:rPr>
        <w:t xml:space="preserve"> </w:t>
      </w:r>
      <w:r w:rsidRPr="00A45DAA">
        <w:rPr>
          <w:rFonts w:cs="Times-Roman"/>
          <w:sz w:val="24"/>
          <w:szCs w:val="24"/>
        </w:rPr>
        <w:t>"incapable of self-care because of a mental or physical disability.''</w:t>
      </w:r>
    </w:p>
    <w:p w:rsidR="004126F5" w:rsidRPr="00A45DAA" w:rsidRDefault="004126F5" w:rsidP="007E5FB3">
      <w:pPr>
        <w:autoSpaceDE w:val="0"/>
        <w:autoSpaceDN w:val="0"/>
        <w:adjustRightInd w:val="0"/>
        <w:spacing w:after="0" w:line="240" w:lineRule="auto"/>
        <w:rPr>
          <w:rFonts w:cs="Times-Roman"/>
          <w:sz w:val="24"/>
          <w:szCs w:val="24"/>
        </w:rPr>
      </w:pPr>
    </w:p>
    <w:p w:rsidR="007E5FB3" w:rsidRPr="00A45DAA" w:rsidRDefault="007E5FB3" w:rsidP="007E5FB3">
      <w:pPr>
        <w:autoSpaceDE w:val="0"/>
        <w:autoSpaceDN w:val="0"/>
        <w:adjustRightInd w:val="0"/>
        <w:spacing w:after="0" w:line="240" w:lineRule="auto"/>
        <w:rPr>
          <w:rFonts w:cs="Times-Roman"/>
          <w:sz w:val="24"/>
          <w:szCs w:val="24"/>
        </w:rPr>
      </w:pPr>
      <w:r w:rsidRPr="00A45DAA">
        <w:rPr>
          <w:rFonts w:cs="Times-Roman"/>
          <w:sz w:val="24"/>
          <w:szCs w:val="24"/>
        </w:rPr>
        <w:t>Persons who are "in loco parentis'' include those with day-to-day responsibilities to care for</w:t>
      </w:r>
      <w:r w:rsidR="004126F5" w:rsidRPr="00A45DAA">
        <w:rPr>
          <w:rFonts w:cs="Times-Roman"/>
          <w:sz w:val="24"/>
          <w:szCs w:val="24"/>
        </w:rPr>
        <w:t xml:space="preserve"> </w:t>
      </w:r>
      <w:r w:rsidRPr="00A45DAA">
        <w:rPr>
          <w:rFonts w:cs="Times-Roman"/>
          <w:sz w:val="24"/>
          <w:szCs w:val="24"/>
        </w:rPr>
        <w:t>and financially support a child or, in the case of an employee, who had such responsibility for the</w:t>
      </w:r>
      <w:r w:rsidR="004126F5" w:rsidRPr="00A45DAA">
        <w:rPr>
          <w:rFonts w:cs="Times-Roman"/>
          <w:sz w:val="24"/>
          <w:szCs w:val="24"/>
        </w:rPr>
        <w:t xml:space="preserve"> </w:t>
      </w:r>
      <w:r w:rsidRPr="00A45DAA">
        <w:rPr>
          <w:rFonts w:cs="Times-Roman"/>
          <w:sz w:val="24"/>
          <w:szCs w:val="24"/>
        </w:rPr>
        <w:t>employee when the employee was a child. A biological or legal relationship is not necessary.</w:t>
      </w:r>
    </w:p>
    <w:p w:rsidR="004126F5" w:rsidRPr="00A45DAA" w:rsidRDefault="004126F5" w:rsidP="007E5FB3">
      <w:pPr>
        <w:autoSpaceDE w:val="0"/>
        <w:autoSpaceDN w:val="0"/>
        <w:adjustRightInd w:val="0"/>
        <w:spacing w:after="0" w:line="240" w:lineRule="auto"/>
        <w:rPr>
          <w:rFonts w:cs="Helvetica"/>
          <w:sz w:val="24"/>
          <w:szCs w:val="24"/>
        </w:rPr>
      </w:pPr>
    </w:p>
    <w:p w:rsidR="004126F5" w:rsidRPr="00A45DAA" w:rsidRDefault="004126F5" w:rsidP="00A45DAA">
      <w:pPr>
        <w:pStyle w:val="Heading1"/>
      </w:pPr>
      <w:r w:rsidRPr="00A45DAA">
        <w:rPr>
          <w:highlight w:val="lightGray"/>
        </w:rPr>
        <w:t>I missed a few days because of the flu. Is that a serious health condition?</w:t>
      </w:r>
    </w:p>
    <w:p w:rsidR="004126F5" w:rsidRPr="00A45DAA" w:rsidRDefault="004126F5" w:rsidP="004126F5">
      <w:pPr>
        <w:autoSpaceDE w:val="0"/>
        <w:autoSpaceDN w:val="0"/>
        <w:adjustRightInd w:val="0"/>
        <w:spacing w:after="0" w:line="240" w:lineRule="auto"/>
        <w:rPr>
          <w:rFonts w:cs="Times-Bold"/>
          <w:b/>
          <w:bCs/>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That depends. Generally the flu is not covered unless it becomes serious enough to:</w:t>
      </w:r>
    </w:p>
    <w:p w:rsidR="00185EE7" w:rsidRPr="00A45DAA" w:rsidRDefault="00185EE7" w:rsidP="004126F5">
      <w:pPr>
        <w:autoSpaceDE w:val="0"/>
        <w:autoSpaceDN w:val="0"/>
        <w:adjustRightInd w:val="0"/>
        <w:spacing w:after="0" w:line="240" w:lineRule="auto"/>
        <w:rPr>
          <w:rFonts w:cs="Times-Roman"/>
          <w:sz w:val="24"/>
          <w:szCs w:val="24"/>
        </w:rPr>
      </w:pPr>
    </w:p>
    <w:p w:rsidR="004126F5" w:rsidRPr="00A45DAA" w:rsidRDefault="004126F5" w:rsidP="00185EE7">
      <w:pPr>
        <w:pStyle w:val="ListParagraph"/>
        <w:numPr>
          <w:ilvl w:val="0"/>
          <w:numId w:val="11"/>
        </w:numPr>
        <w:autoSpaceDE w:val="0"/>
        <w:autoSpaceDN w:val="0"/>
        <w:adjustRightInd w:val="0"/>
        <w:spacing w:after="0" w:line="240" w:lineRule="auto"/>
        <w:contextualSpacing w:val="0"/>
        <w:rPr>
          <w:rFonts w:cs="Times-Roman"/>
          <w:sz w:val="24"/>
          <w:szCs w:val="24"/>
        </w:rPr>
      </w:pPr>
      <w:r w:rsidRPr="00A45DAA">
        <w:rPr>
          <w:rFonts w:cs="Times-Roman"/>
          <w:sz w:val="24"/>
          <w:szCs w:val="24"/>
        </w:rPr>
        <w:t>make you incapacitated (unable to perform one essential function of your job or</w:t>
      </w:r>
      <w:r w:rsidR="00171467" w:rsidRPr="00A45DAA">
        <w:rPr>
          <w:rFonts w:cs="Times-Roman"/>
          <w:sz w:val="24"/>
          <w:szCs w:val="24"/>
        </w:rPr>
        <w:t xml:space="preserve"> </w:t>
      </w:r>
      <w:r w:rsidRPr="00A45DAA">
        <w:rPr>
          <w:rFonts w:cs="Times-Roman"/>
          <w:sz w:val="24"/>
          <w:szCs w:val="24"/>
        </w:rPr>
        <w:t xml:space="preserve">perform regular daily activities) for more than 3 </w:t>
      </w:r>
      <w:r w:rsidRPr="00A45DAA">
        <w:rPr>
          <w:rFonts w:cs="Times-Italic"/>
          <w:i/>
          <w:iCs/>
          <w:sz w:val="24"/>
          <w:szCs w:val="24"/>
        </w:rPr>
        <w:t xml:space="preserve">calendar </w:t>
      </w:r>
      <w:r w:rsidRPr="00A45DAA">
        <w:rPr>
          <w:rFonts w:cs="Times-Roman"/>
          <w:sz w:val="24"/>
          <w:szCs w:val="24"/>
        </w:rPr>
        <w:t>days; and</w:t>
      </w:r>
    </w:p>
    <w:p w:rsidR="004126F5" w:rsidRPr="00A45DAA" w:rsidRDefault="004126F5" w:rsidP="00185EE7">
      <w:pPr>
        <w:pStyle w:val="ListParagraph"/>
        <w:numPr>
          <w:ilvl w:val="0"/>
          <w:numId w:val="11"/>
        </w:numPr>
        <w:autoSpaceDE w:val="0"/>
        <w:autoSpaceDN w:val="0"/>
        <w:adjustRightInd w:val="0"/>
        <w:spacing w:after="0" w:line="240" w:lineRule="auto"/>
        <w:contextualSpacing w:val="0"/>
        <w:rPr>
          <w:rFonts w:cs="Times-Roman"/>
          <w:sz w:val="24"/>
          <w:szCs w:val="24"/>
        </w:rPr>
      </w:pPr>
      <w:r w:rsidRPr="00A45DAA">
        <w:rPr>
          <w:rFonts w:cs="Times-Roman"/>
          <w:sz w:val="24"/>
          <w:szCs w:val="24"/>
        </w:rPr>
        <w:t xml:space="preserve">require </w:t>
      </w:r>
      <w:r w:rsidRPr="00A45DAA">
        <w:rPr>
          <w:rFonts w:cs="Times-Italic"/>
          <w:i/>
          <w:iCs/>
          <w:sz w:val="24"/>
          <w:szCs w:val="24"/>
        </w:rPr>
        <w:t xml:space="preserve">continuing medical treatment </w:t>
      </w:r>
      <w:r w:rsidRPr="00A45DAA">
        <w:rPr>
          <w:rFonts w:cs="Times-Roman"/>
          <w:sz w:val="24"/>
          <w:szCs w:val="24"/>
        </w:rPr>
        <w:t>from a "healthcare provider."</w:t>
      </w:r>
    </w:p>
    <w:p w:rsidR="003116ED" w:rsidRPr="00A45DAA" w:rsidRDefault="003116ED" w:rsidP="004126F5">
      <w:pPr>
        <w:autoSpaceDE w:val="0"/>
        <w:autoSpaceDN w:val="0"/>
        <w:adjustRightInd w:val="0"/>
        <w:spacing w:after="0" w:line="240" w:lineRule="auto"/>
        <w:rPr>
          <w:rFonts w:cs="Times-Roman"/>
          <w:sz w:val="24"/>
          <w:szCs w:val="24"/>
        </w:rPr>
      </w:pPr>
    </w:p>
    <w:p w:rsidR="004126F5" w:rsidRPr="00A45DAA" w:rsidRDefault="004126F5" w:rsidP="004126F5">
      <w:pPr>
        <w:autoSpaceDE w:val="0"/>
        <w:autoSpaceDN w:val="0"/>
        <w:adjustRightInd w:val="0"/>
        <w:spacing w:after="0" w:line="240" w:lineRule="auto"/>
        <w:rPr>
          <w:rFonts w:cs="Times-Italic"/>
          <w:i/>
          <w:iCs/>
          <w:sz w:val="24"/>
          <w:szCs w:val="24"/>
        </w:rPr>
      </w:pPr>
      <w:r w:rsidRPr="00A45DAA">
        <w:rPr>
          <w:rFonts w:cs="Times-Italic"/>
          <w:i/>
          <w:iCs/>
          <w:sz w:val="24"/>
          <w:szCs w:val="24"/>
        </w:rPr>
        <w:t xml:space="preserve">"Continuing medical treatment" </w:t>
      </w:r>
      <w:r w:rsidRPr="00A45DAA">
        <w:rPr>
          <w:rFonts w:cs="Times-Roman"/>
          <w:sz w:val="24"/>
          <w:szCs w:val="24"/>
        </w:rPr>
        <w:t xml:space="preserve">requires treatment on </w:t>
      </w:r>
      <w:r w:rsidRPr="00A45DAA">
        <w:rPr>
          <w:rFonts w:cs="Times-Roman"/>
          <w:sz w:val="24"/>
          <w:szCs w:val="24"/>
          <w:u w:val="single"/>
        </w:rPr>
        <w:t>two or more occasions</w:t>
      </w:r>
      <w:r w:rsidRPr="00A45DAA">
        <w:rPr>
          <w:rFonts w:cs="Times-Roman"/>
          <w:sz w:val="24"/>
          <w:szCs w:val="24"/>
        </w:rPr>
        <w:t xml:space="preserve"> by a health care</w:t>
      </w:r>
      <w:r w:rsidR="003116ED" w:rsidRPr="00A45DAA">
        <w:rPr>
          <w:rFonts w:cs="Times-Roman"/>
          <w:sz w:val="24"/>
          <w:szCs w:val="24"/>
        </w:rPr>
        <w:t xml:space="preserve"> </w:t>
      </w:r>
      <w:r w:rsidRPr="00A45DAA">
        <w:rPr>
          <w:rFonts w:cs="Times-Roman"/>
          <w:sz w:val="24"/>
          <w:szCs w:val="24"/>
        </w:rPr>
        <w:t xml:space="preserve">provider, or treatment on a single occasion </w:t>
      </w:r>
      <w:r w:rsidRPr="00A45DAA">
        <w:rPr>
          <w:rFonts w:cs="Times-Roman"/>
          <w:sz w:val="24"/>
          <w:szCs w:val="24"/>
        </w:rPr>
        <w:lastRenderedPageBreak/>
        <w:t xml:space="preserve">which results in a </w:t>
      </w:r>
      <w:r w:rsidRPr="00A45DAA">
        <w:rPr>
          <w:rFonts w:cs="Times-Italic"/>
          <w:i/>
          <w:iCs/>
          <w:sz w:val="24"/>
          <w:szCs w:val="24"/>
        </w:rPr>
        <w:t>"r</w:t>
      </w:r>
      <w:r w:rsidR="008D61E7" w:rsidRPr="00A45DAA">
        <w:rPr>
          <w:rFonts w:cs="Times-Italic"/>
          <w:i/>
          <w:iCs/>
          <w:sz w:val="24"/>
          <w:szCs w:val="24"/>
        </w:rPr>
        <w:t xml:space="preserve">egimen of supervised treatment.”  </w:t>
      </w:r>
      <w:r w:rsidRPr="00A45DAA">
        <w:rPr>
          <w:rFonts w:cs="Times-Roman"/>
          <w:sz w:val="24"/>
          <w:szCs w:val="24"/>
        </w:rPr>
        <w:t>This treatment includes:</w:t>
      </w:r>
    </w:p>
    <w:p w:rsidR="00185EE7" w:rsidRPr="00A45DAA" w:rsidRDefault="00185EE7" w:rsidP="004126F5">
      <w:pPr>
        <w:autoSpaceDE w:val="0"/>
        <w:autoSpaceDN w:val="0"/>
        <w:adjustRightInd w:val="0"/>
        <w:spacing w:after="0" w:line="240" w:lineRule="auto"/>
        <w:rPr>
          <w:rFonts w:cs="Times-Roman"/>
          <w:sz w:val="24"/>
          <w:szCs w:val="24"/>
        </w:rPr>
      </w:pPr>
    </w:p>
    <w:p w:rsidR="004126F5" w:rsidRPr="00A45DAA" w:rsidRDefault="004126F5" w:rsidP="00185EE7">
      <w:pPr>
        <w:pStyle w:val="ListParagraph"/>
        <w:numPr>
          <w:ilvl w:val="0"/>
          <w:numId w:val="6"/>
        </w:numPr>
        <w:autoSpaceDE w:val="0"/>
        <w:autoSpaceDN w:val="0"/>
        <w:adjustRightInd w:val="0"/>
        <w:spacing w:after="0" w:line="240" w:lineRule="auto"/>
        <w:contextualSpacing w:val="0"/>
        <w:rPr>
          <w:rFonts w:cs="Times-Roman"/>
          <w:sz w:val="24"/>
          <w:szCs w:val="24"/>
        </w:rPr>
      </w:pPr>
      <w:r w:rsidRPr="00A45DAA">
        <w:rPr>
          <w:rFonts w:cs="Times-Roman"/>
          <w:sz w:val="24"/>
          <w:szCs w:val="24"/>
        </w:rPr>
        <w:t>evaluations of your condition;</w:t>
      </w:r>
    </w:p>
    <w:p w:rsidR="003116ED" w:rsidRPr="00A45DAA" w:rsidRDefault="004126F5" w:rsidP="00185EE7">
      <w:pPr>
        <w:pStyle w:val="ListParagraph"/>
        <w:numPr>
          <w:ilvl w:val="0"/>
          <w:numId w:val="6"/>
        </w:numPr>
        <w:autoSpaceDE w:val="0"/>
        <w:autoSpaceDN w:val="0"/>
        <w:adjustRightInd w:val="0"/>
        <w:spacing w:after="0" w:line="240" w:lineRule="auto"/>
        <w:contextualSpacing w:val="0"/>
        <w:rPr>
          <w:rFonts w:cs="Times-Roman"/>
          <w:sz w:val="24"/>
          <w:szCs w:val="24"/>
        </w:rPr>
      </w:pPr>
      <w:r w:rsidRPr="00A45DAA">
        <w:rPr>
          <w:rFonts w:cs="Times-Roman"/>
          <w:sz w:val="24"/>
          <w:szCs w:val="24"/>
        </w:rPr>
        <w:t>treatment to resolve or alleviate the condition such as prescription medicine (for</w:t>
      </w:r>
      <w:r w:rsidR="003116ED" w:rsidRPr="00A45DAA">
        <w:rPr>
          <w:rFonts w:cs="Times-Roman"/>
          <w:sz w:val="24"/>
          <w:szCs w:val="24"/>
        </w:rPr>
        <w:t xml:space="preserve"> </w:t>
      </w:r>
      <w:r w:rsidRPr="00A45DAA">
        <w:rPr>
          <w:rFonts w:cs="Times-Roman"/>
          <w:sz w:val="24"/>
          <w:szCs w:val="24"/>
        </w:rPr>
        <w:t xml:space="preserve">example an antibiotic), or special therapeutic equipment (for example oxygen). </w:t>
      </w:r>
    </w:p>
    <w:p w:rsidR="003116ED" w:rsidRPr="00A45DAA" w:rsidRDefault="003116ED" w:rsidP="003116ED">
      <w:pPr>
        <w:autoSpaceDE w:val="0"/>
        <w:autoSpaceDN w:val="0"/>
        <w:adjustRightInd w:val="0"/>
        <w:spacing w:after="0" w:line="240" w:lineRule="auto"/>
        <w:rPr>
          <w:rFonts w:cs="Times-Roman"/>
          <w:sz w:val="24"/>
          <w:szCs w:val="24"/>
        </w:rPr>
      </w:pPr>
    </w:p>
    <w:p w:rsidR="004126F5" w:rsidRPr="00A45DAA" w:rsidRDefault="004126F5" w:rsidP="003116ED">
      <w:pPr>
        <w:autoSpaceDE w:val="0"/>
        <w:autoSpaceDN w:val="0"/>
        <w:adjustRightInd w:val="0"/>
        <w:spacing w:after="0" w:line="240" w:lineRule="auto"/>
        <w:rPr>
          <w:rFonts w:cs="Times-Roman"/>
          <w:sz w:val="24"/>
          <w:szCs w:val="24"/>
        </w:rPr>
      </w:pPr>
      <w:r w:rsidRPr="00A45DAA">
        <w:rPr>
          <w:rFonts w:cs="Times-Roman"/>
          <w:sz w:val="24"/>
          <w:szCs w:val="24"/>
        </w:rPr>
        <w:t>Over</w:t>
      </w:r>
      <w:r w:rsidR="003116ED" w:rsidRPr="00A45DAA">
        <w:rPr>
          <w:rFonts w:cs="Times-Roman"/>
          <w:sz w:val="24"/>
          <w:szCs w:val="24"/>
        </w:rPr>
        <w:t xml:space="preserve"> </w:t>
      </w:r>
      <w:r w:rsidRPr="00A45DAA">
        <w:rPr>
          <w:rFonts w:cs="Times-Roman"/>
          <w:sz w:val="24"/>
          <w:szCs w:val="24"/>
        </w:rPr>
        <w:t xml:space="preserve">the counter medicines, exercise, or rest would </w:t>
      </w:r>
      <w:r w:rsidRPr="00A45DAA">
        <w:rPr>
          <w:rFonts w:cs="Times-Italic"/>
          <w:i/>
          <w:iCs/>
          <w:sz w:val="24"/>
          <w:szCs w:val="24"/>
        </w:rPr>
        <w:t xml:space="preserve">not </w:t>
      </w:r>
      <w:r w:rsidRPr="00A45DAA">
        <w:rPr>
          <w:rFonts w:cs="Times-Roman"/>
          <w:sz w:val="24"/>
          <w:szCs w:val="24"/>
        </w:rPr>
        <w:t>be considered covered treatment.</w:t>
      </w:r>
    </w:p>
    <w:p w:rsidR="003116ED" w:rsidRPr="00A45DAA" w:rsidRDefault="003116ED" w:rsidP="003116ED">
      <w:pPr>
        <w:autoSpaceDE w:val="0"/>
        <w:autoSpaceDN w:val="0"/>
        <w:adjustRightInd w:val="0"/>
        <w:spacing w:after="0" w:line="240" w:lineRule="auto"/>
        <w:rPr>
          <w:rFonts w:cs="Times-Roman"/>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So if you are sick in bed with the flu for more than 3 consecutive days, and you have seen your</w:t>
      </w:r>
      <w:r w:rsidR="003116ED" w:rsidRPr="00A45DAA">
        <w:rPr>
          <w:rFonts w:cs="Times-Roman"/>
          <w:sz w:val="24"/>
          <w:szCs w:val="24"/>
        </w:rPr>
        <w:t xml:space="preserve"> </w:t>
      </w:r>
      <w:r w:rsidRPr="00A45DAA">
        <w:rPr>
          <w:rFonts w:cs="Times-Roman"/>
          <w:sz w:val="24"/>
          <w:szCs w:val="24"/>
        </w:rPr>
        <w:t>doctor who then prescribes you an antibiotic, you should be protected by the FMLA.</w:t>
      </w:r>
    </w:p>
    <w:p w:rsidR="003116ED" w:rsidRPr="00A45DAA" w:rsidRDefault="003116ED" w:rsidP="004126F5">
      <w:pPr>
        <w:autoSpaceDE w:val="0"/>
        <w:autoSpaceDN w:val="0"/>
        <w:adjustRightInd w:val="0"/>
        <w:spacing w:after="0" w:line="240" w:lineRule="auto"/>
        <w:rPr>
          <w:rFonts w:cs="Times-Roman"/>
          <w:sz w:val="24"/>
          <w:szCs w:val="24"/>
        </w:rPr>
      </w:pPr>
    </w:p>
    <w:p w:rsidR="004126F5" w:rsidRPr="00A45DAA" w:rsidRDefault="004126F5" w:rsidP="00A45DAA">
      <w:pPr>
        <w:pStyle w:val="Heading1"/>
      </w:pPr>
      <w:r w:rsidRPr="00A45DAA">
        <w:rPr>
          <w:highlight w:val="lightGray"/>
        </w:rPr>
        <w:t>Does a healthcare provider have to be a licensed physician?</w:t>
      </w:r>
    </w:p>
    <w:p w:rsidR="00171467" w:rsidRPr="00A45DAA" w:rsidRDefault="00171467" w:rsidP="004126F5">
      <w:pPr>
        <w:autoSpaceDE w:val="0"/>
        <w:autoSpaceDN w:val="0"/>
        <w:adjustRightInd w:val="0"/>
        <w:spacing w:after="0" w:line="240" w:lineRule="auto"/>
        <w:rPr>
          <w:rFonts w:cs="Times-Bold"/>
          <w:b/>
          <w:bCs/>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No</w:t>
      </w:r>
      <w:r w:rsidRPr="00A45DAA">
        <w:rPr>
          <w:rFonts w:cs="Times-Bold"/>
          <w:b/>
          <w:bCs/>
          <w:sz w:val="24"/>
          <w:szCs w:val="24"/>
        </w:rPr>
        <w:t xml:space="preserve">. </w:t>
      </w:r>
      <w:r w:rsidRPr="00A45DAA">
        <w:rPr>
          <w:rFonts w:cs="Times-Roman"/>
          <w:sz w:val="24"/>
          <w:szCs w:val="24"/>
        </w:rPr>
        <w:t>The FMLA regulations define "health care provider" fairly broadly. The term not only</w:t>
      </w:r>
      <w:r w:rsidR="00D56A12" w:rsidRPr="00A45DAA">
        <w:rPr>
          <w:rFonts w:cs="Times-Roman"/>
          <w:sz w:val="24"/>
          <w:szCs w:val="24"/>
        </w:rPr>
        <w:t xml:space="preserve"> </w:t>
      </w:r>
      <w:r w:rsidRPr="00A45DAA">
        <w:rPr>
          <w:rFonts w:cs="Times-Roman"/>
          <w:sz w:val="24"/>
          <w:szCs w:val="24"/>
        </w:rPr>
        <w:t>includes physicians but also optometrists, osteopaths, chiropractors, podiatrists, dentists, clinical</w:t>
      </w:r>
      <w:r w:rsidR="003116ED" w:rsidRPr="00A45DAA">
        <w:rPr>
          <w:rFonts w:cs="Times-Roman"/>
          <w:sz w:val="24"/>
          <w:szCs w:val="24"/>
        </w:rPr>
        <w:t xml:space="preserve"> </w:t>
      </w:r>
      <w:r w:rsidR="00D56A12" w:rsidRPr="00A45DAA">
        <w:rPr>
          <w:rFonts w:cs="Times-Roman"/>
          <w:sz w:val="24"/>
          <w:szCs w:val="24"/>
        </w:rPr>
        <w:t>p</w:t>
      </w:r>
      <w:r w:rsidRPr="00A45DAA">
        <w:rPr>
          <w:rFonts w:cs="Times-Roman"/>
          <w:sz w:val="24"/>
          <w:szCs w:val="24"/>
        </w:rPr>
        <w:t>sychologists, Christian Science practitioners, nurse practitioners, nurse midwives, and clinical</w:t>
      </w:r>
      <w:r w:rsidR="003116ED" w:rsidRPr="00A45DAA">
        <w:rPr>
          <w:rFonts w:cs="Times-Roman"/>
          <w:sz w:val="24"/>
          <w:szCs w:val="24"/>
        </w:rPr>
        <w:t xml:space="preserve"> </w:t>
      </w:r>
      <w:r w:rsidRPr="00A45DAA">
        <w:rPr>
          <w:rFonts w:cs="Times-Roman"/>
          <w:sz w:val="24"/>
          <w:szCs w:val="24"/>
        </w:rPr>
        <w:t>so</w:t>
      </w:r>
      <w:r w:rsidRPr="00A45DAA">
        <w:rPr>
          <w:rFonts w:cs="Times-Roman"/>
          <w:sz w:val="24"/>
          <w:szCs w:val="24"/>
        </w:rPr>
        <w:lastRenderedPageBreak/>
        <w:t>cial employees (if authorized under state law to diagnose and treat serious health conditions</w:t>
      </w:r>
      <w:r w:rsidR="003116ED" w:rsidRPr="00A45DAA">
        <w:rPr>
          <w:rFonts w:cs="Times-Roman"/>
          <w:sz w:val="24"/>
          <w:szCs w:val="24"/>
        </w:rPr>
        <w:t xml:space="preserve"> </w:t>
      </w:r>
      <w:r w:rsidRPr="00A45DAA">
        <w:rPr>
          <w:rFonts w:cs="Times-Roman"/>
          <w:sz w:val="24"/>
          <w:szCs w:val="24"/>
        </w:rPr>
        <w:t>without supervision), and other providers recognized by the employer or group health plan.</w:t>
      </w:r>
    </w:p>
    <w:p w:rsidR="003116ED" w:rsidRPr="00A45DAA" w:rsidRDefault="003116ED" w:rsidP="004126F5">
      <w:pPr>
        <w:autoSpaceDE w:val="0"/>
        <w:autoSpaceDN w:val="0"/>
        <w:adjustRightInd w:val="0"/>
        <w:spacing w:after="0" w:line="240" w:lineRule="auto"/>
        <w:rPr>
          <w:rFonts w:cs="Times-Roman"/>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Also, treatment by a nurse or physician's assistant under the direct supervision of a health care</w:t>
      </w:r>
      <w:r w:rsidR="003116ED" w:rsidRPr="00A45DAA">
        <w:rPr>
          <w:rFonts w:cs="Times-Roman"/>
          <w:sz w:val="24"/>
          <w:szCs w:val="24"/>
        </w:rPr>
        <w:t xml:space="preserve"> </w:t>
      </w:r>
      <w:r w:rsidRPr="00A45DAA">
        <w:rPr>
          <w:rFonts w:cs="Times-Roman"/>
          <w:sz w:val="24"/>
          <w:szCs w:val="24"/>
        </w:rPr>
        <w:t>provider or treatment by a physical therapist on referral by a health care provider qualifies as</w:t>
      </w:r>
      <w:r w:rsidR="003116ED" w:rsidRPr="00A45DAA">
        <w:rPr>
          <w:rFonts w:cs="Times-Roman"/>
          <w:sz w:val="24"/>
          <w:szCs w:val="24"/>
        </w:rPr>
        <w:t xml:space="preserve"> </w:t>
      </w:r>
      <w:r w:rsidRPr="00A45DAA">
        <w:rPr>
          <w:rFonts w:cs="Times-Roman"/>
          <w:sz w:val="24"/>
          <w:szCs w:val="24"/>
        </w:rPr>
        <w:t>treatment by a health care provider.</w:t>
      </w:r>
    </w:p>
    <w:p w:rsidR="003116ED" w:rsidRPr="00A45DAA" w:rsidRDefault="003116ED" w:rsidP="004126F5">
      <w:pPr>
        <w:autoSpaceDE w:val="0"/>
        <w:autoSpaceDN w:val="0"/>
        <w:adjustRightInd w:val="0"/>
        <w:spacing w:after="0" w:line="240" w:lineRule="auto"/>
        <w:rPr>
          <w:rFonts w:cs="Times-Roman"/>
          <w:sz w:val="24"/>
          <w:szCs w:val="24"/>
        </w:rPr>
      </w:pPr>
    </w:p>
    <w:p w:rsidR="004126F5" w:rsidRPr="00A45DAA" w:rsidRDefault="004126F5" w:rsidP="00A45DAA">
      <w:pPr>
        <w:pStyle w:val="Heading1"/>
      </w:pPr>
      <w:r w:rsidRPr="00A45DAA">
        <w:rPr>
          <w:highlight w:val="lightGray"/>
        </w:rPr>
        <w:t>Is time-off for "testing" for a serious health condition covered by the FMLA?</w:t>
      </w:r>
    </w:p>
    <w:p w:rsidR="00171467" w:rsidRPr="00A45DAA" w:rsidRDefault="00171467" w:rsidP="004126F5">
      <w:pPr>
        <w:autoSpaceDE w:val="0"/>
        <w:autoSpaceDN w:val="0"/>
        <w:adjustRightInd w:val="0"/>
        <w:spacing w:after="0" w:line="240" w:lineRule="auto"/>
        <w:rPr>
          <w:rFonts w:cs="Times-Bold"/>
          <w:b/>
          <w:bCs/>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A serious health condition must be treated or supervised by a health care provider. Treatment</w:t>
      </w:r>
      <w:r w:rsidR="003116ED" w:rsidRPr="00A45DAA">
        <w:rPr>
          <w:rFonts w:cs="Times-Roman"/>
          <w:sz w:val="24"/>
          <w:szCs w:val="24"/>
        </w:rPr>
        <w:t xml:space="preserve"> </w:t>
      </w:r>
      <w:r w:rsidRPr="00A45DAA">
        <w:rPr>
          <w:rFonts w:cs="Times-Roman"/>
          <w:sz w:val="24"/>
          <w:szCs w:val="24"/>
        </w:rPr>
        <w:t>includes (but is not limited to) examinations to determine if a serious health condition exists and</w:t>
      </w:r>
      <w:r w:rsidR="003116ED" w:rsidRPr="00A45DAA">
        <w:rPr>
          <w:rFonts w:cs="Times-Roman"/>
          <w:sz w:val="24"/>
          <w:szCs w:val="24"/>
        </w:rPr>
        <w:t xml:space="preserve"> </w:t>
      </w:r>
      <w:r w:rsidRPr="00A45DAA">
        <w:rPr>
          <w:rFonts w:cs="Times-Roman"/>
          <w:sz w:val="24"/>
          <w:szCs w:val="24"/>
        </w:rPr>
        <w:t>evaluations of the condition. Treatment does not include routine physical examinations, eye</w:t>
      </w:r>
      <w:r w:rsidR="003116ED" w:rsidRPr="00A45DAA">
        <w:rPr>
          <w:rFonts w:cs="Times-Roman"/>
          <w:sz w:val="24"/>
          <w:szCs w:val="24"/>
        </w:rPr>
        <w:t xml:space="preserve"> </w:t>
      </w:r>
      <w:r w:rsidRPr="00A45DAA">
        <w:rPr>
          <w:rFonts w:cs="Times-Roman"/>
          <w:sz w:val="24"/>
          <w:szCs w:val="24"/>
        </w:rPr>
        <w:t>examinations, or dental examinations.</w:t>
      </w:r>
    </w:p>
    <w:p w:rsidR="003116ED" w:rsidRPr="00A45DAA" w:rsidRDefault="003116ED" w:rsidP="004126F5">
      <w:pPr>
        <w:autoSpaceDE w:val="0"/>
        <w:autoSpaceDN w:val="0"/>
        <w:adjustRightInd w:val="0"/>
        <w:spacing w:after="0" w:line="240" w:lineRule="auto"/>
        <w:rPr>
          <w:rFonts w:cs="Times-Roman"/>
          <w:sz w:val="24"/>
          <w:szCs w:val="24"/>
        </w:rPr>
      </w:pPr>
    </w:p>
    <w:p w:rsidR="004126F5" w:rsidRPr="00A45DAA" w:rsidRDefault="004126F5" w:rsidP="00A45DAA">
      <w:pPr>
        <w:pStyle w:val="Heading1"/>
      </w:pPr>
      <w:r w:rsidRPr="00A45DAA">
        <w:rPr>
          <w:highlight w:val="lightGray"/>
        </w:rPr>
        <w:t>Is substance abuse a serious health condition?</w:t>
      </w:r>
    </w:p>
    <w:p w:rsidR="00171467" w:rsidRPr="00A45DAA" w:rsidRDefault="00171467" w:rsidP="004126F5">
      <w:pPr>
        <w:autoSpaceDE w:val="0"/>
        <w:autoSpaceDN w:val="0"/>
        <w:adjustRightInd w:val="0"/>
        <w:spacing w:after="0" w:line="240" w:lineRule="auto"/>
        <w:rPr>
          <w:rFonts w:cs="Times-Bold"/>
          <w:b/>
          <w:bCs/>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Yes. Substance abuse can qualify as a "chronic serious health condition." However, FMLA leave</w:t>
      </w:r>
      <w:r w:rsidR="003116ED" w:rsidRPr="00A45DAA">
        <w:rPr>
          <w:rFonts w:cs="Times-Roman"/>
          <w:sz w:val="24"/>
          <w:szCs w:val="24"/>
        </w:rPr>
        <w:t xml:space="preserve"> </w:t>
      </w:r>
      <w:r w:rsidRPr="00A45DAA">
        <w:rPr>
          <w:rFonts w:cs="Times-Roman"/>
          <w:sz w:val="24"/>
          <w:szCs w:val="24"/>
        </w:rPr>
        <w:t xml:space="preserve">may only be taken for treatment for substance </w:t>
      </w:r>
      <w:r w:rsidRPr="00A45DAA">
        <w:rPr>
          <w:rFonts w:cs="Times-Roman"/>
          <w:sz w:val="24"/>
          <w:szCs w:val="24"/>
        </w:rPr>
        <w:lastRenderedPageBreak/>
        <w:t>abuse. Absence because of the employee's use of</w:t>
      </w:r>
      <w:r w:rsidR="003116ED" w:rsidRPr="00A45DAA">
        <w:rPr>
          <w:rFonts w:cs="Times-Roman"/>
          <w:sz w:val="24"/>
          <w:szCs w:val="24"/>
        </w:rPr>
        <w:t xml:space="preserve"> </w:t>
      </w:r>
      <w:r w:rsidRPr="00A45DAA">
        <w:rPr>
          <w:rFonts w:cs="Times-Roman"/>
          <w:sz w:val="24"/>
          <w:szCs w:val="24"/>
        </w:rPr>
        <w:t>the substance, rather than for treatment, does not qualify for FMLA leave.</w:t>
      </w:r>
    </w:p>
    <w:p w:rsidR="00B712CD" w:rsidRPr="00A45DAA" w:rsidRDefault="00B712CD" w:rsidP="004126F5">
      <w:pPr>
        <w:autoSpaceDE w:val="0"/>
        <w:autoSpaceDN w:val="0"/>
        <w:adjustRightInd w:val="0"/>
        <w:spacing w:after="0" w:line="240" w:lineRule="auto"/>
        <w:rPr>
          <w:rFonts w:cs="Helvetica-Bold"/>
          <w:b/>
          <w:bCs/>
          <w:sz w:val="24"/>
          <w:szCs w:val="24"/>
        </w:rPr>
      </w:pPr>
    </w:p>
    <w:p w:rsidR="004126F5" w:rsidRPr="00A45DAA" w:rsidRDefault="004126F5" w:rsidP="00A45DAA">
      <w:pPr>
        <w:pStyle w:val="Heading1"/>
      </w:pPr>
      <w:r w:rsidRPr="00A45DAA">
        <w:rPr>
          <w:highlight w:val="lightGray"/>
        </w:rPr>
        <w:t>Can I use my FMLA time-off for periods shorter than a week or a day?</w:t>
      </w:r>
    </w:p>
    <w:p w:rsidR="003116ED" w:rsidRPr="00A45DAA" w:rsidRDefault="003116ED" w:rsidP="004126F5">
      <w:pPr>
        <w:autoSpaceDE w:val="0"/>
        <w:autoSpaceDN w:val="0"/>
        <w:adjustRightInd w:val="0"/>
        <w:spacing w:after="0" w:line="240" w:lineRule="auto"/>
        <w:rPr>
          <w:rFonts w:cs="Times-Bold"/>
          <w:b/>
          <w:bCs/>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 xml:space="preserve">Yes. The law provides eligible employees with time off </w:t>
      </w:r>
      <w:r w:rsidRPr="00A45DAA">
        <w:rPr>
          <w:rFonts w:cs="Times-Italic"/>
          <w:i/>
          <w:iCs/>
          <w:sz w:val="24"/>
          <w:szCs w:val="24"/>
        </w:rPr>
        <w:t xml:space="preserve">totaling </w:t>
      </w:r>
      <w:r w:rsidRPr="00A45DAA">
        <w:rPr>
          <w:rFonts w:cs="Times-Roman"/>
          <w:sz w:val="24"/>
          <w:szCs w:val="24"/>
        </w:rPr>
        <w:t>12 weeks a year. FMLA leave</w:t>
      </w:r>
      <w:r w:rsidR="003116ED" w:rsidRPr="00A45DAA">
        <w:rPr>
          <w:rFonts w:cs="Times-Roman"/>
          <w:sz w:val="24"/>
          <w:szCs w:val="24"/>
        </w:rPr>
        <w:t xml:space="preserve"> </w:t>
      </w:r>
      <w:r w:rsidRPr="00A45DAA">
        <w:rPr>
          <w:rFonts w:cs="Times-Roman"/>
          <w:sz w:val="24"/>
          <w:szCs w:val="24"/>
        </w:rPr>
        <w:t>can be taken on a continuous basis or, if a health care provider determines it is medically</w:t>
      </w:r>
      <w:r w:rsidR="003116ED" w:rsidRPr="00A45DAA">
        <w:rPr>
          <w:rFonts w:cs="Times-Roman"/>
          <w:sz w:val="24"/>
          <w:szCs w:val="24"/>
        </w:rPr>
        <w:t xml:space="preserve"> </w:t>
      </w:r>
      <w:r w:rsidRPr="00A45DAA">
        <w:rPr>
          <w:rFonts w:cs="Times-Roman"/>
          <w:sz w:val="24"/>
          <w:szCs w:val="24"/>
        </w:rPr>
        <w:t>necessary, in intervals of as short as a day or part of a day. Leave may not be denied because of</w:t>
      </w:r>
      <w:r w:rsidR="003116ED" w:rsidRPr="00A45DAA">
        <w:rPr>
          <w:rFonts w:cs="Times-Roman"/>
          <w:sz w:val="24"/>
          <w:szCs w:val="24"/>
        </w:rPr>
        <w:t xml:space="preserve"> </w:t>
      </w:r>
      <w:r w:rsidRPr="00A45DAA">
        <w:rPr>
          <w:rFonts w:cs="Times-Roman"/>
          <w:sz w:val="24"/>
          <w:szCs w:val="24"/>
        </w:rPr>
        <w:t>production needs, a busy schedule, or because the employer considers you too important to take</w:t>
      </w:r>
      <w:r w:rsidR="003116ED" w:rsidRPr="00A45DAA">
        <w:rPr>
          <w:rFonts w:cs="Times-Roman"/>
          <w:sz w:val="24"/>
          <w:szCs w:val="24"/>
        </w:rPr>
        <w:t xml:space="preserve"> </w:t>
      </w:r>
      <w:r w:rsidRPr="00A45DAA">
        <w:rPr>
          <w:rFonts w:cs="Times-Roman"/>
          <w:sz w:val="24"/>
          <w:szCs w:val="24"/>
        </w:rPr>
        <w:t>time off.</w:t>
      </w:r>
    </w:p>
    <w:p w:rsidR="003116ED" w:rsidRPr="00A45DAA" w:rsidRDefault="003116ED" w:rsidP="004126F5">
      <w:pPr>
        <w:autoSpaceDE w:val="0"/>
        <w:autoSpaceDN w:val="0"/>
        <w:adjustRightInd w:val="0"/>
        <w:spacing w:after="0" w:line="240" w:lineRule="auto"/>
        <w:rPr>
          <w:rFonts w:cs="Times-Roman"/>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FMLA leave may be taken intermittently or as a reduced schedule under certain circumstances.</w:t>
      </w:r>
    </w:p>
    <w:p w:rsidR="003116ED" w:rsidRPr="00A45DAA" w:rsidRDefault="003116ED" w:rsidP="004126F5">
      <w:pPr>
        <w:autoSpaceDE w:val="0"/>
        <w:autoSpaceDN w:val="0"/>
        <w:adjustRightInd w:val="0"/>
        <w:spacing w:after="0" w:line="240" w:lineRule="auto"/>
        <w:rPr>
          <w:rFonts w:cs="Times-Roman"/>
          <w:sz w:val="24"/>
          <w:szCs w:val="24"/>
        </w:rPr>
      </w:pPr>
    </w:p>
    <w:p w:rsidR="003116ED" w:rsidRPr="00A45DAA" w:rsidRDefault="00171467" w:rsidP="00A45DAA">
      <w:pPr>
        <w:pStyle w:val="Heading1"/>
      </w:pPr>
      <w:r w:rsidRPr="00A45DAA">
        <w:rPr>
          <w:highlight w:val="lightGray"/>
        </w:rPr>
        <w:t>Intermittent leave:</w:t>
      </w:r>
      <w:r w:rsidR="004126F5" w:rsidRPr="00A45DAA">
        <w:t xml:space="preserve"> </w:t>
      </w:r>
    </w:p>
    <w:p w:rsidR="00171467" w:rsidRPr="00A45DAA" w:rsidRDefault="00171467" w:rsidP="004126F5">
      <w:pPr>
        <w:autoSpaceDE w:val="0"/>
        <w:autoSpaceDN w:val="0"/>
        <w:adjustRightInd w:val="0"/>
        <w:spacing w:after="0" w:line="240" w:lineRule="auto"/>
        <w:rPr>
          <w:rFonts w:cs="Times-Bold"/>
          <w:b/>
          <w:bCs/>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Intermittent leave is FMLA leave taken in separate blocks of time</w:t>
      </w:r>
      <w:r w:rsidR="003116ED" w:rsidRPr="00A45DAA">
        <w:rPr>
          <w:rFonts w:cs="Times-Roman"/>
          <w:sz w:val="24"/>
          <w:szCs w:val="24"/>
        </w:rPr>
        <w:t xml:space="preserve"> </w:t>
      </w:r>
      <w:r w:rsidRPr="00A45DAA">
        <w:rPr>
          <w:rFonts w:cs="Times-Roman"/>
          <w:sz w:val="24"/>
          <w:szCs w:val="24"/>
        </w:rPr>
        <w:t>due to a single qualifying reason. It can be used to protect employees from discipline for</w:t>
      </w:r>
      <w:r w:rsidR="003116ED" w:rsidRPr="00A45DAA">
        <w:rPr>
          <w:rFonts w:cs="Times-Roman"/>
          <w:sz w:val="24"/>
          <w:szCs w:val="24"/>
        </w:rPr>
        <w:t xml:space="preserve"> </w:t>
      </w:r>
      <w:r w:rsidRPr="00A45DAA">
        <w:rPr>
          <w:rFonts w:cs="Times-Roman"/>
          <w:sz w:val="24"/>
          <w:szCs w:val="24"/>
        </w:rPr>
        <w:t>a variety of absences related to a serious health condition including:</w:t>
      </w:r>
    </w:p>
    <w:p w:rsidR="00185EE7" w:rsidRPr="00A45DAA" w:rsidRDefault="00185EE7" w:rsidP="004126F5">
      <w:pPr>
        <w:autoSpaceDE w:val="0"/>
        <w:autoSpaceDN w:val="0"/>
        <w:adjustRightInd w:val="0"/>
        <w:spacing w:after="0" w:line="240" w:lineRule="auto"/>
        <w:rPr>
          <w:rFonts w:cs="Times-Roman"/>
          <w:sz w:val="24"/>
          <w:szCs w:val="24"/>
        </w:rPr>
      </w:pPr>
    </w:p>
    <w:p w:rsidR="004126F5" w:rsidRPr="00A45DAA" w:rsidRDefault="004126F5" w:rsidP="00185EE7">
      <w:pPr>
        <w:pStyle w:val="ListParagraph"/>
        <w:numPr>
          <w:ilvl w:val="0"/>
          <w:numId w:val="6"/>
        </w:numPr>
        <w:autoSpaceDE w:val="0"/>
        <w:autoSpaceDN w:val="0"/>
        <w:adjustRightInd w:val="0"/>
        <w:spacing w:after="0" w:line="240" w:lineRule="auto"/>
        <w:contextualSpacing w:val="0"/>
        <w:rPr>
          <w:rFonts w:cs="Times-Roman"/>
          <w:sz w:val="24"/>
          <w:szCs w:val="24"/>
        </w:rPr>
      </w:pPr>
      <w:r w:rsidRPr="00A45DAA">
        <w:rPr>
          <w:rFonts w:cs="Times-Roman"/>
          <w:sz w:val="24"/>
          <w:szCs w:val="24"/>
        </w:rPr>
        <w:t>incapacity due to a chronic serious health condition that flares-up sporadically;</w:t>
      </w:r>
    </w:p>
    <w:p w:rsidR="004126F5" w:rsidRPr="00A45DAA" w:rsidRDefault="004126F5" w:rsidP="00185EE7">
      <w:pPr>
        <w:pStyle w:val="ListParagraph"/>
        <w:numPr>
          <w:ilvl w:val="0"/>
          <w:numId w:val="6"/>
        </w:numPr>
        <w:autoSpaceDE w:val="0"/>
        <w:autoSpaceDN w:val="0"/>
        <w:adjustRightInd w:val="0"/>
        <w:spacing w:after="0" w:line="240" w:lineRule="auto"/>
        <w:contextualSpacing w:val="0"/>
        <w:rPr>
          <w:rFonts w:cs="Times-Roman"/>
          <w:sz w:val="24"/>
          <w:szCs w:val="24"/>
        </w:rPr>
      </w:pPr>
      <w:r w:rsidRPr="00A45DAA">
        <w:rPr>
          <w:rFonts w:cs="Times-Roman"/>
          <w:sz w:val="24"/>
          <w:szCs w:val="24"/>
        </w:rPr>
        <w:t>inpatient care in a hospital (involving an overnight stay);</w:t>
      </w:r>
    </w:p>
    <w:p w:rsidR="004126F5" w:rsidRPr="00A45DAA" w:rsidRDefault="004126F5" w:rsidP="00185EE7">
      <w:pPr>
        <w:pStyle w:val="ListParagraph"/>
        <w:numPr>
          <w:ilvl w:val="0"/>
          <w:numId w:val="6"/>
        </w:numPr>
        <w:autoSpaceDE w:val="0"/>
        <w:autoSpaceDN w:val="0"/>
        <w:adjustRightInd w:val="0"/>
        <w:spacing w:after="0" w:line="240" w:lineRule="auto"/>
        <w:contextualSpacing w:val="0"/>
        <w:rPr>
          <w:rFonts w:cs="Times-Roman"/>
          <w:sz w:val="24"/>
          <w:szCs w:val="24"/>
        </w:rPr>
      </w:pPr>
      <w:r w:rsidRPr="00A45DAA">
        <w:rPr>
          <w:rFonts w:cs="Times-Roman"/>
          <w:sz w:val="24"/>
          <w:szCs w:val="24"/>
        </w:rPr>
        <w:t>incapacity due to pregnancy (such as severe morning sickness);</w:t>
      </w:r>
    </w:p>
    <w:p w:rsidR="004126F5" w:rsidRPr="00A45DAA" w:rsidRDefault="004126F5" w:rsidP="00185EE7">
      <w:pPr>
        <w:pStyle w:val="ListParagraph"/>
        <w:numPr>
          <w:ilvl w:val="0"/>
          <w:numId w:val="6"/>
        </w:numPr>
        <w:autoSpaceDE w:val="0"/>
        <w:autoSpaceDN w:val="0"/>
        <w:adjustRightInd w:val="0"/>
        <w:spacing w:after="0" w:line="240" w:lineRule="auto"/>
        <w:contextualSpacing w:val="0"/>
        <w:rPr>
          <w:rFonts w:cs="Times-Roman"/>
          <w:sz w:val="24"/>
          <w:szCs w:val="24"/>
        </w:rPr>
      </w:pPr>
      <w:r w:rsidRPr="00A45DAA">
        <w:rPr>
          <w:rFonts w:cs="Times-Roman"/>
          <w:sz w:val="24"/>
          <w:szCs w:val="24"/>
        </w:rPr>
        <w:t>treatment or testing for a serious health condition, prenatal care; or</w:t>
      </w:r>
    </w:p>
    <w:p w:rsidR="004126F5" w:rsidRPr="00A45DAA" w:rsidRDefault="004126F5" w:rsidP="00185EE7">
      <w:pPr>
        <w:pStyle w:val="ListParagraph"/>
        <w:numPr>
          <w:ilvl w:val="0"/>
          <w:numId w:val="6"/>
        </w:numPr>
        <w:autoSpaceDE w:val="0"/>
        <w:autoSpaceDN w:val="0"/>
        <w:adjustRightInd w:val="0"/>
        <w:spacing w:after="0" w:line="240" w:lineRule="auto"/>
        <w:contextualSpacing w:val="0"/>
        <w:rPr>
          <w:rFonts w:cs="Times-Roman"/>
          <w:sz w:val="24"/>
          <w:szCs w:val="24"/>
        </w:rPr>
      </w:pPr>
      <w:r w:rsidRPr="00A45DAA">
        <w:rPr>
          <w:rFonts w:cs="Times-Roman"/>
          <w:sz w:val="24"/>
          <w:szCs w:val="24"/>
        </w:rPr>
        <w:t>care for a child, parent or spouse with a serious health condition.</w:t>
      </w:r>
    </w:p>
    <w:p w:rsidR="003116ED" w:rsidRPr="00A45DAA" w:rsidRDefault="003116ED" w:rsidP="004126F5">
      <w:pPr>
        <w:autoSpaceDE w:val="0"/>
        <w:autoSpaceDN w:val="0"/>
        <w:adjustRightInd w:val="0"/>
        <w:spacing w:after="0" w:line="240" w:lineRule="auto"/>
        <w:rPr>
          <w:rFonts w:cs="Times-Roman"/>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The FMLA protects eligible employees who may be absent for one day, come in late,</w:t>
      </w:r>
      <w:r w:rsidR="00D56A12" w:rsidRPr="00A45DAA">
        <w:rPr>
          <w:rFonts w:cs="Times-Roman"/>
          <w:sz w:val="24"/>
          <w:szCs w:val="24"/>
        </w:rPr>
        <w:t xml:space="preserve"> </w:t>
      </w:r>
      <w:r w:rsidRPr="00A45DAA">
        <w:rPr>
          <w:rFonts w:cs="Times-Roman"/>
          <w:sz w:val="24"/>
          <w:szCs w:val="24"/>
        </w:rPr>
        <w:t>leave work for a couple hours, or depart work early if such time-off is for an FMLA</w:t>
      </w:r>
      <w:r w:rsidR="00D56A12" w:rsidRPr="00A45DAA">
        <w:rPr>
          <w:rFonts w:cs="Times-Roman"/>
          <w:sz w:val="24"/>
          <w:szCs w:val="24"/>
        </w:rPr>
        <w:t xml:space="preserve"> </w:t>
      </w:r>
      <w:r w:rsidRPr="00A45DAA">
        <w:rPr>
          <w:rFonts w:cs="Times-Roman"/>
          <w:sz w:val="24"/>
          <w:szCs w:val="24"/>
        </w:rPr>
        <w:t>qualifying reason and a healthcare provider certifies that it is medically necessary.</w:t>
      </w:r>
      <w:r w:rsidR="00171467" w:rsidRPr="00A45DAA">
        <w:rPr>
          <w:rFonts w:cs="Times-Roman"/>
          <w:sz w:val="24"/>
          <w:szCs w:val="24"/>
        </w:rPr>
        <w:t xml:space="preserve">  Employees must still comply with policies related to notifying the supervisor, reporting time, etc.</w:t>
      </w:r>
    </w:p>
    <w:p w:rsidR="003116ED" w:rsidRPr="00A45DAA" w:rsidRDefault="003116ED" w:rsidP="004126F5">
      <w:pPr>
        <w:autoSpaceDE w:val="0"/>
        <w:autoSpaceDN w:val="0"/>
        <w:adjustRightInd w:val="0"/>
        <w:spacing w:after="0" w:line="240" w:lineRule="auto"/>
        <w:rPr>
          <w:rFonts w:cs="Times-Roman"/>
          <w:sz w:val="24"/>
          <w:szCs w:val="24"/>
        </w:rPr>
      </w:pPr>
    </w:p>
    <w:p w:rsidR="003116ED" w:rsidRPr="00A45DAA" w:rsidRDefault="00171467" w:rsidP="00A45DAA">
      <w:pPr>
        <w:pStyle w:val="Heading1"/>
      </w:pPr>
      <w:r w:rsidRPr="00A45DAA">
        <w:rPr>
          <w:highlight w:val="lightGray"/>
        </w:rPr>
        <w:t>Reduced schedule leave:</w:t>
      </w:r>
    </w:p>
    <w:p w:rsidR="00171467" w:rsidRPr="00A45DAA" w:rsidRDefault="00171467" w:rsidP="004126F5">
      <w:pPr>
        <w:autoSpaceDE w:val="0"/>
        <w:autoSpaceDN w:val="0"/>
        <w:adjustRightInd w:val="0"/>
        <w:spacing w:after="0" w:line="240" w:lineRule="auto"/>
        <w:rPr>
          <w:rFonts w:cs="Times-Bold"/>
          <w:b/>
          <w:bCs/>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A reduced schedule leave is a leave that reduces an employee's</w:t>
      </w:r>
      <w:r w:rsidR="003116ED" w:rsidRPr="00A45DAA">
        <w:rPr>
          <w:rFonts w:cs="Times-Roman"/>
          <w:sz w:val="24"/>
          <w:szCs w:val="24"/>
        </w:rPr>
        <w:t xml:space="preserve"> </w:t>
      </w:r>
      <w:r w:rsidRPr="00A45DAA">
        <w:rPr>
          <w:rFonts w:cs="Times-Roman"/>
          <w:sz w:val="24"/>
          <w:szCs w:val="24"/>
        </w:rPr>
        <w:t>usual number of working hours per workweek, or hours per workday. A reduced schedule</w:t>
      </w:r>
      <w:r w:rsidR="003116ED" w:rsidRPr="00A45DAA">
        <w:rPr>
          <w:rFonts w:cs="Times-Roman"/>
          <w:sz w:val="24"/>
          <w:szCs w:val="24"/>
        </w:rPr>
        <w:t xml:space="preserve"> </w:t>
      </w:r>
      <w:r w:rsidRPr="00A45DAA">
        <w:rPr>
          <w:rFonts w:cs="Times-Roman"/>
          <w:sz w:val="24"/>
          <w:szCs w:val="24"/>
        </w:rPr>
        <w:t>leave is a</w:t>
      </w:r>
      <w:r w:rsidR="00171467" w:rsidRPr="00A45DAA">
        <w:rPr>
          <w:rFonts w:cs="Times-Roman"/>
          <w:sz w:val="24"/>
          <w:szCs w:val="24"/>
        </w:rPr>
        <w:t xml:space="preserve"> </w:t>
      </w:r>
      <w:r w:rsidRPr="00A45DAA">
        <w:rPr>
          <w:rFonts w:cs="Times-Roman"/>
          <w:sz w:val="24"/>
          <w:szCs w:val="24"/>
        </w:rPr>
        <w:t xml:space="preserve">change in the employee's schedule </w:t>
      </w:r>
      <w:r w:rsidRPr="00A45DAA">
        <w:rPr>
          <w:rFonts w:cs="Times-Roman"/>
          <w:sz w:val="24"/>
          <w:szCs w:val="24"/>
          <w:u w:val="single"/>
        </w:rPr>
        <w:t>for a period of time</w:t>
      </w:r>
      <w:r w:rsidRPr="00A45DAA">
        <w:rPr>
          <w:rFonts w:cs="Times-Roman"/>
          <w:sz w:val="24"/>
          <w:szCs w:val="24"/>
        </w:rPr>
        <w:t>, normally from full-time</w:t>
      </w:r>
      <w:r w:rsidR="00171467" w:rsidRPr="00A45DAA">
        <w:rPr>
          <w:rFonts w:cs="Times-Roman"/>
          <w:sz w:val="24"/>
          <w:szCs w:val="24"/>
        </w:rPr>
        <w:t xml:space="preserve"> </w:t>
      </w:r>
      <w:r w:rsidRPr="00A45DAA">
        <w:rPr>
          <w:rFonts w:cs="Times-Roman"/>
          <w:sz w:val="24"/>
          <w:szCs w:val="24"/>
        </w:rPr>
        <w:t>to part-time, but may also include declining overtime. It can be used if a health care</w:t>
      </w:r>
      <w:r w:rsidR="00171467" w:rsidRPr="00A45DAA">
        <w:rPr>
          <w:rFonts w:cs="Times-Roman"/>
          <w:sz w:val="24"/>
          <w:szCs w:val="24"/>
        </w:rPr>
        <w:t xml:space="preserve"> </w:t>
      </w:r>
      <w:r w:rsidRPr="00A45DAA">
        <w:rPr>
          <w:rFonts w:cs="Times-Roman"/>
          <w:sz w:val="24"/>
          <w:szCs w:val="24"/>
        </w:rPr>
        <w:t xml:space="preserve">provider certifies that it is medically necessary for </w:t>
      </w:r>
      <w:r w:rsidR="00171467" w:rsidRPr="00A45DAA">
        <w:rPr>
          <w:rFonts w:cs="Times-Roman"/>
          <w:sz w:val="24"/>
          <w:szCs w:val="24"/>
        </w:rPr>
        <w:t>the employee’s</w:t>
      </w:r>
      <w:r w:rsidRPr="00A45DAA">
        <w:rPr>
          <w:rFonts w:cs="Times-Roman"/>
          <w:sz w:val="24"/>
          <w:szCs w:val="24"/>
        </w:rPr>
        <w:t xml:space="preserve"> own serious health condition or</w:t>
      </w:r>
      <w:r w:rsidR="00171467" w:rsidRPr="00A45DAA">
        <w:rPr>
          <w:rFonts w:cs="Times-Roman"/>
          <w:sz w:val="24"/>
          <w:szCs w:val="24"/>
        </w:rPr>
        <w:t xml:space="preserve"> </w:t>
      </w:r>
      <w:r w:rsidRPr="00A45DAA">
        <w:rPr>
          <w:rFonts w:cs="Times-Roman"/>
          <w:sz w:val="24"/>
          <w:szCs w:val="24"/>
        </w:rPr>
        <w:t>to care for a child, parent or spouse with a serious health condition.</w:t>
      </w:r>
    </w:p>
    <w:p w:rsidR="003116ED" w:rsidRPr="00A45DAA" w:rsidRDefault="003116ED" w:rsidP="004126F5">
      <w:pPr>
        <w:autoSpaceDE w:val="0"/>
        <w:autoSpaceDN w:val="0"/>
        <w:adjustRightInd w:val="0"/>
        <w:spacing w:after="0" w:line="240" w:lineRule="auto"/>
        <w:rPr>
          <w:rFonts w:cs="Times-Roman"/>
          <w:sz w:val="24"/>
          <w:szCs w:val="24"/>
        </w:rPr>
      </w:pPr>
    </w:p>
    <w:p w:rsidR="004126F5" w:rsidRPr="00A45DAA" w:rsidRDefault="004126F5" w:rsidP="004126F5">
      <w:pPr>
        <w:autoSpaceDE w:val="0"/>
        <w:autoSpaceDN w:val="0"/>
        <w:adjustRightInd w:val="0"/>
        <w:spacing w:after="0" w:line="240" w:lineRule="auto"/>
        <w:rPr>
          <w:rFonts w:cs="Times-Roman"/>
          <w:sz w:val="24"/>
          <w:szCs w:val="24"/>
        </w:rPr>
      </w:pPr>
      <w:r w:rsidRPr="00A45DAA">
        <w:rPr>
          <w:rFonts w:cs="Times-Roman"/>
          <w:sz w:val="24"/>
          <w:szCs w:val="24"/>
        </w:rPr>
        <w:t>Example: If your doctor restricts you to 20 hours a week for 24 weeks following</w:t>
      </w:r>
      <w:r w:rsidR="003116ED" w:rsidRPr="00A45DAA">
        <w:rPr>
          <w:rFonts w:cs="Times-Roman"/>
          <w:sz w:val="24"/>
          <w:szCs w:val="24"/>
        </w:rPr>
        <w:t xml:space="preserve"> </w:t>
      </w:r>
      <w:r w:rsidRPr="00A45DAA">
        <w:rPr>
          <w:rFonts w:cs="Times-Roman"/>
          <w:sz w:val="24"/>
          <w:szCs w:val="24"/>
        </w:rPr>
        <w:t xml:space="preserve">surgery, your </w:t>
      </w:r>
      <w:r w:rsidR="00185EE7" w:rsidRPr="00A45DAA">
        <w:rPr>
          <w:rFonts w:cs="Times-Roman"/>
          <w:sz w:val="24"/>
          <w:szCs w:val="24"/>
        </w:rPr>
        <w:t>e</w:t>
      </w:r>
      <w:r w:rsidRPr="00A45DAA">
        <w:rPr>
          <w:rFonts w:cs="Times-Roman"/>
          <w:sz w:val="24"/>
          <w:szCs w:val="24"/>
        </w:rPr>
        <w:t>mployer must place you on this schedule (twenty-four weeks at</w:t>
      </w:r>
      <w:r w:rsidR="003116ED" w:rsidRPr="00A45DAA">
        <w:rPr>
          <w:rFonts w:cs="Times-Roman"/>
          <w:sz w:val="24"/>
          <w:szCs w:val="24"/>
        </w:rPr>
        <w:t xml:space="preserve"> </w:t>
      </w:r>
      <w:r w:rsidRPr="00A45DAA">
        <w:rPr>
          <w:rFonts w:cs="Times-Roman"/>
          <w:sz w:val="24"/>
          <w:szCs w:val="24"/>
        </w:rPr>
        <w:t>half time equals 12 weeks).</w:t>
      </w:r>
    </w:p>
    <w:p w:rsidR="003116ED" w:rsidRPr="00A45DAA" w:rsidRDefault="003116ED" w:rsidP="004126F5">
      <w:pPr>
        <w:autoSpaceDE w:val="0"/>
        <w:autoSpaceDN w:val="0"/>
        <w:adjustRightInd w:val="0"/>
        <w:spacing w:after="0" w:line="240" w:lineRule="auto"/>
        <w:rPr>
          <w:rFonts w:cs="Times-Roman"/>
          <w:sz w:val="24"/>
          <w:szCs w:val="24"/>
        </w:rPr>
      </w:pPr>
    </w:p>
    <w:p w:rsidR="00D6250B" w:rsidRPr="00A45DAA" w:rsidRDefault="00D6250B" w:rsidP="00A45DAA">
      <w:pPr>
        <w:pStyle w:val="Heading1"/>
      </w:pPr>
      <w:r w:rsidRPr="00A45DAA">
        <w:rPr>
          <w:highlight w:val="lightGray"/>
        </w:rPr>
        <w:t>Can I be refused FMLA time-off because I could get treatment outside of work hours?</w:t>
      </w:r>
    </w:p>
    <w:p w:rsidR="00D6250B" w:rsidRPr="00A45DAA" w:rsidRDefault="00D6250B" w:rsidP="00D6250B">
      <w:pPr>
        <w:autoSpaceDE w:val="0"/>
        <w:autoSpaceDN w:val="0"/>
        <w:adjustRightInd w:val="0"/>
        <w:spacing w:after="0" w:line="240" w:lineRule="auto"/>
        <w:rPr>
          <w:rFonts w:cs="Times-Bold"/>
          <w:b/>
          <w:bCs/>
          <w:sz w:val="24"/>
          <w:szCs w:val="24"/>
        </w:rPr>
      </w:pPr>
    </w:p>
    <w:p w:rsidR="003116ED" w:rsidRPr="00A45DAA" w:rsidRDefault="00D6250B" w:rsidP="00D6250B">
      <w:pPr>
        <w:autoSpaceDE w:val="0"/>
        <w:autoSpaceDN w:val="0"/>
        <w:adjustRightInd w:val="0"/>
        <w:spacing w:after="0" w:line="240" w:lineRule="auto"/>
        <w:rPr>
          <w:rFonts w:cs="Times-Roman"/>
          <w:sz w:val="24"/>
          <w:szCs w:val="24"/>
        </w:rPr>
      </w:pPr>
      <w:r w:rsidRPr="00A45DAA">
        <w:rPr>
          <w:rFonts w:cs="Times-Roman"/>
          <w:sz w:val="24"/>
          <w:szCs w:val="24"/>
        </w:rPr>
        <w:t xml:space="preserve">An employer may require that you </w:t>
      </w:r>
      <w:r w:rsidRPr="00A45DAA">
        <w:rPr>
          <w:rFonts w:cs="Times-Italic"/>
          <w:iCs/>
          <w:sz w:val="24"/>
          <w:szCs w:val="24"/>
        </w:rPr>
        <w:t>try</w:t>
      </w:r>
      <w:r w:rsidRPr="00A45DAA">
        <w:rPr>
          <w:rFonts w:cs="Times-Italic"/>
          <w:i/>
          <w:iCs/>
          <w:sz w:val="24"/>
          <w:szCs w:val="24"/>
        </w:rPr>
        <w:t xml:space="preserve"> </w:t>
      </w:r>
      <w:r w:rsidRPr="00A45DAA">
        <w:rPr>
          <w:rFonts w:cs="Times-Roman"/>
          <w:sz w:val="24"/>
          <w:szCs w:val="24"/>
        </w:rPr>
        <w:t>to schedule time-off outside of working hours so as not to "disrupt unduly" the employer's operations. It is usually a good idea to consult with your supervisor prior to making appointments to try to arrange a mutually agreeable treatment schedule, otherwise the employer could require that you try to r</w:t>
      </w:r>
      <w:r w:rsidR="002138D6" w:rsidRPr="00A45DAA">
        <w:rPr>
          <w:rFonts w:cs="Times-Roman"/>
          <w:sz w:val="24"/>
          <w:szCs w:val="24"/>
        </w:rPr>
        <w:t>eschedule so as not to "</w:t>
      </w:r>
      <w:r w:rsidRPr="00A45DAA">
        <w:rPr>
          <w:rFonts w:cs="Times-Roman"/>
          <w:sz w:val="24"/>
          <w:szCs w:val="24"/>
        </w:rPr>
        <w:t xml:space="preserve">disrupt unduly." This does not mean the employer can deny you the time off for appointments, only that they can require that you </w:t>
      </w:r>
      <w:r w:rsidRPr="00A45DAA">
        <w:rPr>
          <w:rFonts w:cs="Times-Italic"/>
          <w:i/>
          <w:iCs/>
          <w:sz w:val="24"/>
          <w:szCs w:val="24"/>
        </w:rPr>
        <w:t xml:space="preserve">attempt </w:t>
      </w:r>
      <w:r w:rsidRPr="00A45DAA">
        <w:rPr>
          <w:rFonts w:cs="Times-Roman"/>
          <w:sz w:val="24"/>
          <w:szCs w:val="24"/>
        </w:rPr>
        <w:t>to reschedule so as not to "disrupt unduly." If your health care provider can only provide you (or your covered family member) necessary treatment during the workday, time off must be given.</w:t>
      </w:r>
    </w:p>
    <w:p w:rsidR="00B712CD" w:rsidRPr="00A45DAA" w:rsidRDefault="00B712CD" w:rsidP="00D6250B">
      <w:pPr>
        <w:autoSpaceDE w:val="0"/>
        <w:autoSpaceDN w:val="0"/>
        <w:adjustRightInd w:val="0"/>
        <w:spacing w:after="0" w:line="240" w:lineRule="auto"/>
        <w:rPr>
          <w:rFonts w:cs="Times-Roman"/>
          <w:sz w:val="24"/>
          <w:szCs w:val="24"/>
        </w:rPr>
      </w:pPr>
    </w:p>
    <w:p w:rsidR="00B712CD" w:rsidRPr="00A45DAA" w:rsidRDefault="00B712CD" w:rsidP="00A45DAA">
      <w:pPr>
        <w:pStyle w:val="Heading1"/>
      </w:pPr>
      <w:r w:rsidRPr="00A45DAA">
        <w:rPr>
          <w:highlight w:val="lightGray"/>
        </w:rPr>
        <w:t>How do I initiate FMLA protections?</w:t>
      </w:r>
    </w:p>
    <w:p w:rsidR="00B712CD" w:rsidRPr="00A45DAA" w:rsidRDefault="00B712CD" w:rsidP="00B712CD">
      <w:pPr>
        <w:autoSpaceDE w:val="0"/>
        <w:autoSpaceDN w:val="0"/>
        <w:adjustRightInd w:val="0"/>
        <w:spacing w:after="0" w:line="240" w:lineRule="auto"/>
        <w:rPr>
          <w:rFonts w:cs="Times-Bold"/>
          <w:b/>
          <w:bCs/>
          <w:sz w:val="24"/>
          <w:szCs w:val="24"/>
        </w:rPr>
      </w:pPr>
    </w:p>
    <w:p w:rsidR="00B712CD" w:rsidRPr="00A45DAA" w:rsidRDefault="00B712CD" w:rsidP="00B712CD">
      <w:pPr>
        <w:autoSpaceDE w:val="0"/>
        <w:autoSpaceDN w:val="0"/>
        <w:adjustRightInd w:val="0"/>
        <w:spacing w:after="0" w:line="240" w:lineRule="auto"/>
        <w:rPr>
          <w:rFonts w:cs="Times-Roman"/>
          <w:sz w:val="24"/>
          <w:szCs w:val="24"/>
        </w:rPr>
      </w:pPr>
      <w:r w:rsidRPr="00A45DAA">
        <w:rPr>
          <w:rFonts w:cs="Times-Roman"/>
          <w:sz w:val="24"/>
          <w:szCs w:val="24"/>
        </w:rPr>
        <w:lastRenderedPageBreak/>
        <w:t>FMLA protections are triggered once you provide sufficient and timely notice to management that you are unable to work because of your own serious health condition, or your spouse's, child's or parent's serious health condition or for some other qualifying reason such as an adoption or a foster care placement. You do not have to mention the FMLA by name, although it is a good idea to do so. This notification can be verbal, given to anyone in management.</w:t>
      </w:r>
    </w:p>
    <w:p w:rsidR="00B712CD" w:rsidRPr="00A45DAA" w:rsidRDefault="00B712CD" w:rsidP="00B712CD">
      <w:pPr>
        <w:autoSpaceDE w:val="0"/>
        <w:autoSpaceDN w:val="0"/>
        <w:adjustRightInd w:val="0"/>
        <w:spacing w:after="0" w:line="240" w:lineRule="auto"/>
        <w:rPr>
          <w:rFonts w:cs="Times-Roman"/>
          <w:sz w:val="24"/>
          <w:szCs w:val="24"/>
        </w:rPr>
      </w:pPr>
    </w:p>
    <w:p w:rsidR="00B712CD" w:rsidRPr="00A45DAA" w:rsidRDefault="00B712CD" w:rsidP="00B712CD">
      <w:pPr>
        <w:autoSpaceDE w:val="0"/>
        <w:autoSpaceDN w:val="0"/>
        <w:adjustRightInd w:val="0"/>
        <w:spacing w:after="0" w:line="240" w:lineRule="auto"/>
        <w:rPr>
          <w:rFonts w:cs="Times-Roman"/>
          <w:sz w:val="24"/>
          <w:szCs w:val="24"/>
        </w:rPr>
      </w:pPr>
      <w:r w:rsidRPr="00A45DAA">
        <w:rPr>
          <w:rFonts w:cs="Times-Roman"/>
          <w:sz w:val="24"/>
          <w:szCs w:val="24"/>
        </w:rPr>
        <w:t xml:space="preserve">It is the employer's legal responsibility to designate paid or unpaid time-off as FMLA. They are expected to investigate and ask questions to determine if your leave or absence qualifies for FMLA protection. If your employer asks, you must provide further details about your condition or that of your family member. </w:t>
      </w:r>
    </w:p>
    <w:p w:rsidR="00B712CD" w:rsidRPr="00A45DAA" w:rsidRDefault="00B712CD" w:rsidP="00B712CD">
      <w:pPr>
        <w:autoSpaceDE w:val="0"/>
        <w:autoSpaceDN w:val="0"/>
        <w:adjustRightInd w:val="0"/>
        <w:spacing w:after="0" w:line="240" w:lineRule="auto"/>
        <w:rPr>
          <w:rFonts w:cs="Times-Roman"/>
          <w:sz w:val="24"/>
          <w:szCs w:val="24"/>
        </w:rPr>
      </w:pPr>
    </w:p>
    <w:p w:rsidR="00B712CD" w:rsidRPr="00A45DAA" w:rsidRDefault="00B712CD" w:rsidP="00A45DAA">
      <w:pPr>
        <w:pStyle w:val="Heading1"/>
      </w:pPr>
      <w:r w:rsidRPr="00A45DAA">
        <w:rPr>
          <w:highlight w:val="lightGray"/>
        </w:rPr>
        <w:t>Do I still have to follow LCC rules on absenteeism and leaves?</w:t>
      </w:r>
    </w:p>
    <w:p w:rsidR="00B712CD" w:rsidRPr="00A45DAA" w:rsidRDefault="00B712CD" w:rsidP="00B712CD">
      <w:pPr>
        <w:autoSpaceDE w:val="0"/>
        <w:autoSpaceDN w:val="0"/>
        <w:adjustRightInd w:val="0"/>
        <w:spacing w:after="0" w:line="240" w:lineRule="auto"/>
        <w:rPr>
          <w:rFonts w:cs="Times-Bold"/>
          <w:b/>
          <w:bCs/>
          <w:sz w:val="24"/>
          <w:szCs w:val="24"/>
        </w:rPr>
      </w:pPr>
    </w:p>
    <w:p w:rsidR="00B712CD" w:rsidRPr="00A45DAA" w:rsidRDefault="00B712CD" w:rsidP="00B712CD">
      <w:pPr>
        <w:autoSpaceDE w:val="0"/>
        <w:autoSpaceDN w:val="0"/>
        <w:adjustRightInd w:val="0"/>
        <w:spacing w:after="0" w:line="240" w:lineRule="auto"/>
        <w:rPr>
          <w:rFonts w:cs="Times-Italic"/>
          <w:i/>
          <w:iCs/>
          <w:sz w:val="24"/>
          <w:szCs w:val="24"/>
        </w:rPr>
      </w:pPr>
      <w:r w:rsidRPr="00A45DAA">
        <w:rPr>
          <w:rFonts w:cs="Times-Roman"/>
          <w:sz w:val="24"/>
          <w:szCs w:val="24"/>
        </w:rPr>
        <w:t xml:space="preserve">As mentioned above, the FMLA does not forbid employers from establishing certain attendance rules such as calling in before start time, filling out FMLA paperwork, reporting periodically on the status of your condition - provided these rules are enforced in a reasonable manner. </w:t>
      </w:r>
      <w:r w:rsidR="002138D6" w:rsidRPr="00A45DAA">
        <w:rPr>
          <w:rFonts w:cs="Times-Italic"/>
          <w:iCs/>
          <w:sz w:val="24"/>
          <w:szCs w:val="24"/>
        </w:rPr>
        <w:t>LCC does</w:t>
      </w:r>
      <w:r w:rsidRPr="00A45DAA">
        <w:rPr>
          <w:rFonts w:cs="Times-Italic"/>
          <w:iCs/>
          <w:sz w:val="24"/>
          <w:szCs w:val="24"/>
        </w:rPr>
        <w:t xml:space="preserve"> require </w:t>
      </w:r>
      <w:r w:rsidR="002138D6" w:rsidRPr="00A45DAA">
        <w:rPr>
          <w:rFonts w:cs="Times-Italic"/>
          <w:iCs/>
          <w:sz w:val="24"/>
          <w:szCs w:val="24"/>
        </w:rPr>
        <w:t>employees</w:t>
      </w:r>
      <w:r w:rsidRPr="00A45DAA">
        <w:rPr>
          <w:rFonts w:cs="Times-Italic"/>
          <w:iCs/>
          <w:sz w:val="24"/>
          <w:szCs w:val="24"/>
        </w:rPr>
        <w:t xml:space="preserve"> to provide evidence of incapacity in order to use sick leave pay to cover </w:t>
      </w:r>
      <w:r w:rsidR="002138D6" w:rsidRPr="00A45DAA">
        <w:rPr>
          <w:rFonts w:cs="Times-Italic"/>
          <w:iCs/>
          <w:sz w:val="24"/>
          <w:szCs w:val="24"/>
        </w:rPr>
        <w:t>the</w:t>
      </w:r>
      <w:r w:rsidRPr="00A45DAA">
        <w:rPr>
          <w:rFonts w:cs="Times-Italic"/>
          <w:iCs/>
          <w:sz w:val="24"/>
          <w:szCs w:val="24"/>
        </w:rPr>
        <w:t xml:space="preserve"> absence.</w:t>
      </w:r>
    </w:p>
    <w:p w:rsidR="00CE7E8B" w:rsidRPr="00A45DAA" w:rsidRDefault="00CE7E8B" w:rsidP="00B712CD">
      <w:pPr>
        <w:autoSpaceDE w:val="0"/>
        <w:autoSpaceDN w:val="0"/>
        <w:adjustRightInd w:val="0"/>
        <w:spacing w:after="0" w:line="240" w:lineRule="auto"/>
        <w:rPr>
          <w:rFonts w:cs="Times-Italic"/>
          <w:i/>
          <w:iCs/>
          <w:sz w:val="24"/>
          <w:szCs w:val="24"/>
        </w:rPr>
      </w:pPr>
    </w:p>
    <w:p w:rsidR="006D5636" w:rsidRPr="00A45DAA" w:rsidRDefault="006D5636" w:rsidP="00A45DAA">
      <w:pPr>
        <w:pStyle w:val="Heading1"/>
      </w:pPr>
      <w:r w:rsidRPr="00A45DAA">
        <w:rPr>
          <w:highlight w:val="lightGray"/>
        </w:rPr>
        <w:t>Where do I find the forms to apply for FMLA?</w:t>
      </w:r>
    </w:p>
    <w:p w:rsidR="006D5636" w:rsidRPr="00A45DAA" w:rsidRDefault="006D5636" w:rsidP="006D5636">
      <w:pPr>
        <w:autoSpaceDE w:val="0"/>
        <w:autoSpaceDN w:val="0"/>
        <w:adjustRightInd w:val="0"/>
        <w:spacing w:after="0" w:line="240" w:lineRule="auto"/>
        <w:rPr>
          <w:rFonts w:cs="Times-Bold"/>
          <w:b/>
          <w:bCs/>
          <w:sz w:val="24"/>
          <w:szCs w:val="24"/>
        </w:rPr>
      </w:pPr>
    </w:p>
    <w:p w:rsidR="006D5636" w:rsidRPr="00A45DAA" w:rsidRDefault="006D5636" w:rsidP="006D5636">
      <w:pPr>
        <w:autoSpaceDE w:val="0"/>
        <w:autoSpaceDN w:val="0"/>
        <w:adjustRightInd w:val="0"/>
        <w:spacing w:after="0" w:line="240" w:lineRule="auto"/>
        <w:rPr>
          <w:rFonts w:cs="Times-Roman"/>
          <w:sz w:val="24"/>
          <w:szCs w:val="24"/>
        </w:rPr>
      </w:pPr>
      <w:r w:rsidRPr="00A45DAA">
        <w:rPr>
          <w:rFonts w:cs="Times-Roman"/>
          <w:sz w:val="24"/>
          <w:szCs w:val="24"/>
        </w:rPr>
        <w:t>Forms for applying for FMLA for yourself or your family member</w:t>
      </w:r>
      <w:bookmarkStart w:id="0" w:name="_GoBack"/>
      <w:bookmarkEnd w:id="0"/>
      <w:r w:rsidRPr="00A45DAA">
        <w:rPr>
          <w:rFonts w:cs="Times-Roman"/>
          <w:sz w:val="24"/>
          <w:szCs w:val="24"/>
        </w:rPr>
        <w:t xml:space="preserve"> can be found at</w:t>
      </w:r>
      <w:r w:rsidR="00A45DAA">
        <w:rPr>
          <w:rFonts w:cs="Times-Roman"/>
          <w:sz w:val="24"/>
          <w:szCs w:val="24"/>
        </w:rPr>
        <w:t xml:space="preserve"> the HR Forms website at</w:t>
      </w:r>
      <w:r w:rsidRPr="00A45DAA">
        <w:rPr>
          <w:rFonts w:cs="Times-Roman"/>
          <w:sz w:val="24"/>
          <w:szCs w:val="24"/>
        </w:rPr>
        <w:t xml:space="preserve">: </w:t>
      </w:r>
      <w:hyperlink r:id="rId8" w:tooltip="LCC Human Resources Employee Benefits webpage" w:history="1">
        <w:r w:rsidRPr="00A45DAA">
          <w:rPr>
            <w:rStyle w:val="Hyperlink"/>
            <w:rFonts w:cs="Times-Roman"/>
            <w:sz w:val="24"/>
            <w:szCs w:val="24"/>
          </w:rPr>
          <w:t>http://www.lcc.edu/hr/employee_forms/</w:t>
        </w:r>
      </w:hyperlink>
    </w:p>
    <w:p w:rsidR="006D5636" w:rsidRPr="00A45DAA" w:rsidRDefault="006D5636" w:rsidP="006D5636">
      <w:pPr>
        <w:autoSpaceDE w:val="0"/>
        <w:autoSpaceDN w:val="0"/>
        <w:adjustRightInd w:val="0"/>
        <w:spacing w:after="0" w:line="240" w:lineRule="auto"/>
        <w:rPr>
          <w:rFonts w:cs="Times-Italic"/>
          <w:i/>
          <w:iCs/>
          <w:sz w:val="24"/>
          <w:szCs w:val="24"/>
        </w:rPr>
      </w:pPr>
    </w:p>
    <w:sectPr w:rsidR="006D5636" w:rsidRPr="00A45DAA" w:rsidSect="00185EE7">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5E2" w:rsidRDefault="003C45E2" w:rsidP="00185EE7">
      <w:pPr>
        <w:spacing w:after="0" w:line="240" w:lineRule="auto"/>
      </w:pPr>
      <w:r>
        <w:separator/>
      </w:r>
    </w:p>
  </w:endnote>
  <w:endnote w:type="continuationSeparator" w:id="0">
    <w:p w:rsidR="003C45E2" w:rsidRDefault="003C45E2" w:rsidP="0018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857446"/>
      <w:docPartObj>
        <w:docPartGallery w:val="Page Numbers (Bottom of Page)"/>
        <w:docPartUnique/>
      </w:docPartObj>
    </w:sdtPr>
    <w:sdtEndPr/>
    <w:sdtContent>
      <w:p w:rsidR="00185EE7" w:rsidRDefault="00004C52">
        <w:pPr>
          <w:pStyle w:val="Footer"/>
          <w:jc w:val="right"/>
        </w:pPr>
        <w:r>
          <w:fldChar w:fldCharType="begin"/>
        </w:r>
        <w:r>
          <w:instrText xml:space="preserve"> PAGE   \* MERGEFORMAT </w:instrText>
        </w:r>
        <w:r>
          <w:fldChar w:fldCharType="separate"/>
        </w:r>
        <w:r w:rsidR="00A30CC1">
          <w:rPr>
            <w:noProof/>
          </w:rPr>
          <w:t>1</w:t>
        </w:r>
        <w:r>
          <w:rPr>
            <w:noProof/>
          </w:rPr>
          <w:fldChar w:fldCharType="end"/>
        </w:r>
      </w:p>
    </w:sdtContent>
  </w:sdt>
  <w:p w:rsidR="00185EE7" w:rsidRDefault="00185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5E2" w:rsidRDefault="003C45E2" w:rsidP="00185EE7">
      <w:pPr>
        <w:spacing w:after="0" w:line="240" w:lineRule="auto"/>
      </w:pPr>
      <w:r>
        <w:separator/>
      </w:r>
    </w:p>
  </w:footnote>
  <w:footnote w:type="continuationSeparator" w:id="0">
    <w:p w:rsidR="003C45E2" w:rsidRDefault="003C45E2" w:rsidP="00185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BB3"/>
    <w:multiLevelType w:val="hybridMultilevel"/>
    <w:tmpl w:val="C0B6A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80C"/>
    <w:multiLevelType w:val="hybridMultilevel"/>
    <w:tmpl w:val="8D64BF18"/>
    <w:lvl w:ilvl="0" w:tplc="EAD6CA36">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72ED6"/>
    <w:multiLevelType w:val="hybridMultilevel"/>
    <w:tmpl w:val="082C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4316D"/>
    <w:multiLevelType w:val="hybridMultilevel"/>
    <w:tmpl w:val="CABAC6B0"/>
    <w:lvl w:ilvl="0" w:tplc="EAD6CA36">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87B47"/>
    <w:multiLevelType w:val="hybridMultilevel"/>
    <w:tmpl w:val="8BEC4FEE"/>
    <w:lvl w:ilvl="0" w:tplc="EAD6CA36">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E01D9"/>
    <w:multiLevelType w:val="hybridMultilevel"/>
    <w:tmpl w:val="8A42A6B8"/>
    <w:lvl w:ilvl="0" w:tplc="EAD6CA36">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D3104"/>
    <w:multiLevelType w:val="hybridMultilevel"/>
    <w:tmpl w:val="628E4936"/>
    <w:lvl w:ilvl="0" w:tplc="EAD6CA36">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131351"/>
    <w:multiLevelType w:val="hybridMultilevel"/>
    <w:tmpl w:val="1EC00B00"/>
    <w:lvl w:ilvl="0" w:tplc="EAD6CA36">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3370D"/>
    <w:multiLevelType w:val="hybridMultilevel"/>
    <w:tmpl w:val="3DC06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85512"/>
    <w:multiLevelType w:val="hybridMultilevel"/>
    <w:tmpl w:val="1062EB34"/>
    <w:lvl w:ilvl="0" w:tplc="D2C6ABFA">
      <w:numFmt w:val="bullet"/>
      <w:lvlText w:val="•"/>
      <w:lvlJc w:val="left"/>
      <w:pPr>
        <w:ind w:left="720" w:hanging="360"/>
      </w:pPr>
      <w:rPr>
        <w:rFonts w:ascii="Times-Bold" w:eastAsiaTheme="minorHAnsi" w:hAnsi="Times-Bold" w:cs="Times-Bol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1707B"/>
    <w:multiLevelType w:val="hybridMultilevel"/>
    <w:tmpl w:val="F9F02BAA"/>
    <w:lvl w:ilvl="0" w:tplc="EAD6CA36">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9"/>
  </w:num>
  <w:num w:numId="5">
    <w:abstractNumId w:val="4"/>
  </w:num>
  <w:num w:numId="6">
    <w:abstractNumId w:val="5"/>
  </w:num>
  <w:num w:numId="7">
    <w:abstractNumId w:val="10"/>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B3"/>
    <w:rsid w:val="00004C52"/>
    <w:rsid w:val="000949FC"/>
    <w:rsid w:val="0012454E"/>
    <w:rsid w:val="001350CD"/>
    <w:rsid w:val="00163C96"/>
    <w:rsid w:val="00164AF6"/>
    <w:rsid w:val="00171467"/>
    <w:rsid w:val="00185EE7"/>
    <w:rsid w:val="00201802"/>
    <w:rsid w:val="002138D6"/>
    <w:rsid w:val="002353C2"/>
    <w:rsid w:val="003116ED"/>
    <w:rsid w:val="003C45E2"/>
    <w:rsid w:val="004126F5"/>
    <w:rsid w:val="00582133"/>
    <w:rsid w:val="00687E04"/>
    <w:rsid w:val="006966E7"/>
    <w:rsid w:val="006A0196"/>
    <w:rsid w:val="006D5636"/>
    <w:rsid w:val="00766FB8"/>
    <w:rsid w:val="007E5FB3"/>
    <w:rsid w:val="00813A54"/>
    <w:rsid w:val="008D61E7"/>
    <w:rsid w:val="00925E79"/>
    <w:rsid w:val="00A30CC1"/>
    <w:rsid w:val="00A45DAA"/>
    <w:rsid w:val="00B40720"/>
    <w:rsid w:val="00B64EC4"/>
    <w:rsid w:val="00B712CD"/>
    <w:rsid w:val="00BA5D55"/>
    <w:rsid w:val="00CA51BA"/>
    <w:rsid w:val="00CE7E8B"/>
    <w:rsid w:val="00D56A12"/>
    <w:rsid w:val="00D6250B"/>
    <w:rsid w:val="00D82461"/>
    <w:rsid w:val="00DE3EF8"/>
    <w:rsid w:val="00DE6340"/>
    <w:rsid w:val="00F750F2"/>
    <w:rsid w:val="00FB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6F3E2-F9EA-4339-8C62-256862EB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B8"/>
  </w:style>
  <w:style w:type="paragraph" w:styleId="Heading1">
    <w:name w:val="heading 1"/>
    <w:basedOn w:val="Normal"/>
    <w:next w:val="Normal"/>
    <w:link w:val="Heading1Char"/>
    <w:uiPriority w:val="9"/>
    <w:qFormat/>
    <w:rsid w:val="00A45D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FB3"/>
    <w:pPr>
      <w:ind w:left="720"/>
      <w:contextualSpacing/>
    </w:pPr>
  </w:style>
  <w:style w:type="paragraph" w:styleId="Header">
    <w:name w:val="header"/>
    <w:basedOn w:val="Normal"/>
    <w:link w:val="HeaderChar"/>
    <w:uiPriority w:val="99"/>
    <w:semiHidden/>
    <w:unhideWhenUsed/>
    <w:rsid w:val="00185E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5EE7"/>
  </w:style>
  <w:style w:type="paragraph" w:styleId="Footer">
    <w:name w:val="footer"/>
    <w:basedOn w:val="Normal"/>
    <w:link w:val="FooterChar"/>
    <w:uiPriority w:val="99"/>
    <w:unhideWhenUsed/>
    <w:rsid w:val="00185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E7"/>
  </w:style>
  <w:style w:type="character" w:styleId="Hyperlink">
    <w:name w:val="Hyperlink"/>
    <w:basedOn w:val="DefaultParagraphFont"/>
    <w:uiPriority w:val="99"/>
    <w:unhideWhenUsed/>
    <w:rsid w:val="006D5636"/>
    <w:rPr>
      <w:color w:val="0000FF" w:themeColor="hyperlink"/>
      <w:u w:val="single"/>
    </w:rPr>
  </w:style>
  <w:style w:type="paragraph" w:styleId="Title">
    <w:name w:val="Title"/>
    <w:basedOn w:val="Normal"/>
    <w:next w:val="Normal"/>
    <w:link w:val="TitleChar"/>
    <w:uiPriority w:val="10"/>
    <w:qFormat/>
    <w:rsid w:val="00A45D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A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45DA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cc.edu/hr/employee_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5CBAD-B552-4EDE-979C-C46C4D2A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10350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stroebem</dc:creator>
  <cp:lastModifiedBy>Mara Fisher</cp:lastModifiedBy>
  <cp:revision>2</cp:revision>
  <cp:lastPrinted>2012-02-29T13:20:00Z</cp:lastPrinted>
  <dcterms:created xsi:type="dcterms:W3CDTF">2019-05-22T14:20:00Z</dcterms:created>
  <dcterms:modified xsi:type="dcterms:W3CDTF">2019-05-22T14:20:00Z</dcterms:modified>
</cp:coreProperties>
</file>