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1AA96" w14:textId="4F391519" w:rsidR="00C91F1D" w:rsidRPr="00844FEA" w:rsidRDefault="00C91F1D" w:rsidP="00844FEA">
      <w:pPr>
        <w:pStyle w:val="Title"/>
        <w:rPr>
          <w:rFonts w:eastAsia="Calibri"/>
          <w:lang w:bidi="en-US"/>
        </w:rPr>
      </w:pPr>
      <w:r>
        <w:rPr>
          <w:rFonts w:eastAsia="Calibri"/>
          <w:lang w:bidi="en-US"/>
        </w:rPr>
        <w:t>LCC Acronyms and General Term Dictionary</w:t>
      </w:r>
    </w:p>
    <w:p w14:paraId="467A211F" w14:textId="77777777" w:rsidR="00C91F1D" w:rsidRPr="0078022E" w:rsidRDefault="00C91F1D" w:rsidP="00C91F1D">
      <w:pPr>
        <w:widowControl w:val="0"/>
        <w:tabs>
          <w:tab w:val="left" w:pos="1440"/>
        </w:tabs>
        <w:autoSpaceDE w:val="0"/>
        <w:autoSpaceDN w:val="0"/>
        <w:spacing w:after="60"/>
        <w:rPr>
          <w:rFonts w:ascii="Calibri" w:eastAsia="Calibri" w:hAnsi="Calibri" w:cs="Calibri"/>
          <w:bCs/>
          <w:szCs w:val="28"/>
          <w:lang w:bidi="en-US"/>
        </w:rPr>
      </w:pPr>
      <w:r w:rsidRPr="0078022E">
        <w:rPr>
          <w:rFonts w:ascii="Calibri" w:eastAsia="Calibri" w:hAnsi="Calibri" w:cs="Calibri"/>
          <w:bCs/>
          <w:szCs w:val="28"/>
          <w:lang w:bidi="en-US"/>
        </w:rPr>
        <w:t>The LCC Acronyms and General Term Dictionary includes:</w:t>
      </w:r>
    </w:p>
    <w:p w14:paraId="565579ED" w14:textId="77777777" w:rsidR="00C91F1D" w:rsidRPr="0081067D" w:rsidRDefault="00C91F1D" w:rsidP="00C91F1D">
      <w:pPr>
        <w:pStyle w:val="ListParagraph"/>
        <w:widowControl w:val="0"/>
        <w:numPr>
          <w:ilvl w:val="0"/>
          <w:numId w:val="19"/>
        </w:numPr>
        <w:tabs>
          <w:tab w:val="left" w:pos="1440"/>
        </w:tabs>
        <w:autoSpaceDE w:val="0"/>
        <w:autoSpaceDN w:val="0"/>
        <w:spacing w:after="60"/>
        <w:rPr>
          <w:rFonts w:ascii="Calibri" w:eastAsia="Calibri" w:hAnsi="Calibri" w:cs="Calibri"/>
          <w:sz w:val="22"/>
          <w:lang w:bidi="en-US"/>
        </w:rPr>
      </w:pPr>
      <w:r w:rsidRPr="00876FB8">
        <w:rPr>
          <w:rFonts w:ascii="Calibri" w:eastAsia="Calibri" w:hAnsi="Calibri" w:cs="Calibri"/>
          <w:b/>
          <w:bCs/>
          <w:sz w:val="28"/>
          <w:szCs w:val="28"/>
          <w:lang w:bidi="en-US"/>
        </w:rPr>
        <w:t>A non-exhaustive list of acronyms, initialisms, phrases and abbreviations</w:t>
      </w:r>
      <w:r w:rsidRPr="00876FB8">
        <w:rPr>
          <w:rFonts w:ascii="Calibri" w:eastAsia="Calibri" w:hAnsi="Calibri" w:cs="Calibri"/>
          <w:bCs/>
          <w:sz w:val="28"/>
          <w:szCs w:val="28"/>
          <w:lang w:bidi="en-US"/>
        </w:rPr>
        <w:t xml:space="preserve"> </w:t>
      </w:r>
      <w:r w:rsidRPr="0081067D">
        <w:rPr>
          <w:rFonts w:ascii="Calibri" w:eastAsia="Calibri" w:hAnsi="Calibri" w:cs="Calibri"/>
          <w:bCs/>
          <w:szCs w:val="28"/>
          <w:lang w:bidi="en-US"/>
        </w:rPr>
        <w:t>used by staff (and students) at LCC along with the meaning of each item.</w:t>
      </w:r>
    </w:p>
    <w:p w14:paraId="283366DF" w14:textId="77777777" w:rsidR="00C91F1D" w:rsidRPr="0081067D" w:rsidRDefault="00C91F1D" w:rsidP="00C91F1D">
      <w:pPr>
        <w:pStyle w:val="ListParagraph"/>
        <w:widowControl w:val="0"/>
        <w:numPr>
          <w:ilvl w:val="0"/>
          <w:numId w:val="19"/>
        </w:numPr>
        <w:tabs>
          <w:tab w:val="left" w:pos="1440"/>
        </w:tabs>
        <w:autoSpaceDE w:val="0"/>
        <w:autoSpaceDN w:val="0"/>
        <w:spacing w:after="60"/>
        <w:rPr>
          <w:rFonts w:ascii="Calibri" w:eastAsia="Calibri" w:hAnsi="Calibri" w:cs="Calibri"/>
          <w:sz w:val="22"/>
          <w:lang w:bidi="en-US"/>
        </w:rPr>
      </w:pPr>
      <w:r w:rsidRPr="00876FB8">
        <w:rPr>
          <w:rFonts w:ascii="Calibri" w:eastAsia="Calibri" w:hAnsi="Calibri" w:cs="Calibri"/>
          <w:b/>
          <w:bCs/>
          <w:sz w:val="28"/>
          <w:szCs w:val="28"/>
          <w:lang w:bidi="en-US"/>
        </w:rPr>
        <w:t>A non-exhaustive list of common general terms</w:t>
      </w:r>
      <w:r w:rsidRPr="00876FB8">
        <w:rPr>
          <w:rFonts w:ascii="Calibri" w:eastAsia="Calibri" w:hAnsi="Calibri" w:cs="Calibri"/>
          <w:bCs/>
          <w:sz w:val="28"/>
          <w:szCs w:val="28"/>
          <w:lang w:bidi="en-US"/>
        </w:rPr>
        <w:t xml:space="preserve"> </w:t>
      </w:r>
      <w:r w:rsidRPr="0081067D">
        <w:rPr>
          <w:rFonts w:ascii="Calibri" w:eastAsia="Calibri" w:hAnsi="Calibri" w:cs="Calibri"/>
          <w:bCs/>
          <w:szCs w:val="28"/>
          <w:lang w:bidi="en-US"/>
        </w:rPr>
        <w:t>used by staff (and students) at LCC along with the definition of each term.</w:t>
      </w:r>
    </w:p>
    <w:p w14:paraId="7095E23A" w14:textId="0DD9F338" w:rsidR="00C91F1D" w:rsidRDefault="00C91F1D" w:rsidP="00095C3A">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Items in the acronym list that have a corresponding entry in the term dictionary are marked with an asterisk (*).</w:t>
      </w:r>
      <w:r w:rsidR="00095C3A">
        <w:rPr>
          <w:rFonts w:ascii="Calibri" w:eastAsia="Calibri" w:hAnsi="Calibri" w:cs="Calibri"/>
          <w:lang w:bidi="en-US"/>
        </w:rPr>
        <w:br/>
      </w:r>
    </w:p>
    <w:p w14:paraId="51B95CF0" w14:textId="764B9F16" w:rsidR="00C91F1D" w:rsidRPr="00971EBB" w:rsidRDefault="00C91F1D" w:rsidP="00095C3A">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The acronym list has been split into three</w:t>
      </w:r>
      <w:r w:rsidRPr="00971EBB">
        <w:rPr>
          <w:rFonts w:ascii="Calibri" w:eastAsia="Calibri" w:hAnsi="Calibri" w:cs="Calibri"/>
          <w:lang w:bidi="en-US"/>
        </w:rPr>
        <w:t xml:space="preserve"> sections</w:t>
      </w:r>
      <w:r>
        <w:rPr>
          <w:rFonts w:ascii="Calibri" w:eastAsia="Calibri" w:hAnsi="Calibri" w:cs="Calibri"/>
          <w:lang w:bidi="en-US"/>
        </w:rPr>
        <w:t xml:space="preserve"> (</w:t>
      </w:r>
      <w:r>
        <w:rPr>
          <w:rFonts w:ascii="Calibri" w:eastAsia="Calibri" w:hAnsi="Calibri" w:cs="Calibri"/>
          <w:b/>
          <w:i/>
          <w:lang w:bidi="en-US"/>
        </w:rPr>
        <w:t>General</w:t>
      </w:r>
      <w:r w:rsidRPr="0078022E">
        <w:rPr>
          <w:rFonts w:ascii="Calibri" w:eastAsia="Calibri" w:hAnsi="Calibri" w:cs="Calibri"/>
          <w:lang w:bidi="en-US"/>
        </w:rPr>
        <w:t>,</w:t>
      </w:r>
      <w:r w:rsidRPr="00971EBB">
        <w:rPr>
          <w:rFonts w:ascii="Calibri" w:eastAsia="Calibri" w:hAnsi="Calibri" w:cs="Calibri"/>
          <w:lang w:bidi="en-US"/>
        </w:rPr>
        <w:t xml:space="preserve"> </w:t>
      </w:r>
      <w:r w:rsidRPr="00971EBB">
        <w:rPr>
          <w:rFonts w:ascii="Calibri" w:eastAsia="Calibri" w:hAnsi="Calibri" w:cs="Calibri"/>
          <w:b/>
          <w:i/>
          <w:lang w:bidi="en-US"/>
        </w:rPr>
        <w:t>IT</w:t>
      </w:r>
      <w:r>
        <w:rPr>
          <w:rFonts w:ascii="Calibri" w:eastAsia="Calibri" w:hAnsi="Calibri" w:cs="Calibri"/>
          <w:lang w:bidi="en-US"/>
        </w:rPr>
        <w:t xml:space="preserve"> and </w:t>
      </w:r>
      <w:r w:rsidRPr="0078022E">
        <w:rPr>
          <w:rFonts w:ascii="Calibri" w:eastAsia="Calibri" w:hAnsi="Calibri" w:cs="Calibri"/>
          <w:b/>
          <w:i/>
          <w:lang w:bidi="en-US"/>
        </w:rPr>
        <w:t>Financial Aid</w:t>
      </w:r>
      <w:r>
        <w:rPr>
          <w:rFonts w:ascii="Calibri" w:eastAsia="Calibri" w:hAnsi="Calibri" w:cs="Calibri"/>
          <w:lang w:bidi="en-US"/>
        </w:rPr>
        <w:t>), but</w:t>
      </w:r>
      <w:r w:rsidRPr="00971EBB">
        <w:rPr>
          <w:rFonts w:ascii="Calibri" w:eastAsia="Calibri" w:hAnsi="Calibri" w:cs="Calibri"/>
          <w:lang w:bidi="en-US"/>
        </w:rPr>
        <w:t xml:space="preserve"> </w:t>
      </w:r>
      <w:r>
        <w:rPr>
          <w:rFonts w:ascii="Calibri" w:eastAsia="Calibri" w:hAnsi="Calibri" w:cs="Calibri"/>
          <w:lang w:bidi="en-US"/>
        </w:rPr>
        <w:t>please note that w</w:t>
      </w:r>
      <w:r w:rsidRPr="00971EBB">
        <w:rPr>
          <w:rFonts w:ascii="Calibri" w:eastAsia="Calibri" w:hAnsi="Calibri" w:cs="Calibri"/>
          <w:lang w:bidi="en-US"/>
        </w:rPr>
        <w:t xml:space="preserve">hile most items in the </w:t>
      </w:r>
      <w:r w:rsidRPr="00971EBB">
        <w:rPr>
          <w:rFonts w:ascii="Calibri" w:eastAsia="Calibri" w:hAnsi="Calibri" w:cs="Calibri"/>
          <w:b/>
          <w:i/>
          <w:lang w:bidi="en-US"/>
        </w:rPr>
        <w:t xml:space="preserve">IT </w:t>
      </w:r>
      <w:r w:rsidRPr="008A694E">
        <w:rPr>
          <w:rFonts w:ascii="Calibri" w:eastAsia="Calibri" w:hAnsi="Calibri" w:cs="Calibri"/>
          <w:lang w:bidi="en-US"/>
        </w:rPr>
        <w:t>and</w:t>
      </w:r>
      <w:r>
        <w:rPr>
          <w:rFonts w:ascii="Calibri" w:eastAsia="Calibri" w:hAnsi="Calibri" w:cs="Calibri"/>
          <w:b/>
          <w:i/>
          <w:lang w:bidi="en-US"/>
        </w:rPr>
        <w:t xml:space="preserve"> Financial Aid </w:t>
      </w:r>
      <w:r w:rsidRPr="00971EBB">
        <w:rPr>
          <w:rFonts w:ascii="Calibri" w:eastAsia="Calibri" w:hAnsi="Calibri" w:cs="Calibri"/>
          <w:lang w:bidi="en-US"/>
        </w:rPr>
        <w:t>section</w:t>
      </w:r>
      <w:r>
        <w:rPr>
          <w:rFonts w:ascii="Calibri" w:eastAsia="Calibri" w:hAnsi="Calibri" w:cs="Calibri"/>
          <w:lang w:bidi="en-US"/>
        </w:rPr>
        <w:t>s</w:t>
      </w:r>
      <w:r w:rsidRPr="00971EBB">
        <w:rPr>
          <w:rFonts w:ascii="Calibri" w:eastAsia="Calibri" w:hAnsi="Calibri" w:cs="Calibri"/>
          <w:lang w:bidi="en-US"/>
        </w:rPr>
        <w:t xml:space="preserve"> may only be useful to those with IT </w:t>
      </w:r>
      <w:r>
        <w:rPr>
          <w:rFonts w:ascii="Calibri" w:eastAsia="Calibri" w:hAnsi="Calibri" w:cs="Calibri"/>
          <w:lang w:bidi="en-US"/>
        </w:rPr>
        <w:t xml:space="preserve">or Financial Aid </w:t>
      </w:r>
      <w:r w:rsidRPr="00971EBB">
        <w:rPr>
          <w:rFonts w:ascii="Calibri" w:eastAsia="Calibri" w:hAnsi="Calibri" w:cs="Calibri"/>
          <w:lang w:bidi="en-US"/>
        </w:rPr>
        <w:t xml:space="preserve">related responsibilities, </w:t>
      </w:r>
      <w:r>
        <w:rPr>
          <w:rFonts w:ascii="Calibri" w:eastAsia="Calibri" w:hAnsi="Calibri" w:cs="Calibri"/>
          <w:lang w:bidi="en-US"/>
        </w:rPr>
        <w:t>no</w:t>
      </w:r>
      <w:r w:rsidRPr="00971EBB">
        <w:rPr>
          <w:rFonts w:ascii="Calibri" w:eastAsia="Calibri" w:hAnsi="Calibri" w:cs="Calibri"/>
          <w:lang w:bidi="en-US"/>
        </w:rPr>
        <w:t xml:space="preserve"> section of the list </w:t>
      </w:r>
      <w:r>
        <w:rPr>
          <w:rFonts w:ascii="Calibri" w:eastAsia="Calibri" w:hAnsi="Calibri" w:cs="Calibri"/>
          <w:lang w:bidi="en-US"/>
        </w:rPr>
        <w:t>is</w:t>
      </w:r>
      <w:r w:rsidRPr="00971EBB">
        <w:rPr>
          <w:rFonts w:ascii="Calibri" w:eastAsia="Calibri" w:hAnsi="Calibri" w:cs="Calibri"/>
          <w:lang w:bidi="en-US"/>
        </w:rPr>
        <w:t xml:space="preserve"> limited to those in </w:t>
      </w:r>
      <w:r>
        <w:rPr>
          <w:rFonts w:ascii="Calibri" w:eastAsia="Calibri" w:hAnsi="Calibri" w:cs="Calibri"/>
          <w:lang w:bidi="en-US"/>
        </w:rPr>
        <w:t>certain departments</w:t>
      </w:r>
      <w:r w:rsidRPr="00971EBB">
        <w:rPr>
          <w:rFonts w:ascii="Calibri" w:eastAsia="Calibri" w:hAnsi="Calibri" w:cs="Calibri"/>
          <w:lang w:bidi="en-US"/>
        </w:rPr>
        <w:t xml:space="preserve"> and may in fact be helpful to </w:t>
      </w:r>
      <w:r>
        <w:rPr>
          <w:rFonts w:ascii="Calibri" w:eastAsia="Calibri" w:hAnsi="Calibri" w:cs="Calibri"/>
          <w:lang w:bidi="en-US"/>
        </w:rPr>
        <w:t xml:space="preserve">all </w:t>
      </w:r>
      <w:r w:rsidRPr="00971EBB">
        <w:rPr>
          <w:rFonts w:ascii="Calibri" w:eastAsia="Calibri" w:hAnsi="Calibri" w:cs="Calibri"/>
          <w:lang w:bidi="en-US"/>
        </w:rPr>
        <w:t xml:space="preserve">employees and students. In addition, several </w:t>
      </w:r>
      <w:r>
        <w:rPr>
          <w:rFonts w:ascii="Calibri" w:eastAsia="Calibri" w:hAnsi="Calibri" w:cs="Calibri"/>
          <w:lang w:bidi="en-US"/>
        </w:rPr>
        <w:t>common</w:t>
      </w:r>
      <w:r w:rsidRPr="00971EBB">
        <w:rPr>
          <w:rFonts w:ascii="Calibri" w:eastAsia="Calibri" w:hAnsi="Calibri" w:cs="Calibri"/>
          <w:lang w:bidi="en-US"/>
        </w:rPr>
        <w:t xml:space="preserve"> IT terms can be found in the </w:t>
      </w:r>
      <w:r>
        <w:rPr>
          <w:rFonts w:ascii="Calibri" w:eastAsia="Calibri" w:hAnsi="Calibri" w:cs="Calibri"/>
          <w:b/>
          <w:i/>
          <w:lang w:bidi="en-US"/>
        </w:rPr>
        <w:t>General</w:t>
      </w:r>
      <w:r w:rsidRPr="00971EBB">
        <w:rPr>
          <w:rFonts w:ascii="Calibri" w:eastAsia="Calibri" w:hAnsi="Calibri" w:cs="Calibri"/>
          <w:b/>
          <w:i/>
          <w:lang w:bidi="en-US"/>
        </w:rPr>
        <w:t xml:space="preserve"> </w:t>
      </w:r>
      <w:r w:rsidRPr="00971EBB">
        <w:rPr>
          <w:rFonts w:ascii="Calibri" w:eastAsia="Calibri" w:hAnsi="Calibri" w:cs="Calibri"/>
          <w:lang w:bidi="en-US"/>
        </w:rPr>
        <w:t>section.</w:t>
      </w:r>
      <w:r w:rsidR="00095C3A">
        <w:rPr>
          <w:rFonts w:ascii="Calibri" w:eastAsia="Calibri" w:hAnsi="Calibri" w:cs="Calibri"/>
          <w:lang w:bidi="en-US"/>
        </w:rPr>
        <w:br/>
      </w:r>
    </w:p>
    <w:p w14:paraId="4F2F420C" w14:textId="77777777" w:rsidR="00C91F1D" w:rsidRDefault="00C91F1D" w:rsidP="00095C3A">
      <w:pPr>
        <w:widowControl w:val="0"/>
        <w:tabs>
          <w:tab w:val="left" w:pos="1440"/>
        </w:tabs>
        <w:autoSpaceDE w:val="0"/>
        <w:autoSpaceDN w:val="0"/>
        <w:spacing w:after="60"/>
        <w:ind w:left="0" w:firstLine="0"/>
      </w:pPr>
      <w:r w:rsidRPr="00971EBB">
        <w:rPr>
          <w:rFonts w:ascii="Calibri" w:eastAsia="Calibri" w:hAnsi="Calibri" w:cs="Calibri"/>
          <w:b/>
          <w:bCs/>
          <w:i/>
          <w:iCs/>
          <w:sz w:val="28"/>
          <w:lang w:bidi="en-US"/>
        </w:rPr>
        <w:t>This is a “living document” that will be updated as items change or need to be added</w:t>
      </w:r>
      <w:r w:rsidRPr="0081067D">
        <w:rPr>
          <w:rFonts w:ascii="Calibri" w:eastAsia="Calibri" w:hAnsi="Calibri" w:cs="Calibri"/>
          <w:b/>
          <w:bCs/>
          <w:i/>
          <w:iCs/>
          <w:sz w:val="28"/>
          <w:lang w:bidi="en-US"/>
        </w:rPr>
        <w:t xml:space="preserve"> or removed</w:t>
      </w:r>
      <w:r w:rsidRPr="00971EBB">
        <w:rPr>
          <w:rFonts w:ascii="Calibri" w:eastAsia="Calibri" w:hAnsi="Calibri" w:cs="Calibri"/>
          <w:b/>
          <w:bCs/>
          <w:i/>
          <w:iCs/>
          <w:sz w:val="28"/>
          <w:lang w:bidi="en-US"/>
        </w:rPr>
        <w:t xml:space="preserve">. </w:t>
      </w:r>
      <w:r w:rsidRPr="00971EBB">
        <w:rPr>
          <w:rFonts w:ascii="Calibri" w:eastAsia="Calibri" w:hAnsi="Calibri" w:cs="Calibri"/>
          <w:lang w:bidi="en-US"/>
        </w:rPr>
        <w:t xml:space="preserve">If you have any items you’d like to add or if you have comments, questions or suggestions about the </w:t>
      </w:r>
      <w:r>
        <w:rPr>
          <w:rFonts w:ascii="Calibri" w:eastAsia="Calibri" w:hAnsi="Calibri" w:cs="Calibri"/>
          <w:lang w:bidi="en-US"/>
        </w:rPr>
        <w:t>document</w:t>
      </w:r>
      <w:r w:rsidRPr="00971EBB">
        <w:rPr>
          <w:rFonts w:ascii="Calibri" w:eastAsia="Calibri" w:hAnsi="Calibri" w:cs="Calibri"/>
          <w:lang w:bidi="en-US"/>
        </w:rPr>
        <w:t xml:space="preserve">, please contact Linnea Knapp, Records Information Specialist </w:t>
      </w:r>
      <w:r>
        <w:rPr>
          <w:rFonts w:ascii="Calibri" w:eastAsia="Calibri" w:hAnsi="Calibri" w:cs="Calibri"/>
          <w:lang w:bidi="en-US"/>
        </w:rPr>
        <w:t>(</w:t>
      </w:r>
      <w:r w:rsidRPr="00971EBB">
        <w:rPr>
          <w:rFonts w:ascii="Calibri" w:eastAsia="Calibri" w:hAnsi="Calibri" w:cs="Calibri"/>
          <w:lang w:bidi="en-US"/>
        </w:rPr>
        <w:t xml:space="preserve">x1676, </w:t>
      </w:r>
      <w:hyperlink r:id="rId11">
        <w:r w:rsidRPr="00971EBB">
          <w:rPr>
            <w:rFonts w:ascii="Calibri" w:eastAsia="Calibri" w:hAnsi="Calibri" w:cs="Calibri"/>
            <w:color w:val="0000FF"/>
            <w:u w:val="single"/>
            <w:lang w:bidi="en-US"/>
          </w:rPr>
          <w:t>LCC-RIM@lcc.edu</w:t>
        </w:r>
      </w:hyperlink>
      <w:r>
        <w:rPr>
          <w:rFonts w:ascii="Calibri" w:eastAsia="Calibri" w:hAnsi="Calibri" w:cs="Calibri"/>
          <w:lang w:bidi="en-US"/>
        </w:rPr>
        <w:t xml:space="preserve">) </w:t>
      </w:r>
      <w:r w:rsidRPr="00971EBB">
        <w:rPr>
          <w:rFonts w:ascii="Calibri" w:eastAsia="Calibri" w:hAnsi="Calibri" w:cs="Calibri"/>
          <w:lang w:bidi="en-US"/>
        </w:rPr>
        <w:t xml:space="preserve">or </w:t>
      </w:r>
      <w:r>
        <w:rPr>
          <w:rFonts w:ascii="Calibri" w:eastAsia="Calibri" w:hAnsi="Calibri" w:cs="Calibri"/>
          <w:lang w:bidi="en-US"/>
        </w:rPr>
        <w:t xml:space="preserve">Terri Christian, Center for Data Science (x1123, </w:t>
      </w:r>
      <w:hyperlink r:id="rId12" w:history="1">
        <w:r w:rsidRPr="00B23450">
          <w:rPr>
            <w:rStyle w:val="Hyperlink"/>
            <w:rFonts w:ascii="Calibri" w:eastAsia="Calibri" w:hAnsi="Calibri" w:cs="Calibri"/>
            <w:lang w:bidi="en-US"/>
          </w:rPr>
          <w:t>lcc-cds@lcc.edu</w:t>
        </w:r>
      </w:hyperlink>
      <w:r>
        <w:rPr>
          <w:rFonts w:ascii="Calibri" w:eastAsia="Calibri" w:hAnsi="Calibri" w:cs="Calibri"/>
          <w:lang w:bidi="en-US"/>
        </w:rPr>
        <w:t>).</w:t>
      </w:r>
    </w:p>
    <w:p w14:paraId="054D053A" w14:textId="77777777" w:rsidR="00C91F1D" w:rsidRPr="00C91F1D" w:rsidRDefault="00C91F1D" w:rsidP="00C91F1D">
      <w:pPr>
        <w:widowControl w:val="0"/>
        <w:pBdr>
          <w:bottom w:val="double" w:sz="4" w:space="1" w:color="auto"/>
        </w:pBdr>
        <w:tabs>
          <w:tab w:val="left" w:pos="1440"/>
        </w:tabs>
        <w:autoSpaceDE w:val="0"/>
        <w:autoSpaceDN w:val="0"/>
        <w:spacing w:before="240" w:after="240" w:line="259" w:lineRule="auto"/>
        <w:ind w:left="0" w:firstLine="0"/>
        <w:outlineLvl w:val="0"/>
        <w:rPr>
          <w:rFonts w:ascii="Calibri" w:eastAsia="Calibri Light" w:hAnsi="Calibri" w:cs="Calibri"/>
          <w:smallCaps/>
          <w:color w:val="4F81BD" w:themeColor="accent1"/>
          <w:sz w:val="40"/>
          <w:szCs w:val="32"/>
          <w:lang w:bidi="en-US"/>
        </w:rPr>
      </w:pPr>
      <w:r w:rsidRPr="00C91F1D">
        <w:rPr>
          <w:rFonts w:ascii="Calibri" w:eastAsia="Calibri Light" w:hAnsi="Calibri" w:cs="Calibri"/>
          <w:smallCaps/>
          <w:color w:val="4F81BD" w:themeColor="accent1"/>
          <w:sz w:val="40"/>
          <w:szCs w:val="32"/>
          <w:lang w:bidi="en-US"/>
        </w:rPr>
        <w:t>Contents</w:t>
      </w:r>
    </w:p>
    <w:p w14:paraId="76CE3129" w14:textId="1C471607"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Click on an item below to jump directly to a specific section of the acronyms list document:</w:t>
      </w:r>
    </w:p>
    <w:p w14:paraId="6E24C18A" w14:textId="77777777" w:rsidR="00D0028D" w:rsidRPr="00C91F1D" w:rsidRDefault="00D0028D" w:rsidP="00C91F1D">
      <w:pPr>
        <w:widowControl w:val="0"/>
        <w:tabs>
          <w:tab w:val="left" w:pos="1440"/>
        </w:tabs>
        <w:autoSpaceDE w:val="0"/>
        <w:autoSpaceDN w:val="0"/>
        <w:spacing w:after="60"/>
        <w:ind w:left="0" w:firstLine="0"/>
        <w:rPr>
          <w:rFonts w:ascii="Calibri" w:eastAsia="Calibri" w:hAnsi="Calibri" w:cs="Calibri"/>
          <w:lang w:bidi="en-US"/>
        </w:rPr>
      </w:pPr>
    </w:p>
    <w:p w14:paraId="5F40E518" w14:textId="038E19CE" w:rsidR="00C91F1D" w:rsidRDefault="007004EC" w:rsidP="00921FB4">
      <w:pPr>
        <w:widowControl w:val="0"/>
        <w:tabs>
          <w:tab w:val="left" w:pos="1440"/>
        </w:tabs>
        <w:autoSpaceDE w:val="0"/>
        <w:autoSpaceDN w:val="0"/>
        <w:spacing w:after="240"/>
        <w:ind w:left="2790" w:hanging="2790"/>
        <w:jc w:val="center"/>
        <w:rPr>
          <w:rFonts w:ascii="Calibri" w:eastAsia="Calibri" w:hAnsi="Calibri" w:cs="Calibri"/>
          <w:color w:val="0000BF" w:themeColor="hyperlink" w:themeShade="BF"/>
          <w:sz w:val="28"/>
          <w:u w:val="single"/>
          <w:lang w:bidi="en-US"/>
        </w:rPr>
      </w:pPr>
      <w:hyperlink w:anchor="LCC" w:history="1">
        <w:r w:rsidR="00844FEA">
          <w:rPr>
            <w:rFonts w:ascii="Calibri" w:eastAsia="Calibri" w:hAnsi="Calibri" w:cs="Calibri"/>
            <w:color w:val="0000BF" w:themeColor="hyperlink" w:themeShade="BF"/>
            <w:sz w:val="28"/>
            <w:u w:val="single"/>
            <w:lang w:bidi="en-US"/>
          </w:rPr>
          <w:t>General Acronym List</w:t>
        </w:r>
      </w:hyperlink>
    </w:p>
    <w:p w14:paraId="57A1C13A" w14:textId="221BE741" w:rsidR="00C91F1D" w:rsidRDefault="007004EC" w:rsidP="00921FB4">
      <w:pPr>
        <w:widowControl w:val="0"/>
        <w:tabs>
          <w:tab w:val="left" w:pos="1440"/>
        </w:tabs>
        <w:autoSpaceDE w:val="0"/>
        <w:autoSpaceDN w:val="0"/>
        <w:spacing w:after="240"/>
        <w:ind w:left="0" w:firstLine="0"/>
        <w:jc w:val="center"/>
        <w:rPr>
          <w:rFonts w:ascii="Calibri" w:eastAsia="Calibri" w:hAnsi="Calibri" w:cs="Calibri"/>
          <w:color w:val="0000BF" w:themeColor="hyperlink" w:themeShade="BF"/>
          <w:sz w:val="28"/>
          <w:u w:val="single"/>
          <w:lang w:bidi="en-US"/>
        </w:rPr>
      </w:pPr>
      <w:hyperlink w:anchor="LCC_IT" w:history="1">
        <w:r w:rsidR="00844FEA">
          <w:rPr>
            <w:rFonts w:ascii="Calibri" w:eastAsia="Calibri" w:hAnsi="Calibri" w:cs="Calibri"/>
            <w:color w:val="0000BF" w:themeColor="hyperlink" w:themeShade="BF"/>
            <w:sz w:val="28"/>
            <w:u w:val="single"/>
            <w:lang w:bidi="en-US"/>
          </w:rPr>
          <w:t>IT Acronym List</w:t>
        </w:r>
      </w:hyperlink>
    </w:p>
    <w:p w14:paraId="737EC368" w14:textId="54EE7FCF" w:rsidR="00C91F1D" w:rsidRPr="00C91F1D" w:rsidRDefault="007004EC" w:rsidP="00921FB4">
      <w:pPr>
        <w:widowControl w:val="0"/>
        <w:tabs>
          <w:tab w:val="left" w:pos="1440"/>
        </w:tabs>
        <w:autoSpaceDE w:val="0"/>
        <w:autoSpaceDN w:val="0"/>
        <w:spacing w:after="240"/>
        <w:ind w:left="0" w:firstLine="0"/>
        <w:jc w:val="center"/>
        <w:rPr>
          <w:rFonts w:ascii="Calibri" w:eastAsia="Calibri" w:hAnsi="Calibri" w:cs="Calibri"/>
          <w:color w:val="365F91" w:themeColor="accent1" w:themeShade="BF"/>
          <w:sz w:val="28"/>
          <w:lang w:bidi="en-US"/>
        </w:rPr>
      </w:pPr>
      <w:hyperlink w:anchor="_Financial_Aid_List" w:history="1">
        <w:r w:rsidR="00C91F1D" w:rsidRPr="00C91F1D">
          <w:rPr>
            <w:rFonts w:ascii="Calibri" w:eastAsia="Calibri" w:hAnsi="Calibri" w:cs="Calibri"/>
            <w:color w:val="0000FF" w:themeColor="hyperlink"/>
            <w:sz w:val="28"/>
            <w:u w:val="single"/>
            <w:lang w:bidi="en-US"/>
          </w:rPr>
          <w:t>Financial Aid</w:t>
        </w:r>
        <w:r w:rsidR="00D02BA5">
          <w:rPr>
            <w:rFonts w:ascii="Calibri" w:eastAsia="Calibri" w:hAnsi="Calibri" w:cs="Calibri"/>
            <w:color w:val="0000FF" w:themeColor="hyperlink"/>
            <w:sz w:val="28"/>
            <w:u w:val="single"/>
            <w:lang w:bidi="en-US"/>
          </w:rPr>
          <w:t xml:space="preserve"> Acronym</w:t>
        </w:r>
        <w:r w:rsidR="00C91F1D" w:rsidRPr="00C91F1D">
          <w:rPr>
            <w:rFonts w:ascii="Calibri" w:eastAsia="Calibri" w:hAnsi="Calibri" w:cs="Calibri"/>
            <w:color w:val="0000FF" w:themeColor="hyperlink"/>
            <w:sz w:val="28"/>
            <w:u w:val="single"/>
            <w:lang w:bidi="en-US"/>
          </w:rPr>
          <w:t xml:space="preserve"> List</w:t>
        </w:r>
      </w:hyperlink>
    </w:p>
    <w:p w14:paraId="336D6801" w14:textId="1BE877AE" w:rsidR="004944B1" w:rsidRDefault="007004EC" w:rsidP="00921FB4">
      <w:pPr>
        <w:spacing w:after="240"/>
        <w:ind w:left="3060" w:hanging="3060"/>
        <w:jc w:val="center"/>
        <w:rPr>
          <w:rStyle w:val="Hyperlink"/>
          <w:sz w:val="28"/>
          <w:szCs w:val="28"/>
        </w:rPr>
      </w:pPr>
      <w:hyperlink w:anchor="_General_Term_Dictionary" w:history="1">
        <w:r w:rsidR="004944B1" w:rsidRPr="00883930">
          <w:rPr>
            <w:rStyle w:val="Hyperlink"/>
            <w:sz w:val="28"/>
            <w:szCs w:val="28"/>
          </w:rPr>
          <w:t>General Term Dictionary</w:t>
        </w:r>
      </w:hyperlink>
    </w:p>
    <w:p w14:paraId="770C31AC" w14:textId="61F772B2" w:rsidR="004944B1" w:rsidRDefault="007004EC" w:rsidP="00921FB4">
      <w:pPr>
        <w:spacing w:after="240"/>
        <w:jc w:val="center"/>
        <w:rPr>
          <w:rStyle w:val="Hyperlink"/>
          <w:sz w:val="28"/>
          <w:szCs w:val="28"/>
        </w:rPr>
      </w:pPr>
      <w:hyperlink w:anchor="ReferencesTerms" w:history="1">
        <w:r w:rsidR="004944B1">
          <w:rPr>
            <w:rStyle w:val="Hyperlink"/>
            <w:sz w:val="28"/>
            <w:szCs w:val="28"/>
          </w:rPr>
          <w:t>Data Sources</w:t>
        </w:r>
      </w:hyperlink>
    </w:p>
    <w:p w14:paraId="2F700A6A" w14:textId="29DA8A79" w:rsidR="00D02BA5" w:rsidRPr="00C91F1D" w:rsidRDefault="007004EC" w:rsidP="00921FB4">
      <w:pPr>
        <w:widowControl w:val="0"/>
        <w:tabs>
          <w:tab w:val="left" w:pos="5670"/>
        </w:tabs>
        <w:autoSpaceDE w:val="0"/>
        <w:autoSpaceDN w:val="0"/>
        <w:spacing w:after="240"/>
        <w:ind w:left="0" w:firstLine="0"/>
        <w:jc w:val="center"/>
        <w:rPr>
          <w:rFonts w:ascii="Calibri" w:eastAsia="Calibri" w:hAnsi="Calibri" w:cs="Calibri"/>
          <w:lang w:bidi="en-US"/>
        </w:rPr>
      </w:pPr>
      <w:hyperlink w:anchor="DocumentChangeLog" w:history="1">
        <w:r w:rsidR="004944B1" w:rsidRPr="007B3F03">
          <w:rPr>
            <w:rStyle w:val="Hyperlink"/>
            <w:sz w:val="28"/>
            <w:szCs w:val="28"/>
          </w:rPr>
          <w:t>Document Change Log</w:t>
        </w:r>
      </w:hyperlink>
    </w:p>
    <w:p w14:paraId="1E3B0B84" w14:textId="77777777" w:rsidR="00D02BA5" w:rsidRDefault="00D02BA5" w:rsidP="00D0028D">
      <w:pPr>
        <w:rPr>
          <w:lang w:bidi="en-US"/>
        </w:rPr>
      </w:pPr>
      <w:bookmarkStart w:id="0" w:name="LCC"/>
      <w:bookmarkStart w:id="1" w:name="_LCC"/>
      <w:bookmarkEnd w:id="0"/>
      <w:bookmarkEnd w:id="1"/>
      <w:r>
        <w:rPr>
          <w:lang w:bidi="en-US"/>
        </w:rPr>
        <w:br w:type="page"/>
      </w:r>
    </w:p>
    <w:p w14:paraId="5EFA6728" w14:textId="06A96530" w:rsidR="00921FB4" w:rsidRDefault="00844FEA" w:rsidP="00C91F1D">
      <w:pPr>
        <w:widowControl w:val="0"/>
        <w:pBdr>
          <w:bottom w:val="double" w:sz="4" w:space="1" w:color="auto"/>
        </w:pBdr>
        <w:tabs>
          <w:tab w:val="left" w:pos="1440"/>
        </w:tabs>
        <w:autoSpaceDE w:val="0"/>
        <w:autoSpaceDN w:val="0"/>
        <w:spacing w:before="240" w:after="240" w:line="259" w:lineRule="auto"/>
        <w:ind w:left="0" w:firstLine="0"/>
        <w:outlineLvl w:val="0"/>
        <w:rPr>
          <w:rFonts w:ascii="Calibri" w:eastAsia="Calibri Light" w:hAnsi="Calibri" w:cs="Calibri"/>
          <w:smallCaps/>
          <w:color w:val="4F81BD" w:themeColor="accent1"/>
          <w:sz w:val="40"/>
          <w:szCs w:val="32"/>
          <w:lang w:bidi="en-US"/>
        </w:rPr>
      </w:pPr>
      <w:r>
        <w:rPr>
          <w:rFonts w:ascii="Calibri" w:eastAsia="Calibri Light" w:hAnsi="Calibri" w:cs="Calibri"/>
          <w:smallCaps/>
          <w:color w:val="4F81BD" w:themeColor="accent1"/>
          <w:sz w:val="40"/>
          <w:szCs w:val="32"/>
          <w:lang w:bidi="en-US"/>
        </w:rPr>
        <w:lastRenderedPageBreak/>
        <w:t>General Acronym List</w:t>
      </w:r>
    </w:p>
    <w:p w14:paraId="2B9B9577" w14:textId="316A17F4" w:rsidR="00921FB4" w:rsidRPr="00C91F1D" w:rsidRDefault="007004EC" w:rsidP="00921FB4">
      <w:pPr>
        <w:jc w:val="center"/>
        <w:rPr>
          <w:lang w:bidi="en-US"/>
        </w:rPr>
      </w:pPr>
      <w:hyperlink w:anchor="_#" w:history="1">
        <w:r w:rsidR="00921FB4" w:rsidRPr="00C91F1D">
          <w:rPr>
            <w:rFonts w:ascii="Calibri" w:eastAsia="Calibri" w:hAnsi="Calibri" w:cs="Calibri"/>
            <w:color w:val="0000BF" w:themeColor="hyperlink" w:themeShade="BF"/>
            <w:sz w:val="28"/>
            <w:u w:val="single"/>
            <w:lang w:bidi="en-US"/>
          </w:rPr>
          <w:t>#</w:t>
        </w:r>
      </w:hyperlink>
      <w:r w:rsidR="00921FB4" w:rsidRPr="00C91F1D">
        <w:rPr>
          <w:rFonts w:ascii="Calibri" w:eastAsia="Calibri" w:hAnsi="Calibri" w:cs="Calibri"/>
          <w:color w:val="365F91" w:themeColor="accent1" w:themeShade="BF"/>
          <w:sz w:val="28"/>
          <w:lang w:bidi="en-US"/>
        </w:rPr>
        <w:t xml:space="preserve">   </w:t>
      </w:r>
      <w:hyperlink w:anchor="_A" w:history="1">
        <w:r w:rsidR="00921FB4" w:rsidRPr="00C91F1D">
          <w:rPr>
            <w:rFonts w:ascii="Calibri" w:eastAsia="Calibri" w:hAnsi="Calibri" w:cs="Calibri"/>
            <w:color w:val="0000BF" w:themeColor="hyperlink" w:themeShade="BF"/>
            <w:sz w:val="28"/>
            <w:u w:val="single"/>
            <w:lang w:bidi="en-US"/>
          </w:rPr>
          <w:t>A</w:t>
        </w:r>
      </w:hyperlink>
      <w:r w:rsidR="00921FB4" w:rsidRPr="00C91F1D">
        <w:rPr>
          <w:rFonts w:ascii="Calibri" w:eastAsia="Calibri" w:hAnsi="Calibri" w:cs="Calibri"/>
          <w:color w:val="365F91" w:themeColor="accent1" w:themeShade="BF"/>
          <w:sz w:val="28"/>
          <w:lang w:bidi="en-US"/>
        </w:rPr>
        <w:t xml:space="preserve">   </w:t>
      </w:r>
      <w:hyperlink w:anchor="_B" w:history="1">
        <w:r w:rsidR="00921FB4" w:rsidRPr="00C91F1D">
          <w:rPr>
            <w:rFonts w:ascii="Calibri" w:eastAsia="Calibri" w:hAnsi="Calibri" w:cs="Calibri"/>
            <w:color w:val="0000BF" w:themeColor="hyperlink" w:themeShade="BF"/>
            <w:sz w:val="28"/>
            <w:u w:val="single"/>
            <w:lang w:bidi="en-US"/>
          </w:rPr>
          <w:t>B</w:t>
        </w:r>
      </w:hyperlink>
      <w:r w:rsidR="00921FB4" w:rsidRPr="00C91F1D">
        <w:rPr>
          <w:rFonts w:ascii="Calibri" w:eastAsia="Calibri" w:hAnsi="Calibri" w:cs="Calibri"/>
          <w:color w:val="365F91" w:themeColor="accent1" w:themeShade="BF"/>
          <w:sz w:val="28"/>
          <w:lang w:bidi="en-US"/>
        </w:rPr>
        <w:t xml:space="preserve">   </w:t>
      </w:r>
      <w:hyperlink w:anchor="_C" w:history="1">
        <w:r w:rsidR="00921FB4" w:rsidRPr="00C91F1D">
          <w:rPr>
            <w:rFonts w:ascii="Calibri" w:eastAsia="Calibri" w:hAnsi="Calibri" w:cs="Calibri"/>
            <w:color w:val="0000BF" w:themeColor="hyperlink" w:themeShade="BF"/>
            <w:kern w:val="28"/>
            <w:sz w:val="28"/>
            <w:u w:val="single"/>
            <w:lang w:bidi="en-US"/>
          </w:rPr>
          <w:t>C</w:t>
        </w:r>
      </w:hyperlink>
      <w:r w:rsidR="00921FB4" w:rsidRPr="00C91F1D">
        <w:rPr>
          <w:rFonts w:ascii="Calibri" w:eastAsia="Calibri" w:hAnsi="Calibri" w:cs="Calibri"/>
          <w:color w:val="365F91" w:themeColor="accent1" w:themeShade="BF"/>
          <w:sz w:val="28"/>
          <w:lang w:bidi="en-US"/>
        </w:rPr>
        <w:t xml:space="preserve">   </w:t>
      </w:r>
      <w:hyperlink w:anchor="_D" w:history="1">
        <w:r w:rsidR="00921FB4" w:rsidRPr="00C91F1D">
          <w:rPr>
            <w:rFonts w:ascii="Calibri" w:eastAsia="Calibri" w:hAnsi="Calibri" w:cs="Calibri"/>
            <w:color w:val="0000BF" w:themeColor="hyperlink" w:themeShade="BF"/>
            <w:sz w:val="28"/>
            <w:u w:val="single"/>
            <w:lang w:bidi="en-US"/>
          </w:rPr>
          <w:t>D</w:t>
        </w:r>
      </w:hyperlink>
      <w:r w:rsidR="00921FB4" w:rsidRPr="00C91F1D">
        <w:rPr>
          <w:rFonts w:ascii="Calibri" w:eastAsia="Calibri" w:hAnsi="Calibri" w:cs="Calibri"/>
          <w:color w:val="365F91" w:themeColor="accent1" w:themeShade="BF"/>
          <w:sz w:val="28"/>
          <w:lang w:bidi="en-US"/>
        </w:rPr>
        <w:t xml:space="preserve">   </w:t>
      </w:r>
      <w:hyperlink w:anchor="_E" w:history="1">
        <w:r w:rsidR="00921FB4" w:rsidRPr="00C91F1D">
          <w:rPr>
            <w:rFonts w:ascii="Calibri" w:eastAsia="Calibri" w:hAnsi="Calibri" w:cs="Calibri"/>
            <w:color w:val="0000BF" w:themeColor="hyperlink" w:themeShade="BF"/>
            <w:sz w:val="28"/>
            <w:u w:val="single"/>
            <w:lang w:bidi="en-US"/>
          </w:rPr>
          <w:t>E</w:t>
        </w:r>
      </w:hyperlink>
      <w:r w:rsidR="00921FB4" w:rsidRPr="00C91F1D">
        <w:rPr>
          <w:rFonts w:ascii="Calibri" w:eastAsia="Calibri" w:hAnsi="Calibri" w:cs="Calibri"/>
          <w:color w:val="365F91" w:themeColor="accent1" w:themeShade="BF"/>
          <w:sz w:val="28"/>
          <w:lang w:bidi="en-US"/>
        </w:rPr>
        <w:t xml:space="preserve">   </w:t>
      </w:r>
      <w:hyperlink w:anchor="_F" w:history="1">
        <w:r w:rsidR="00921FB4" w:rsidRPr="00C91F1D">
          <w:rPr>
            <w:rFonts w:ascii="Calibri" w:eastAsia="Calibri" w:hAnsi="Calibri" w:cs="Calibri"/>
            <w:color w:val="0000BF" w:themeColor="hyperlink" w:themeShade="BF"/>
            <w:sz w:val="28"/>
            <w:u w:val="single"/>
            <w:lang w:bidi="en-US"/>
          </w:rPr>
          <w:t>F</w:t>
        </w:r>
      </w:hyperlink>
      <w:r w:rsidR="00921FB4" w:rsidRPr="00C91F1D">
        <w:rPr>
          <w:rFonts w:ascii="Calibri" w:eastAsia="Calibri" w:hAnsi="Calibri" w:cs="Calibri"/>
          <w:color w:val="365F91" w:themeColor="accent1" w:themeShade="BF"/>
          <w:sz w:val="28"/>
          <w:lang w:bidi="en-US"/>
        </w:rPr>
        <w:t xml:space="preserve">   </w:t>
      </w:r>
      <w:hyperlink w:anchor="_G" w:history="1">
        <w:r w:rsidR="00921FB4" w:rsidRPr="00C91F1D">
          <w:rPr>
            <w:rFonts w:ascii="Calibri" w:eastAsia="Calibri" w:hAnsi="Calibri" w:cs="Calibri"/>
            <w:color w:val="0000BF" w:themeColor="hyperlink" w:themeShade="BF"/>
            <w:sz w:val="28"/>
            <w:u w:val="single"/>
            <w:lang w:bidi="en-US"/>
          </w:rPr>
          <w:t>G</w:t>
        </w:r>
      </w:hyperlink>
      <w:r w:rsidR="00921FB4" w:rsidRPr="00C91F1D">
        <w:rPr>
          <w:rFonts w:ascii="Calibri" w:eastAsia="Calibri" w:hAnsi="Calibri" w:cs="Calibri"/>
          <w:color w:val="365F91" w:themeColor="accent1" w:themeShade="BF"/>
          <w:sz w:val="28"/>
          <w:lang w:bidi="en-US"/>
        </w:rPr>
        <w:t xml:space="preserve">   </w:t>
      </w:r>
      <w:hyperlink w:anchor="_H" w:history="1">
        <w:r w:rsidR="00921FB4" w:rsidRPr="00C91F1D">
          <w:rPr>
            <w:rFonts w:ascii="Calibri" w:eastAsia="Calibri" w:hAnsi="Calibri" w:cs="Calibri"/>
            <w:color w:val="0000BF" w:themeColor="hyperlink" w:themeShade="BF"/>
            <w:sz w:val="28"/>
            <w:u w:val="single"/>
            <w:lang w:bidi="en-US"/>
          </w:rPr>
          <w:t>H</w:t>
        </w:r>
      </w:hyperlink>
      <w:r w:rsidR="00921FB4" w:rsidRPr="00C91F1D">
        <w:rPr>
          <w:rFonts w:ascii="Calibri" w:eastAsia="Calibri" w:hAnsi="Calibri" w:cs="Calibri"/>
          <w:color w:val="365F91" w:themeColor="accent1" w:themeShade="BF"/>
          <w:sz w:val="28"/>
          <w:lang w:bidi="en-US"/>
        </w:rPr>
        <w:t xml:space="preserve">   </w:t>
      </w:r>
      <w:hyperlink w:anchor="_I" w:history="1">
        <w:r w:rsidR="00921FB4" w:rsidRPr="00C91F1D">
          <w:rPr>
            <w:rFonts w:ascii="Calibri" w:eastAsia="Calibri" w:hAnsi="Calibri" w:cs="Calibri"/>
            <w:color w:val="0000BF" w:themeColor="hyperlink" w:themeShade="BF"/>
            <w:sz w:val="28"/>
            <w:u w:val="single"/>
            <w:lang w:bidi="en-US"/>
          </w:rPr>
          <w:t>I</w:t>
        </w:r>
      </w:hyperlink>
      <w:r w:rsidR="00921FB4" w:rsidRPr="00C91F1D">
        <w:rPr>
          <w:rFonts w:ascii="Calibri" w:eastAsia="Calibri" w:hAnsi="Calibri" w:cs="Calibri"/>
          <w:color w:val="365F91" w:themeColor="accent1" w:themeShade="BF"/>
          <w:sz w:val="28"/>
          <w:lang w:bidi="en-US"/>
        </w:rPr>
        <w:t xml:space="preserve">   </w:t>
      </w:r>
      <w:hyperlink w:anchor="_L" w:history="1">
        <w:r w:rsidR="00921FB4" w:rsidRPr="00C91F1D">
          <w:rPr>
            <w:rFonts w:ascii="Calibri" w:eastAsia="Calibri" w:hAnsi="Calibri" w:cs="Calibri"/>
            <w:color w:val="0000BF" w:themeColor="hyperlink" w:themeShade="BF"/>
            <w:sz w:val="28"/>
            <w:u w:val="single"/>
            <w:lang w:bidi="en-US"/>
          </w:rPr>
          <w:t>L</w:t>
        </w:r>
      </w:hyperlink>
      <w:r w:rsidR="00921FB4" w:rsidRPr="00C91F1D">
        <w:rPr>
          <w:rFonts w:ascii="Calibri" w:eastAsia="Calibri" w:hAnsi="Calibri" w:cs="Calibri"/>
          <w:color w:val="365F91" w:themeColor="accent1" w:themeShade="BF"/>
          <w:sz w:val="28"/>
          <w:lang w:bidi="en-US"/>
        </w:rPr>
        <w:t xml:space="preserve">   </w:t>
      </w:r>
      <w:hyperlink w:anchor="_M" w:history="1">
        <w:r w:rsidR="00921FB4" w:rsidRPr="00C91F1D">
          <w:rPr>
            <w:rFonts w:ascii="Calibri" w:eastAsia="Calibri" w:hAnsi="Calibri" w:cs="Calibri"/>
            <w:color w:val="0000BF" w:themeColor="hyperlink" w:themeShade="BF"/>
            <w:sz w:val="28"/>
            <w:u w:val="single"/>
            <w:lang w:bidi="en-US"/>
          </w:rPr>
          <w:t>M</w:t>
        </w:r>
      </w:hyperlink>
      <w:r w:rsidR="00921FB4" w:rsidRPr="00C91F1D">
        <w:rPr>
          <w:rFonts w:ascii="Calibri" w:eastAsia="Calibri" w:hAnsi="Calibri" w:cs="Calibri"/>
          <w:color w:val="365F91" w:themeColor="accent1" w:themeShade="BF"/>
          <w:sz w:val="28"/>
          <w:lang w:bidi="en-US"/>
        </w:rPr>
        <w:t xml:space="preserve">   </w:t>
      </w:r>
      <w:hyperlink w:anchor="_N" w:history="1">
        <w:r w:rsidR="00921FB4" w:rsidRPr="00C91F1D">
          <w:rPr>
            <w:rFonts w:ascii="Calibri" w:eastAsia="Calibri" w:hAnsi="Calibri" w:cs="Calibri"/>
            <w:color w:val="0000BF" w:themeColor="hyperlink" w:themeShade="BF"/>
            <w:sz w:val="28"/>
            <w:u w:val="single"/>
            <w:lang w:bidi="en-US"/>
          </w:rPr>
          <w:t>N</w:t>
        </w:r>
      </w:hyperlink>
      <w:r w:rsidR="00921FB4" w:rsidRPr="00C91F1D">
        <w:rPr>
          <w:rFonts w:ascii="Calibri" w:eastAsia="Calibri" w:hAnsi="Calibri" w:cs="Calibri"/>
          <w:color w:val="365F91" w:themeColor="accent1" w:themeShade="BF"/>
          <w:sz w:val="28"/>
          <w:lang w:bidi="en-US"/>
        </w:rPr>
        <w:t xml:space="preserve">   </w:t>
      </w:r>
      <w:hyperlink w:anchor="_O" w:history="1">
        <w:r w:rsidR="00921FB4" w:rsidRPr="00C91F1D">
          <w:rPr>
            <w:rFonts w:ascii="Calibri" w:eastAsia="Calibri" w:hAnsi="Calibri" w:cs="Calibri"/>
            <w:color w:val="0000BF" w:themeColor="hyperlink" w:themeShade="BF"/>
            <w:sz w:val="28"/>
            <w:u w:val="single"/>
            <w:lang w:bidi="en-US"/>
          </w:rPr>
          <w:t>O</w:t>
        </w:r>
      </w:hyperlink>
      <w:r w:rsidR="00921FB4" w:rsidRPr="00C91F1D">
        <w:rPr>
          <w:rFonts w:ascii="Calibri" w:eastAsia="Calibri" w:hAnsi="Calibri" w:cs="Calibri"/>
          <w:color w:val="365F91" w:themeColor="accent1" w:themeShade="BF"/>
          <w:sz w:val="28"/>
          <w:lang w:bidi="en-US"/>
        </w:rPr>
        <w:t xml:space="preserve">   </w:t>
      </w:r>
      <w:hyperlink w:anchor="_P" w:history="1">
        <w:r w:rsidR="00921FB4" w:rsidRPr="00C91F1D">
          <w:rPr>
            <w:rFonts w:ascii="Calibri" w:eastAsia="Calibri" w:hAnsi="Calibri" w:cs="Calibri"/>
            <w:color w:val="0000BF" w:themeColor="hyperlink" w:themeShade="BF"/>
            <w:sz w:val="28"/>
            <w:u w:val="single"/>
            <w:lang w:bidi="en-US"/>
          </w:rPr>
          <w:t>P</w:t>
        </w:r>
      </w:hyperlink>
      <w:r w:rsidR="00921FB4" w:rsidRPr="00C91F1D">
        <w:rPr>
          <w:rFonts w:ascii="Calibri" w:eastAsia="Calibri" w:hAnsi="Calibri" w:cs="Calibri"/>
          <w:color w:val="365F91" w:themeColor="accent1" w:themeShade="BF"/>
          <w:sz w:val="28"/>
          <w:lang w:bidi="en-US"/>
        </w:rPr>
        <w:t xml:space="preserve">   </w:t>
      </w:r>
      <w:hyperlink w:anchor="_R" w:history="1">
        <w:r w:rsidR="00921FB4" w:rsidRPr="00C91F1D">
          <w:rPr>
            <w:rFonts w:ascii="Calibri" w:eastAsia="Calibri" w:hAnsi="Calibri" w:cs="Calibri"/>
            <w:color w:val="0000BF" w:themeColor="hyperlink" w:themeShade="BF"/>
            <w:sz w:val="28"/>
            <w:u w:val="single"/>
            <w:lang w:bidi="en-US"/>
          </w:rPr>
          <w:t>R</w:t>
        </w:r>
      </w:hyperlink>
      <w:r w:rsidR="00921FB4" w:rsidRPr="00C91F1D">
        <w:rPr>
          <w:rFonts w:ascii="Calibri" w:eastAsia="Calibri" w:hAnsi="Calibri" w:cs="Calibri"/>
          <w:color w:val="365F91" w:themeColor="accent1" w:themeShade="BF"/>
          <w:sz w:val="28"/>
          <w:lang w:bidi="en-US"/>
        </w:rPr>
        <w:t xml:space="preserve">   </w:t>
      </w:r>
      <w:hyperlink w:anchor="_S" w:history="1">
        <w:r w:rsidR="00921FB4" w:rsidRPr="00C91F1D">
          <w:rPr>
            <w:rFonts w:ascii="Calibri" w:eastAsia="Calibri" w:hAnsi="Calibri" w:cs="Calibri"/>
            <w:color w:val="0000BF" w:themeColor="hyperlink" w:themeShade="BF"/>
            <w:sz w:val="28"/>
            <w:u w:val="single"/>
            <w:lang w:bidi="en-US"/>
          </w:rPr>
          <w:t>S</w:t>
        </w:r>
      </w:hyperlink>
      <w:r w:rsidR="00921FB4" w:rsidRPr="00C91F1D">
        <w:rPr>
          <w:rFonts w:ascii="Calibri" w:eastAsia="Calibri" w:hAnsi="Calibri" w:cs="Calibri"/>
          <w:color w:val="365F91" w:themeColor="accent1" w:themeShade="BF"/>
          <w:sz w:val="28"/>
          <w:lang w:bidi="en-US"/>
        </w:rPr>
        <w:t xml:space="preserve">   </w:t>
      </w:r>
      <w:hyperlink w:anchor="_T" w:history="1">
        <w:r w:rsidR="00921FB4" w:rsidRPr="00C91F1D">
          <w:rPr>
            <w:rFonts w:ascii="Calibri" w:eastAsia="Calibri" w:hAnsi="Calibri" w:cs="Calibri"/>
            <w:color w:val="0000BF" w:themeColor="hyperlink" w:themeShade="BF"/>
            <w:sz w:val="28"/>
            <w:u w:val="single"/>
            <w:lang w:bidi="en-US"/>
          </w:rPr>
          <w:t>T</w:t>
        </w:r>
      </w:hyperlink>
      <w:r w:rsidR="00921FB4" w:rsidRPr="00C91F1D">
        <w:rPr>
          <w:rFonts w:ascii="Calibri" w:eastAsia="Calibri" w:hAnsi="Calibri" w:cs="Calibri"/>
          <w:color w:val="365F91" w:themeColor="accent1" w:themeShade="BF"/>
          <w:sz w:val="28"/>
          <w:lang w:bidi="en-US"/>
        </w:rPr>
        <w:t xml:space="preserve">   </w:t>
      </w:r>
      <w:hyperlink w:anchor="_U" w:history="1">
        <w:r w:rsidR="00921FB4" w:rsidRPr="00C91F1D">
          <w:rPr>
            <w:rFonts w:ascii="Calibri" w:eastAsia="Calibri" w:hAnsi="Calibri" w:cs="Calibri"/>
            <w:color w:val="0000BF" w:themeColor="hyperlink" w:themeShade="BF"/>
            <w:sz w:val="28"/>
            <w:u w:val="single"/>
            <w:lang w:bidi="en-US"/>
          </w:rPr>
          <w:t>U</w:t>
        </w:r>
      </w:hyperlink>
      <w:r w:rsidR="00921FB4" w:rsidRPr="00C91F1D">
        <w:rPr>
          <w:rFonts w:ascii="Calibri" w:eastAsia="Calibri" w:hAnsi="Calibri" w:cs="Calibri"/>
          <w:color w:val="365F91" w:themeColor="accent1" w:themeShade="BF"/>
          <w:sz w:val="28"/>
          <w:lang w:bidi="en-US"/>
        </w:rPr>
        <w:t xml:space="preserve">   </w:t>
      </w:r>
      <w:hyperlink w:anchor="_V" w:history="1">
        <w:r w:rsidR="00921FB4" w:rsidRPr="00C91F1D">
          <w:rPr>
            <w:rFonts w:ascii="Calibri" w:eastAsia="Calibri" w:hAnsi="Calibri" w:cs="Calibri"/>
            <w:color w:val="0000BF" w:themeColor="hyperlink" w:themeShade="BF"/>
            <w:sz w:val="28"/>
            <w:u w:val="single"/>
            <w:lang w:bidi="en-US"/>
          </w:rPr>
          <w:t>V</w:t>
        </w:r>
      </w:hyperlink>
      <w:r w:rsidR="00921FB4" w:rsidRPr="00C91F1D">
        <w:rPr>
          <w:rFonts w:ascii="Calibri" w:eastAsia="Calibri" w:hAnsi="Calibri" w:cs="Calibri"/>
          <w:color w:val="365F91" w:themeColor="accent1" w:themeShade="BF"/>
          <w:sz w:val="28"/>
          <w:lang w:bidi="en-US"/>
        </w:rPr>
        <w:t xml:space="preserve">   </w:t>
      </w:r>
      <w:hyperlink w:anchor="_W" w:history="1">
        <w:r w:rsidR="00921FB4" w:rsidRPr="00C91F1D">
          <w:rPr>
            <w:rFonts w:ascii="Calibri" w:eastAsia="Calibri" w:hAnsi="Calibri" w:cs="Calibri"/>
            <w:color w:val="0000BF" w:themeColor="hyperlink" w:themeShade="BF"/>
            <w:sz w:val="28"/>
            <w:u w:val="single"/>
            <w:lang w:bidi="en-US"/>
          </w:rPr>
          <w:t>W</w:t>
        </w:r>
      </w:hyperlink>
      <w:r w:rsidR="00921FB4" w:rsidRPr="00C91F1D">
        <w:rPr>
          <w:rFonts w:ascii="Calibri" w:eastAsia="Calibri" w:hAnsi="Calibri" w:cs="Calibri"/>
          <w:color w:val="365F91" w:themeColor="accent1" w:themeShade="BF"/>
          <w:sz w:val="28"/>
          <w:lang w:bidi="en-US"/>
        </w:rPr>
        <w:t xml:space="preserve">   </w:t>
      </w:r>
      <w:hyperlink w:anchor="_Y" w:history="1">
        <w:r w:rsidR="00921FB4" w:rsidRPr="00C91F1D">
          <w:rPr>
            <w:rFonts w:ascii="Calibri" w:eastAsia="Calibri" w:hAnsi="Calibri" w:cs="Calibri"/>
            <w:color w:val="0000BF" w:themeColor="hyperlink" w:themeShade="BF"/>
            <w:sz w:val="28"/>
            <w:u w:val="single"/>
            <w:lang w:bidi="en-US"/>
          </w:rPr>
          <w:t>Y</w:t>
        </w:r>
      </w:hyperlink>
    </w:p>
    <w:p w14:paraId="18C54D3C"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bookmarkStart w:id="2" w:name="#"/>
      <w:bookmarkStart w:id="3" w:name="_#"/>
      <w:bookmarkEnd w:id="2"/>
      <w:bookmarkEnd w:id="3"/>
      <w:r w:rsidRPr="00C91F1D">
        <w:rPr>
          <w:rFonts w:ascii="Calibri" w:eastAsia="Calibri" w:hAnsi="Calibri" w:cs="Calibri"/>
          <w:b/>
          <w:bCs/>
          <w:sz w:val="32"/>
          <w:szCs w:val="28"/>
          <w:u w:val="single" w:color="000000"/>
          <w:lang w:bidi="en-US"/>
        </w:rPr>
        <w:t>#</w:t>
      </w:r>
    </w:p>
    <w:p w14:paraId="6430BE9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5 Star: </w:t>
      </w:r>
      <w:r w:rsidRPr="00C91F1D">
        <w:rPr>
          <w:rFonts w:ascii="Calibri" w:eastAsia="Calibri" w:hAnsi="Calibri" w:cs="Calibri"/>
          <w:lang w:bidi="en-US"/>
        </w:rPr>
        <w:tab/>
      </w:r>
      <w:r w:rsidRPr="00C91F1D">
        <w:rPr>
          <w:rFonts w:eastAsia="Calibri" w:cstheme="minorHAnsi"/>
          <w:lang w:bidi="en-US"/>
        </w:rPr>
        <w:t>Five Star Service</w:t>
      </w:r>
      <w:r w:rsidRPr="00C91F1D">
        <w:rPr>
          <w:rFonts w:ascii="Calibri" w:eastAsia="Calibri" w:hAnsi="Calibri" w:cs="Calibri"/>
          <w:lang w:bidi="en-US"/>
        </w:rPr>
        <w:t xml:space="preserve"> Center</w:t>
      </w:r>
    </w:p>
    <w:p w14:paraId="3D0C0E0E"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4" w:name="A"/>
      <w:bookmarkStart w:id="5" w:name="_A"/>
      <w:bookmarkEnd w:id="4"/>
      <w:bookmarkEnd w:id="5"/>
      <w:r w:rsidRPr="00C91F1D">
        <w:rPr>
          <w:rFonts w:ascii="Calibri" w:eastAsia="Calibri" w:hAnsi="Calibri" w:cs="Calibri"/>
          <w:b/>
          <w:bCs/>
          <w:sz w:val="32"/>
          <w:szCs w:val="28"/>
          <w:u w:val="single" w:color="000000"/>
          <w:lang w:bidi="en-US"/>
        </w:rPr>
        <w:t>A</w:t>
      </w:r>
    </w:p>
    <w:p w14:paraId="1284043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A&amp;S: </w:t>
      </w:r>
      <w:r w:rsidRPr="00C91F1D">
        <w:rPr>
          <w:rFonts w:ascii="Calibri" w:eastAsia="Calibri" w:hAnsi="Calibri" w:cs="Calibri"/>
          <w:lang w:bidi="en-US"/>
        </w:rPr>
        <w:tab/>
        <w:t>Arts and Sciences</w:t>
      </w:r>
      <w:r w:rsidRPr="00C91F1D">
        <w:rPr>
          <w:rFonts w:ascii="Calibri" w:eastAsia="Calibri" w:hAnsi="Calibri" w:cs="Calibri"/>
          <w:spacing w:val="48"/>
          <w:lang w:bidi="en-US"/>
        </w:rPr>
        <w:t xml:space="preserve"> </w:t>
      </w:r>
      <w:r w:rsidRPr="00C91F1D">
        <w:rPr>
          <w:rFonts w:ascii="Calibri" w:eastAsia="Calibri" w:hAnsi="Calibri" w:cs="Calibri"/>
          <w:lang w:bidi="en-US"/>
        </w:rPr>
        <w:t xml:space="preserve">[Building and Academic Division at LCC] </w:t>
      </w:r>
    </w:p>
    <w:p w14:paraId="6DA225E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AA: </w:t>
      </w:r>
      <w:r w:rsidRPr="00C91F1D">
        <w:rPr>
          <w:rFonts w:ascii="Calibri" w:eastAsia="Calibri" w:hAnsi="Calibri" w:cs="Calibri"/>
          <w:lang w:bidi="en-US"/>
        </w:rPr>
        <w:tab/>
        <w:t>Academic Affairs -or- Associate in Arts degree</w:t>
      </w:r>
      <w:r w:rsidRPr="00C91F1D">
        <w:rPr>
          <w:rFonts w:ascii="Calibri" w:eastAsia="Calibri" w:hAnsi="Calibri" w:cs="Calibri"/>
          <w:spacing w:val="48"/>
          <w:lang w:bidi="en-US"/>
        </w:rPr>
        <w:t xml:space="preserve"> </w:t>
      </w:r>
      <w:r w:rsidRPr="00C91F1D">
        <w:rPr>
          <w:rFonts w:ascii="Calibri" w:eastAsia="Calibri" w:hAnsi="Calibri" w:cs="Calibri"/>
          <w:lang w:bidi="en-US"/>
        </w:rPr>
        <w:t>[context will determine]</w:t>
      </w:r>
    </w:p>
    <w:p w14:paraId="009578D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AAA: </w:t>
      </w:r>
      <w:r w:rsidRPr="00C91F1D">
        <w:rPr>
          <w:rFonts w:ascii="Calibri" w:eastAsia="Calibri" w:hAnsi="Calibri" w:cs="Calibri"/>
          <w:lang w:bidi="en-US"/>
        </w:rPr>
        <w:tab/>
        <w:t>Associate in Applied Arts degree</w:t>
      </w:r>
    </w:p>
    <w:p w14:paraId="0149D39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AAR: </w:t>
      </w:r>
      <w:r w:rsidRPr="00C91F1D">
        <w:rPr>
          <w:rFonts w:ascii="Calibri" w:eastAsia="Calibri" w:hAnsi="Calibri" w:cs="Calibri"/>
          <w:lang w:bidi="en-US"/>
        </w:rPr>
        <w:tab/>
        <w:t>After Action Report *</w:t>
      </w:r>
    </w:p>
    <w:p w14:paraId="0847B2B0" w14:textId="72F5D94B"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AAS: </w:t>
      </w:r>
      <w:r w:rsidRPr="00C91F1D">
        <w:rPr>
          <w:rFonts w:ascii="Calibri" w:eastAsia="Calibri" w:hAnsi="Calibri" w:cs="Calibri"/>
          <w:lang w:bidi="en-US"/>
        </w:rPr>
        <w:tab/>
        <w:t>Associate in Applied Science degree</w:t>
      </w:r>
    </w:p>
    <w:p w14:paraId="419EAC97" w14:textId="78726AC9"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AB: </w:t>
      </w:r>
      <w:r w:rsidRPr="00C91F1D">
        <w:rPr>
          <w:rFonts w:ascii="Calibri" w:eastAsia="Calibri" w:hAnsi="Calibri" w:cs="Calibri"/>
          <w:lang w:bidi="en-US"/>
        </w:rPr>
        <w:tab/>
        <w:t>Associate in Business degree</w:t>
      </w:r>
    </w:p>
    <w:p w14:paraId="7F4FF33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ACQA: </w:t>
      </w:r>
      <w:r w:rsidRPr="00C91F1D">
        <w:rPr>
          <w:rFonts w:ascii="Calibri" w:eastAsia="Calibri" w:hAnsi="Calibri" w:cs="Calibri"/>
          <w:lang w:bidi="en-US"/>
        </w:rPr>
        <w:tab/>
        <w:t>Accessibility Committee for Quality Assurance</w:t>
      </w:r>
    </w:p>
    <w:p w14:paraId="39328E53"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ACS: </w:t>
      </w:r>
      <w:r w:rsidRPr="00C91F1D">
        <w:rPr>
          <w:rFonts w:ascii="Calibri" w:eastAsia="Calibri" w:hAnsi="Calibri" w:cs="Calibri"/>
          <w:lang w:bidi="en-US"/>
        </w:rPr>
        <w:tab/>
        <w:t>Activities Classification Structure *</w:t>
      </w:r>
    </w:p>
    <w:p w14:paraId="638ADE0B"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AD: </w:t>
      </w:r>
      <w:r w:rsidRPr="00C91F1D">
        <w:rPr>
          <w:rFonts w:ascii="Calibri" w:eastAsia="Calibri" w:hAnsi="Calibri" w:cs="Calibri"/>
          <w:lang w:bidi="en-US"/>
        </w:rPr>
        <w:tab/>
        <w:t>Associates Degree</w:t>
      </w:r>
    </w:p>
    <w:p w14:paraId="6175284E"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ADA: </w:t>
      </w:r>
      <w:r w:rsidRPr="00C91F1D">
        <w:rPr>
          <w:rFonts w:ascii="Calibri" w:eastAsia="Calibri" w:hAnsi="Calibri" w:cs="Calibri"/>
          <w:lang w:bidi="en-US"/>
        </w:rPr>
        <w:tab/>
        <w:t xml:space="preserve">Americans with Disabilities Act </w:t>
      </w:r>
    </w:p>
    <w:p w14:paraId="6698302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ADM: </w:t>
      </w:r>
      <w:r w:rsidRPr="00C91F1D">
        <w:rPr>
          <w:rFonts w:ascii="Calibri" w:eastAsia="Calibri" w:hAnsi="Calibri" w:cs="Calibri"/>
          <w:lang w:bidi="en-US"/>
        </w:rPr>
        <w:tab/>
        <w:t>Administration Building</w:t>
      </w:r>
      <w:r w:rsidRPr="00C91F1D">
        <w:rPr>
          <w:rFonts w:ascii="Calibri" w:eastAsia="Calibri" w:hAnsi="Calibri" w:cs="Calibri"/>
          <w:spacing w:val="48"/>
          <w:lang w:bidi="en-US"/>
        </w:rPr>
        <w:t xml:space="preserve"> </w:t>
      </w:r>
      <w:r w:rsidRPr="00C91F1D">
        <w:rPr>
          <w:rFonts w:ascii="Calibri" w:eastAsia="Calibri" w:hAnsi="Calibri" w:cs="Calibri"/>
          <w:lang w:bidi="en-US"/>
        </w:rPr>
        <w:t>[Building]</w:t>
      </w:r>
    </w:p>
    <w:p w14:paraId="777BE649" w14:textId="611FBD14"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Admin: </w:t>
      </w:r>
      <w:r w:rsidRPr="00C91F1D">
        <w:rPr>
          <w:rFonts w:ascii="Calibri" w:eastAsia="Calibri" w:hAnsi="Calibri" w:cs="Calibri"/>
          <w:lang w:bidi="en-US"/>
        </w:rPr>
        <w:tab/>
        <w:t>Administration</w:t>
      </w:r>
    </w:p>
    <w:p w14:paraId="673E7F78"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AFA: </w:t>
      </w:r>
      <w:r w:rsidRPr="00C91F1D">
        <w:rPr>
          <w:rFonts w:ascii="Calibri" w:eastAsia="Calibri" w:hAnsi="Calibri" w:cs="Calibri"/>
          <w:lang w:bidi="en-US"/>
        </w:rPr>
        <w:tab/>
        <w:t>Associate in Fine Arts degree</w:t>
      </w:r>
    </w:p>
    <w:p w14:paraId="63AD0FA9" w14:textId="1D41674D" w:rsidR="00C91F1D" w:rsidRDefault="00C91F1D" w:rsidP="00C91F1D">
      <w:pPr>
        <w:widowControl w:val="0"/>
        <w:tabs>
          <w:tab w:val="left" w:pos="1440"/>
        </w:tabs>
        <w:autoSpaceDE w:val="0"/>
        <w:autoSpaceDN w:val="0"/>
        <w:spacing w:after="60"/>
        <w:ind w:left="0" w:firstLine="0"/>
        <w:rPr>
          <w:rFonts w:ascii="Calibri" w:eastAsia="Calibri" w:hAnsi="Calibri" w:cs="Calibri"/>
          <w:spacing w:val="48"/>
          <w:lang w:bidi="en-US"/>
        </w:rPr>
      </w:pPr>
      <w:r w:rsidRPr="00C91F1D">
        <w:rPr>
          <w:rFonts w:ascii="Calibri" w:eastAsia="Calibri" w:hAnsi="Calibri" w:cs="Calibri"/>
          <w:lang w:bidi="en-US"/>
        </w:rPr>
        <w:t xml:space="preserve">AFT: </w:t>
      </w:r>
      <w:r w:rsidRPr="00C91F1D">
        <w:rPr>
          <w:rFonts w:ascii="Calibri" w:eastAsia="Calibri" w:hAnsi="Calibri" w:cs="Calibri"/>
          <w:lang w:bidi="en-US"/>
        </w:rPr>
        <w:tab/>
        <w:t xml:space="preserve">American Federation of Teachers </w:t>
      </w:r>
      <w:r w:rsidRPr="00C91F1D">
        <w:rPr>
          <w:rFonts w:ascii="Calibri" w:eastAsia="Calibri" w:hAnsi="Calibri" w:cs="Calibri"/>
          <w:spacing w:val="48"/>
          <w:lang w:bidi="en-US"/>
        </w:rPr>
        <w:t>*</w:t>
      </w:r>
    </w:p>
    <w:p w14:paraId="013EA3E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AOF: </w:t>
      </w:r>
      <w:r w:rsidRPr="00C91F1D">
        <w:rPr>
          <w:rFonts w:ascii="Calibri" w:eastAsia="Calibri" w:hAnsi="Calibri" w:cs="Calibri"/>
          <w:lang w:bidi="en-US"/>
        </w:rPr>
        <w:tab/>
        <w:t>Academic and Office Facility</w:t>
      </w:r>
      <w:r w:rsidRPr="00C91F1D">
        <w:rPr>
          <w:rFonts w:ascii="Calibri" w:eastAsia="Calibri" w:hAnsi="Calibri" w:cs="Calibri"/>
          <w:spacing w:val="48"/>
          <w:lang w:bidi="en-US"/>
        </w:rPr>
        <w:t xml:space="preserve"> </w:t>
      </w:r>
      <w:r w:rsidRPr="00C91F1D">
        <w:rPr>
          <w:rFonts w:ascii="Calibri" w:eastAsia="Calibri" w:hAnsi="Calibri" w:cs="Calibri"/>
          <w:lang w:bidi="en-US"/>
        </w:rPr>
        <w:t>[Building]</w:t>
      </w:r>
    </w:p>
    <w:p w14:paraId="5B22C921" w14:textId="77A0964C"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AP: </w:t>
      </w:r>
      <w:r w:rsidRPr="00C91F1D">
        <w:rPr>
          <w:rFonts w:ascii="Calibri" w:eastAsia="Calibri" w:hAnsi="Calibri" w:cs="Calibri"/>
          <w:lang w:bidi="en-US"/>
        </w:rPr>
        <w:tab/>
        <w:t>Advanced Placement *</w:t>
      </w:r>
    </w:p>
    <w:p w14:paraId="66B2E050" w14:textId="2D0F6993" w:rsidR="00B51D5D" w:rsidRPr="00C91F1D" w:rsidRDefault="00B51D5D"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APAC:</w:t>
      </w:r>
      <w:r>
        <w:rPr>
          <w:rFonts w:ascii="Calibri" w:eastAsia="Calibri" w:hAnsi="Calibri" w:cs="Calibri"/>
          <w:lang w:bidi="en-US"/>
        </w:rPr>
        <w:tab/>
        <w:t>Academic P</w:t>
      </w:r>
      <w:r w:rsidR="005973B3">
        <w:rPr>
          <w:rFonts w:ascii="Calibri" w:eastAsia="Calibri" w:hAnsi="Calibri" w:cs="Calibri"/>
          <w:lang w:bidi="en-US"/>
        </w:rPr>
        <w:t>rocedure</w:t>
      </w:r>
      <w:r>
        <w:rPr>
          <w:rFonts w:ascii="Calibri" w:eastAsia="Calibri" w:hAnsi="Calibri" w:cs="Calibri"/>
          <w:lang w:bidi="en-US"/>
        </w:rPr>
        <w:t xml:space="preserve"> Advisory Committee</w:t>
      </w:r>
    </w:p>
    <w:p w14:paraId="08A79739" w14:textId="48F14C7A" w:rsidR="00535D2B" w:rsidRDefault="00C91F1D" w:rsidP="00C91F1D">
      <w:pPr>
        <w:widowControl w:val="0"/>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AP Style:</w:t>
      </w:r>
      <w:r w:rsidRPr="00C91F1D">
        <w:rPr>
          <w:rFonts w:ascii="Calibri" w:eastAsia="Calibri" w:hAnsi="Calibri" w:cs="Calibri"/>
          <w:lang w:bidi="en-US"/>
        </w:rPr>
        <w:tab/>
        <w:t>Associated Press Style</w:t>
      </w:r>
    </w:p>
    <w:p w14:paraId="4CA4A22C" w14:textId="05033A6A" w:rsid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ARR:</w:t>
      </w:r>
      <w:r w:rsidRPr="00C91F1D">
        <w:rPr>
          <w:rFonts w:ascii="Calibri" w:eastAsia="Calibri" w:hAnsi="Calibri" w:cs="Times New Roman"/>
        </w:rPr>
        <w:tab/>
        <w:t>Admissions, Registrar and Records</w:t>
      </w:r>
    </w:p>
    <w:p w14:paraId="62EE48F9" w14:textId="566345AC"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AS: </w:t>
      </w:r>
      <w:r w:rsidRPr="00C91F1D">
        <w:rPr>
          <w:rFonts w:ascii="Calibri" w:eastAsia="Calibri" w:hAnsi="Calibri" w:cs="Calibri"/>
          <w:lang w:bidi="en-US"/>
        </w:rPr>
        <w:tab/>
        <w:t>Associate in Science degree</w:t>
      </w:r>
    </w:p>
    <w:p w14:paraId="6A72743C" w14:textId="03FD7A3C"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AV: </w:t>
      </w:r>
      <w:r w:rsidRPr="00C91F1D">
        <w:rPr>
          <w:rFonts w:ascii="Calibri" w:eastAsia="Calibri" w:hAnsi="Calibri" w:cs="Calibri"/>
          <w:lang w:bidi="en-US"/>
        </w:rPr>
        <w:tab/>
        <w:t>Audio &amp;</w:t>
      </w:r>
      <w:r w:rsidRPr="00C91F1D">
        <w:rPr>
          <w:rFonts w:ascii="Calibri" w:eastAsia="Calibri" w:hAnsi="Calibri" w:cs="Calibri"/>
          <w:spacing w:val="1"/>
          <w:lang w:bidi="en-US"/>
        </w:rPr>
        <w:t xml:space="preserve"> </w:t>
      </w:r>
      <w:r w:rsidRPr="00C91F1D">
        <w:rPr>
          <w:rFonts w:ascii="Calibri" w:eastAsia="Calibri" w:hAnsi="Calibri" w:cs="Calibri"/>
          <w:lang w:bidi="en-US"/>
        </w:rPr>
        <w:t>Visual</w:t>
      </w:r>
    </w:p>
    <w:p w14:paraId="43E224B2"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6" w:name="B"/>
      <w:bookmarkStart w:id="7" w:name="_B"/>
      <w:bookmarkEnd w:id="6"/>
      <w:bookmarkEnd w:id="7"/>
      <w:r w:rsidRPr="00C91F1D">
        <w:rPr>
          <w:rFonts w:ascii="Calibri" w:eastAsia="Calibri" w:hAnsi="Calibri" w:cs="Calibri"/>
          <w:b/>
          <w:bCs/>
          <w:sz w:val="32"/>
          <w:szCs w:val="28"/>
          <w:u w:val="single" w:color="000000"/>
          <w:lang w:bidi="en-US"/>
        </w:rPr>
        <w:t>B</w:t>
      </w:r>
    </w:p>
    <w:p w14:paraId="55A6A70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BA: </w:t>
      </w:r>
      <w:r w:rsidRPr="00C91F1D">
        <w:rPr>
          <w:rFonts w:ascii="Calibri" w:eastAsia="Calibri" w:hAnsi="Calibri" w:cs="Calibri"/>
          <w:lang w:bidi="en-US"/>
        </w:rPr>
        <w:tab/>
        <w:t>Business Analyst *</w:t>
      </w:r>
    </w:p>
    <w:p w14:paraId="756222EF"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BCA:</w:t>
      </w:r>
      <w:r w:rsidRPr="00C91F1D">
        <w:rPr>
          <w:rFonts w:ascii="Calibri" w:eastAsia="Calibri" w:hAnsi="Calibri" w:cs="Times New Roman"/>
        </w:rPr>
        <w:tab/>
        <w:t>Business, Communication &amp; the Arts</w:t>
      </w:r>
      <w:r w:rsidRPr="00C91F1D">
        <w:rPr>
          <w:rFonts w:ascii="Calibri" w:eastAsia="Calibri" w:hAnsi="Calibri" w:cs="Times New Roman"/>
          <w:spacing w:val="48"/>
        </w:rPr>
        <w:t xml:space="preserve"> </w:t>
      </w:r>
      <w:r w:rsidRPr="00C91F1D">
        <w:rPr>
          <w:rFonts w:ascii="Calibri" w:eastAsia="Calibri" w:hAnsi="Calibri" w:cs="Times New Roman"/>
        </w:rPr>
        <w:t>[Department within A&amp;S Division]</w:t>
      </w:r>
    </w:p>
    <w:p w14:paraId="50E32CE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BCI: </w:t>
      </w:r>
      <w:r w:rsidRPr="00C91F1D">
        <w:rPr>
          <w:rFonts w:ascii="Calibri" w:eastAsia="Calibri" w:hAnsi="Calibri" w:cs="Calibri"/>
          <w:lang w:bidi="en-US"/>
        </w:rPr>
        <w:tab/>
        <w:t>Business &amp; Community</w:t>
      </w:r>
      <w:r w:rsidRPr="00C91F1D">
        <w:rPr>
          <w:rFonts w:ascii="Calibri" w:eastAsia="Calibri" w:hAnsi="Calibri" w:cs="Calibri"/>
          <w:spacing w:val="-4"/>
          <w:lang w:bidi="en-US"/>
        </w:rPr>
        <w:t xml:space="preserve"> </w:t>
      </w:r>
      <w:r w:rsidRPr="00C91F1D">
        <w:rPr>
          <w:rFonts w:ascii="Calibri" w:eastAsia="Calibri" w:hAnsi="Calibri" w:cs="Calibri"/>
          <w:lang w:bidi="en-US"/>
        </w:rPr>
        <w:t>Institute</w:t>
      </w:r>
    </w:p>
    <w:p w14:paraId="363E59F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BD: </w:t>
      </w:r>
      <w:r w:rsidRPr="00C91F1D">
        <w:rPr>
          <w:rFonts w:ascii="Calibri" w:eastAsia="Calibri" w:hAnsi="Calibri" w:cs="Calibri"/>
          <w:lang w:bidi="en-US"/>
        </w:rPr>
        <w:tab/>
        <w:t>Bachelor’s degree</w:t>
      </w:r>
    </w:p>
    <w:p w14:paraId="110ED7A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BERT: </w:t>
      </w:r>
      <w:r w:rsidRPr="00C91F1D">
        <w:rPr>
          <w:rFonts w:ascii="Calibri" w:eastAsia="Calibri" w:hAnsi="Calibri" w:cs="Calibri"/>
          <w:lang w:bidi="en-US"/>
        </w:rPr>
        <w:tab/>
        <w:t>Building Emergency Response Team</w:t>
      </w:r>
    </w:p>
    <w:p w14:paraId="01735FCF" w14:textId="2F6BE605"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BH: </w:t>
      </w:r>
      <w:r w:rsidRPr="00C91F1D">
        <w:rPr>
          <w:rFonts w:ascii="Calibri" w:eastAsia="Calibri" w:hAnsi="Calibri" w:cs="Calibri"/>
          <w:lang w:bidi="en-US"/>
        </w:rPr>
        <w:tab/>
        <w:t>Billing Hour *</w:t>
      </w:r>
    </w:p>
    <w:p w14:paraId="422F48A3"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BIT: </w:t>
      </w:r>
      <w:r w:rsidRPr="00C91F1D">
        <w:rPr>
          <w:rFonts w:ascii="Calibri" w:eastAsia="Calibri" w:hAnsi="Calibri" w:cs="Calibri"/>
          <w:lang w:bidi="en-US"/>
        </w:rPr>
        <w:tab/>
        <w:t>Behavior Intervention</w:t>
      </w:r>
      <w:r w:rsidRPr="00C91F1D">
        <w:rPr>
          <w:rFonts w:ascii="Calibri" w:eastAsia="Calibri" w:hAnsi="Calibri" w:cs="Calibri"/>
          <w:spacing w:val="-4"/>
          <w:lang w:bidi="en-US"/>
        </w:rPr>
        <w:t xml:space="preserve"> </w:t>
      </w:r>
      <w:r w:rsidRPr="00C91F1D">
        <w:rPr>
          <w:rFonts w:ascii="Calibri" w:eastAsia="Calibri" w:hAnsi="Calibri" w:cs="Calibri"/>
          <w:lang w:bidi="en-US"/>
        </w:rPr>
        <w:t>Team</w:t>
      </w:r>
    </w:p>
    <w:p w14:paraId="2B02772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proofErr w:type="spellStart"/>
      <w:r w:rsidRPr="00C91F1D">
        <w:rPr>
          <w:rFonts w:ascii="Calibri" w:eastAsia="Calibri" w:hAnsi="Calibri" w:cs="Calibri"/>
          <w:lang w:bidi="en-US"/>
        </w:rPr>
        <w:t>B_Ops</w:t>
      </w:r>
      <w:proofErr w:type="spellEnd"/>
      <w:r w:rsidRPr="00C91F1D">
        <w:rPr>
          <w:rFonts w:ascii="Calibri" w:eastAsia="Calibri" w:hAnsi="Calibri" w:cs="Calibri"/>
          <w:lang w:bidi="en-US"/>
        </w:rPr>
        <w:t>:</w:t>
      </w:r>
      <w:r w:rsidRPr="00C91F1D">
        <w:rPr>
          <w:rFonts w:ascii="Calibri" w:eastAsia="Calibri" w:hAnsi="Calibri" w:cs="Calibri"/>
          <w:lang w:bidi="en-US"/>
        </w:rPr>
        <w:tab/>
        <w:t>Business Operations</w:t>
      </w:r>
      <w:r w:rsidRPr="00C91F1D">
        <w:rPr>
          <w:rFonts w:ascii="Calibri" w:eastAsia="Calibri" w:hAnsi="Calibri" w:cs="Calibri"/>
          <w:spacing w:val="48"/>
          <w:lang w:bidi="en-US"/>
        </w:rPr>
        <w:t xml:space="preserve"> </w:t>
      </w:r>
      <w:r w:rsidRPr="00C91F1D">
        <w:rPr>
          <w:rFonts w:ascii="Calibri" w:eastAsia="Calibri" w:hAnsi="Calibri" w:cs="Calibri"/>
          <w:lang w:bidi="en-US"/>
        </w:rPr>
        <w:t>[Division, formerly known as FAA]</w:t>
      </w:r>
    </w:p>
    <w:p w14:paraId="18A1BB42" w14:textId="27A4A280"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BOT: </w:t>
      </w:r>
      <w:r w:rsidRPr="00C91F1D">
        <w:rPr>
          <w:rFonts w:ascii="Calibri" w:eastAsia="Calibri" w:hAnsi="Calibri" w:cs="Calibri"/>
          <w:lang w:bidi="en-US"/>
        </w:rPr>
        <w:tab/>
        <w:t>Board of Trustees</w:t>
      </w:r>
      <w:r w:rsidRPr="00C91F1D">
        <w:rPr>
          <w:rFonts w:ascii="Calibri" w:eastAsia="Calibri" w:hAnsi="Calibri" w:cs="Calibri"/>
          <w:spacing w:val="48"/>
          <w:lang w:bidi="en-US"/>
        </w:rPr>
        <w:t xml:space="preserve"> </w:t>
      </w:r>
      <w:r w:rsidRPr="00C91F1D">
        <w:rPr>
          <w:rFonts w:ascii="Calibri" w:eastAsia="Calibri" w:hAnsi="Calibri" w:cs="Calibri"/>
          <w:lang w:bidi="en-US"/>
        </w:rPr>
        <w:t>[Commonly referred to as “the Board.”]</w:t>
      </w:r>
      <w:r w:rsidR="00095C3A" w:rsidRPr="00C91F1D">
        <w:rPr>
          <w:rFonts w:ascii="Calibri" w:eastAsia="Calibri" w:hAnsi="Calibri" w:cs="Calibri"/>
          <w:lang w:bidi="en-US"/>
        </w:rPr>
        <w:t xml:space="preserve"> *</w:t>
      </w:r>
    </w:p>
    <w:p w14:paraId="0F998D46"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lastRenderedPageBreak/>
        <w:t>BRP:</w:t>
      </w:r>
      <w:r w:rsidRPr="00C91F1D">
        <w:rPr>
          <w:rFonts w:ascii="Calibri" w:eastAsia="Calibri" w:hAnsi="Calibri" w:cs="Times New Roman"/>
        </w:rPr>
        <w:tab/>
        <w:t>Business Resumption Plan *</w:t>
      </w:r>
    </w:p>
    <w:p w14:paraId="10CD760C"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BRRC:</w:t>
      </w:r>
      <w:r w:rsidRPr="00C91F1D">
        <w:rPr>
          <w:rFonts w:ascii="Calibri" w:eastAsia="Calibri" w:hAnsi="Calibri" w:cs="Times New Roman"/>
        </w:rPr>
        <w:tab/>
        <w:t>Business Resumption Review Committee *</w:t>
      </w:r>
    </w:p>
    <w:p w14:paraId="35366601"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BRT:</w:t>
      </w:r>
      <w:r w:rsidRPr="00C91F1D">
        <w:rPr>
          <w:rFonts w:ascii="Calibri" w:eastAsia="Calibri" w:hAnsi="Calibri" w:cs="Times New Roman"/>
        </w:rPr>
        <w:tab/>
        <w:t>Business Resumption Team -or- Business Resumption Task Force *</w:t>
      </w:r>
    </w:p>
    <w:p w14:paraId="02F3FE52"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BSC: </w:t>
      </w:r>
      <w:r w:rsidRPr="00C91F1D">
        <w:rPr>
          <w:rFonts w:ascii="Calibri" w:eastAsia="Calibri" w:hAnsi="Calibri" w:cs="Calibri"/>
          <w:lang w:bidi="en-US"/>
        </w:rPr>
        <w:tab/>
        <w:t>Balanced Scorecard *</w:t>
      </w:r>
    </w:p>
    <w:p w14:paraId="65704DF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BYOD: </w:t>
      </w:r>
      <w:r w:rsidRPr="00C91F1D">
        <w:rPr>
          <w:rFonts w:ascii="Calibri" w:eastAsia="Calibri" w:hAnsi="Calibri" w:cs="Calibri"/>
          <w:lang w:bidi="en-US"/>
        </w:rPr>
        <w:tab/>
        <w:t>Bring Your Own</w:t>
      </w:r>
      <w:r w:rsidRPr="00C91F1D">
        <w:rPr>
          <w:rFonts w:ascii="Calibri" w:eastAsia="Calibri" w:hAnsi="Calibri" w:cs="Calibri"/>
          <w:spacing w:val="-6"/>
          <w:lang w:bidi="en-US"/>
        </w:rPr>
        <w:t xml:space="preserve"> </w:t>
      </w:r>
      <w:r w:rsidRPr="00C91F1D">
        <w:rPr>
          <w:rFonts w:ascii="Calibri" w:eastAsia="Calibri" w:hAnsi="Calibri" w:cs="Calibri"/>
          <w:lang w:bidi="en-US"/>
        </w:rPr>
        <w:t>Device</w:t>
      </w:r>
    </w:p>
    <w:p w14:paraId="206C66E3"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8" w:name="C"/>
      <w:bookmarkStart w:id="9" w:name="_C"/>
      <w:bookmarkEnd w:id="8"/>
      <w:bookmarkEnd w:id="9"/>
      <w:r w:rsidRPr="00C91F1D">
        <w:rPr>
          <w:rFonts w:ascii="Calibri" w:eastAsia="Calibri" w:hAnsi="Calibri" w:cs="Calibri"/>
          <w:b/>
          <w:bCs/>
          <w:sz w:val="32"/>
          <w:szCs w:val="28"/>
          <w:u w:val="single" w:color="000000"/>
          <w:lang w:bidi="en-US"/>
        </w:rPr>
        <w:t>C</w:t>
      </w:r>
    </w:p>
    <w:p w14:paraId="79B3CEA1"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C3R:</w:t>
      </w:r>
      <w:r w:rsidRPr="00C91F1D">
        <w:rPr>
          <w:rFonts w:ascii="Calibri" w:eastAsia="Calibri" w:hAnsi="Calibri" w:cs="Times New Roman"/>
        </w:rPr>
        <w:tab/>
        <w:t>Coalition for College and Career Readiness</w:t>
      </w:r>
      <w:r w:rsidRPr="00C91F1D">
        <w:rPr>
          <w:rFonts w:ascii="Calibri" w:eastAsia="Calibri" w:hAnsi="Calibri" w:cs="Times New Roman"/>
          <w:spacing w:val="48"/>
        </w:rPr>
        <w:t xml:space="preserve"> </w:t>
      </w:r>
      <w:r w:rsidRPr="00C91F1D">
        <w:rPr>
          <w:rFonts w:ascii="Calibri" w:eastAsia="Calibri" w:hAnsi="Calibri" w:cs="Times New Roman"/>
        </w:rPr>
        <w:t>[Department within EAD Division]</w:t>
      </w:r>
    </w:p>
    <w:p w14:paraId="020AF13A" w14:textId="0C596A5C"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CACP: </w:t>
      </w:r>
      <w:r w:rsidRPr="00C91F1D">
        <w:rPr>
          <w:rFonts w:ascii="Calibri" w:eastAsia="Calibri" w:hAnsi="Calibri" w:cs="Calibri"/>
          <w:lang w:bidi="en-US"/>
        </w:rPr>
        <w:tab/>
        <w:t>Center for Academic and Career Pathways</w:t>
      </w:r>
    </w:p>
    <w:p w14:paraId="5D5202A4" w14:textId="1CCBC62B" w:rsidR="005973B3" w:rsidRPr="00C91F1D" w:rsidRDefault="005973B3"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CASL:</w:t>
      </w:r>
      <w:r>
        <w:rPr>
          <w:rFonts w:ascii="Calibri" w:eastAsia="Calibri" w:hAnsi="Calibri" w:cs="Calibri"/>
          <w:lang w:bidi="en-US"/>
        </w:rPr>
        <w:tab/>
        <w:t>Committee for Assessing Student Learning</w:t>
      </w:r>
    </w:p>
    <w:p w14:paraId="78D4DF8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CATA: </w:t>
      </w:r>
      <w:r w:rsidRPr="00C91F1D">
        <w:rPr>
          <w:rFonts w:ascii="Calibri" w:eastAsia="Calibri" w:hAnsi="Calibri" w:cs="Calibri"/>
          <w:lang w:bidi="en-US"/>
        </w:rPr>
        <w:tab/>
        <w:t>Capital Area Transportation Authority</w:t>
      </w:r>
      <w:r w:rsidRPr="00C91F1D">
        <w:rPr>
          <w:rFonts w:ascii="Calibri" w:eastAsia="Calibri" w:hAnsi="Calibri" w:cs="Calibri"/>
          <w:spacing w:val="48"/>
          <w:lang w:bidi="en-US"/>
        </w:rPr>
        <w:t xml:space="preserve"> </w:t>
      </w:r>
      <w:r w:rsidRPr="00C91F1D">
        <w:rPr>
          <w:rFonts w:ascii="Calibri" w:eastAsia="Calibri" w:hAnsi="Calibri" w:cs="Calibri"/>
          <w:lang w:bidi="en-US"/>
        </w:rPr>
        <w:t>[Lansing area bus</w:t>
      </w:r>
      <w:r w:rsidRPr="00C91F1D">
        <w:rPr>
          <w:rFonts w:ascii="Calibri" w:eastAsia="Calibri" w:hAnsi="Calibri" w:cs="Calibri"/>
          <w:spacing w:val="-10"/>
          <w:lang w:bidi="en-US"/>
        </w:rPr>
        <w:t xml:space="preserve"> </w:t>
      </w:r>
      <w:r w:rsidRPr="00C91F1D">
        <w:rPr>
          <w:rFonts w:ascii="Calibri" w:eastAsia="Calibri" w:hAnsi="Calibri" w:cs="Calibri"/>
          <w:lang w:bidi="en-US"/>
        </w:rPr>
        <w:t>system]</w:t>
      </w:r>
    </w:p>
    <w:p w14:paraId="19917893" w14:textId="3DCC8CC4"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CATS: </w:t>
      </w:r>
      <w:r w:rsidRPr="00C91F1D">
        <w:rPr>
          <w:rFonts w:ascii="Calibri" w:eastAsia="Calibri" w:hAnsi="Calibri" w:cs="Calibri"/>
          <w:lang w:bidi="en-US"/>
        </w:rPr>
        <w:tab/>
        <w:t>Classroom Assessment Techniques *</w:t>
      </w:r>
    </w:p>
    <w:p w14:paraId="6B41212E" w14:textId="02CDE07A" w:rsidR="00B51D5D" w:rsidRPr="00C91F1D" w:rsidRDefault="00B51D5D"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CC:</w:t>
      </w:r>
      <w:r>
        <w:rPr>
          <w:rFonts w:ascii="Calibri" w:eastAsia="Calibri" w:hAnsi="Calibri" w:cs="Calibri"/>
          <w:lang w:bidi="en-US"/>
        </w:rPr>
        <w:tab/>
        <w:t>Curriculum Committee</w:t>
      </w:r>
    </w:p>
    <w:p w14:paraId="7CCB611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CCLP: </w:t>
      </w:r>
      <w:r w:rsidRPr="00C91F1D">
        <w:rPr>
          <w:rFonts w:ascii="Calibri" w:eastAsia="Calibri" w:hAnsi="Calibri" w:cs="Calibri"/>
          <w:lang w:bidi="en-US"/>
        </w:rPr>
        <w:tab/>
        <w:t xml:space="preserve">Capitol City Labor Program  </w:t>
      </w:r>
    </w:p>
    <w:p w14:paraId="21597AD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CCRESA:</w:t>
      </w:r>
      <w:r w:rsidRPr="00C91F1D">
        <w:rPr>
          <w:rFonts w:ascii="Calibri" w:eastAsia="Calibri" w:hAnsi="Calibri" w:cs="Calibri"/>
          <w:lang w:bidi="en-US"/>
        </w:rPr>
        <w:tab/>
        <w:t>Clinton County Regional Education Service Agency</w:t>
      </w:r>
    </w:p>
    <w:p w14:paraId="00CA53C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CCSSE: </w:t>
      </w:r>
      <w:r w:rsidRPr="00C91F1D">
        <w:rPr>
          <w:rFonts w:ascii="Calibri" w:eastAsia="Calibri" w:hAnsi="Calibri" w:cs="Calibri"/>
          <w:lang w:bidi="en-US"/>
        </w:rPr>
        <w:tab/>
        <w:t>Community College Survey of Student Engagement *</w:t>
      </w:r>
    </w:p>
    <w:p w14:paraId="6CFC288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CD: </w:t>
      </w:r>
      <w:r w:rsidRPr="00C91F1D">
        <w:rPr>
          <w:rFonts w:ascii="Calibri" w:eastAsia="Calibri" w:hAnsi="Calibri" w:cs="Calibri"/>
          <w:lang w:bidi="en-US"/>
        </w:rPr>
        <w:tab/>
        <w:t>Compact</w:t>
      </w:r>
      <w:r w:rsidRPr="00C91F1D">
        <w:rPr>
          <w:rFonts w:ascii="Calibri" w:eastAsia="Calibri" w:hAnsi="Calibri" w:cs="Calibri"/>
          <w:spacing w:val="-3"/>
          <w:lang w:bidi="en-US"/>
        </w:rPr>
        <w:t xml:space="preserve"> </w:t>
      </w:r>
      <w:r w:rsidRPr="00C91F1D">
        <w:rPr>
          <w:rFonts w:ascii="Calibri" w:eastAsia="Calibri" w:hAnsi="Calibri" w:cs="Calibri"/>
          <w:lang w:bidi="en-US"/>
        </w:rPr>
        <w:t>Disc</w:t>
      </w:r>
    </w:p>
    <w:p w14:paraId="20AB5780"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CDC:</w:t>
      </w:r>
      <w:r w:rsidRPr="00C91F1D">
        <w:rPr>
          <w:rFonts w:ascii="Calibri" w:eastAsia="Calibri" w:hAnsi="Calibri" w:cs="Times New Roman"/>
        </w:rPr>
        <w:tab/>
        <w:t>Center for Disease Control and Prevention</w:t>
      </w:r>
    </w:p>
    <w:p w14:paraId="68489F2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CDS: </w:t>
      </w:r>
      <w:r w:rsidRPr="00C91F1D">
        <w:rPr>
          <w:rFonts w:ascii="Calibri" w:eastAsia="Calibri" w:hAnsi="Calibri" w:cs="Calibri"/>
          <w:lang w:bidi="en-US"/>
        </w:rPr>
        <w:tab/>
        <w:t>Center for Data</w:t>
      </w:r>
      <w:r w:rsidRPr="00C91F1D">
        <w:rPr>
          <w:rFonts w:ascii="Calibri" w:eastAsia="Calibri" w:hAnsi="Calibri" w:cs="Calibri"/>
          <w:spacing w:val="-5"/>
          <w:lang w:bidi="en-US"/>
        </w:rPr>
        <w:t xml:space="preserve"> </w:t>
      </w:r>
      <w:r w:rsidRPr="00C91F1D">
        <w:rPr>
          <w:rFonts w:ascii="Calibri" w:eastAsia="Calibri" w:hAnsi="Calibri" w:cs="Calibri"/>
          <w:lang w:bidi="en-US"/>
        </w:rPr>
        <w:t>Science</w:t>
      </w:r>
    </w:p>
    <w:p w14:paraId="450E198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CES: </w:t>
      </w:r>
      <w:r w:rsidRPr="00C91F1D">
        <w:rPr>
          <w:rFonts w:ascii="Calibri" w:eastAsia="Calibri" w:hAnsi="Calibri" w:cs="Calibri"/>
          <w:lang w:bidi="en-US"/>
        </w:rPr>
        <w:tab/>
        <w:t>Career &amp; Employment</w:t>
      </w:r>
      <w:r w:rsidRPr="00C91F1D">
        <w:rPr>
          <w:rFonts w:ascii="Calibri" w:eastAsia="Calibri" w:hAnsi="Calibri" w:cs="Calibri"/>
          <w:spacing w:val="-4"/>
          <w:lang w:bidi="en-US"/>
        </w:rPr>
        <w:t xml:space="preserve"> </w:t>
      </w:r>
      <w:r w:rsidRPr="00C91F1D">
        <w:rPr>
          <w:rFonts w:ascii="Calibri" w:eastAsia="Calibri" w:hAnsi="Calibri" w:cs="Calibri"/>
          <w:lang w:bidi="en-US"/>
        </w:rPr>
        <w:t>Services *</w:t>
      </w:r>
    </w:p>
    <w:p w14:paraId="48F5DD4E"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CEWD: </w:t>
      </w:r>
      <w:r w:rsidRPr="00C91F1D">
        <w:rPr>
          <w:rFonts w:ascii="Calibri" w:eastAsia="Calibri" w:hAnsi="Calibri" w:cs="Calibri"/>
          <w:lang w:bidi="en-US"/>
        </w:rPr>
        <w:tab/>
        <w:t>Community Education and Workforce Development</w:t>
      </w:r>
      <w:r w:rsidRPr="00C91F1D">
        <w:rPr>
          <w:rFonts w:ascii="Calibri" w:eastAsia="Calibri" w:hAnsi="Calibri" w:cs="Calibri"/>
          <w:spacing w:val="48"/>
          <w:lang w:bidi="en-US"/>
        </w:rPr>
        <w:t xml:space="preserve"> </w:t>
      </w:r>
      <w:r w:rsidRPr="00C91F1D">
        <w:rPr>
          <w:rFonts w:ascii="Calibri" w:eastAsia="Calibri" w:hAnsi="Calibri" w:cs="Calibri"/>
          <w:lang w:bidi="en-US"/>
        </w:rPr>
        <w:t>[Division at LCC]</w:t>
      </w:r>
    </w:p>
    <w:p w14:paraId="1B37D8F2"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CFO: </w:t>
      </w:r>
      <w:r w:rsidRPr="00C91F1D">
        <w:rPr>
          <w:rFonts w:ascii="Calibri" w:eastAsia="Calibri" w:hAnsi="Calibri" w:cs="Calibri"/>
          <w:lang w:bidi="en-US"/>
        </w:rPr>
        <w:tab/>
        <w:t>Chief Financial</w:t>
      </w:r>
      <w:r w:rsidRPr="00C91F1D">
        <w:rPr>
          <w:rFonts w:ascii="Calibri" w:eastAsia="Calibri" w:hAnsi="Calibri" w:cs="Calibri"/>
          <w:spacing w:val="-1"/>
          <w:lang w:bidi="en-US"/>
        </w:rPr>
        <w:t xml:space="preserve"> </w:t>
      </w:r>
      <w:r w:rsidRPr="00C91F1D">
        <w:rPr>
          <w:rFonts w:ascii="Calibri" w:eastAsia="Calibri" w:hAnsi="Calibri" w:cs="Calibri"/>
          <w:lang w:bidi="en-US"/>
        </w:rPr>
        <w:t>Officer</w:t>
      </w:r>
    </w:p>
    <w:p w14:paraId="234AA318" w14:textId="4CCAC66A"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CIAM: </w:t>
      </w:r>
      <w:r w:rsidRPr="00C91F1D">
        <w:rPr>
          <w:rFonts w:ascii="Calibri" w:eastAsia="Calibri" w:hAnsi="Calibri" w:cs="Calibri"/>
          <w:lang w:bidi="en-US"/>
        </w:rPr>
        <w:tab/>
        <w:t>Classroom In-a-Minute</w:t>
      </w:r>
    </w:p>
    <w:p w14:paraId="1A2AB37E" w14:textId="6C49AD6F" w:rsidR="00B51D5D" w:rsidRPr="00C91F1D" w:rsidRDefault="00B51D5D"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CIMT:</w:t>
      </w:r>
      <w:r>
        <w:rPr>
          <w:rFonts w:ascii="Calibri" w:eastAsia="Calibri" w:hAnsi="Calibri" w:cs="Calibri"/>
          <w:lang w:bidi="en-US"/>
        </w:rPr>
        <w:tab/>
        <w:t>Course Information Management Team</w:t>
      </w:r>
    </w:p>
    <w:p w14:paraId="015F98D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CIO: </w:t>
      </w:r>
      <w:r w:rsidRPr="00C91F1D">
        <w:rPr>
          <w:rFonts w:ascii="Calibri" w:eastAsia="Calibri" w:hAnsi="Calibri" w:cs="Calibri"/>
          <w:lang w:bidi="en-US"/>
        </w:rPr>
        <w:tab/>
        <w:t>Chief Information</w:t>
      </w:r>
      <w:r w:rsidRPr="00C91F1D">
        <w:rPr>
          <w:rFonts w:ascii="Calibri" w:eastAsia="Calibri" w:hAnsi="Calibri" w:cs="Calibri"/>
          <w:spacing w:val="-2"/>
          <w:lang w:bidi="en-US"/>
        </w:rPr>
        <w:t xml:space="preserve"> </w:t>
      </w:r>
      <w:r w:rsidRPr="00C91F1D">
        <w:rPr>
          <w:rFonts w:ascii="Calibri" w:eastAsia="Calibri" w:hAnsi="Calibri" w:cs="Calibri"/>
          <w:lang w:bidi="en-US"/>
        </w:rPr>
        <w:t>Officer</w:t>
      </w:r>
    </w:p>
    <w:p w14:paraId="4B77A17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CIP: </w:t>
      </w:r>
      <w:r w:rsidRPr="00C91F1D">
        <w:rPr>
          <w:rFonts w:ascii="Calibri" w:eastAsia="Calibri" w:hAnsi="Calibri" w:cs="Calibri"/>
          <w:lang w:bidi="en-US"/>
        </w:rPr>
        <w:tab/>
        <w:t>Classification of Instructional Program code *</w:t>
      </w:r>
    </w:p>
    <w:p w14:paraId="477A038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CIT: </w:t>
      </w:r>
      <w:r w:rsidRPr="00C91F1D">
        <w:rPr>
          <w:rFonts w:ascii="Calibri" w:eastAsia="Calibri" w:hAnsi="Calibri" w:cs="Calibri"/>
          <w:lang w:bidi="en-US"/>
        </w:rPr>
        <w:tab/>
        <w:t>Computer Information Technologies</w:t>
      </w:r>
      <w:r w:rsidRPr="00C91F1D">
        <w:rPr>
          <w:rFonts w:ascii="Calibri" w:eastAsia="Calibri" w:hAnsi="Calibri" w:cs="Calibri"/>
          <w:spacing w:val="48"/>
          <w:lang w:bidi="en-US"/>
        </w:rPr>
        <w:t xml:space="preserve"> </w:t>
      </w:r>
      <w:r w:rsidRPr="00C91F1D">
        <w:rPr>
          <w:rFonts w:ascii="Calibri" w:eastAsia="Calibri" w:hAnsi="Calibri" w:cs="Times New Roman"/>
        </w:rPr>
        <w:t>[Department within Tech Careers Division]</w:t>
      </w:r>
    </w:p>
    <w:p w14:paraId="2EE671A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CLO: </w:t>
      </w:r>
      <w:r w:rsidRPr="00C91F1D">
        <w:rPr>
          <w:rFonts w:ascii="Calibri" w:eastAsia="Calibri" w:hAnsi="Calibri" w:cs="Calibri"/>
          <w:lang w:bidi="en-US"/>
        </w:rPr>
        <w:tab/>
        <w:t>Course Learning Outcome</w:t>
      </w:r>
    </w:p>
    <w:p w14:paraId="59A2765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CME: </w:t>
      </w:r>
      <w:r w:rsidRPr="00C91F1D">
        <w:rPr>
          <w:rFonts w:ascii="Calibri" w:eastAsia="Calibri" w:hAnsi="Calibri" w:cs="Calibri"/>
          <w:lang w:bidi="en-US"/>
        </w:rPr>
        <w:tab/>
        <w:t xml:space="preserve">Center for Manufacturing Excellence </w:t>
      </w:r>
    </w:p>
    <w:p w14:paraId="48A3F38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CMS: </w:t>
      </w:r>
      <w:r w:rsidRPr="00C91F1D">
        <w:rPr>
          <w:rFonts w:ascii="Calibri" w:eastAsia="Calibri" w:hAnsi="Calibri" w:cs="Calibri"/>
          <w:lang w:bidi="en-US"/>
        </w:rPr>
        <w:tab/>
        <w:t>Course Management System</w:t>
      </w:r>
    </w:p>
    <w:p w14:paraId="54C253C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COA: </w:t>
      </w:r>
      <w:r w:rsidRPr="00C91F1D">
        <w:rPr>
          <w:rFonts w:ascii="Calibri" w:eastAsia="Calibri" w:hAnsi="Calibri" w:cs="Calibri"/>
          <w:lang w:bidi="en-US"/>
        </w:rPr>
        <w:tab/>
        <w:t>Chart of Accounts -or- Cost of Attendance</w:t>
      </w:r>
      <w:r w:rsidRPr="00C91F1D">
        <w:rPr>
          <w:rFonts w:ascii="Calibri" w:eastAsia="Calibri" w:hAnsi="Calibri" w:cs="Calibri"/>
          <w:spacing w:val="48"/>
          <w:lang w:bidi="en-US"/>
        </w:rPr>
        <w:t xml:space="preserve"> </w:t>
      </w:r>
      <w:r w:rsidRPr="00C91F1D">
        <w:rPr>
          <w:rFonts w:ascii="Calibri" w:eastAsia="Calibri" w:hAnsi="Calibri" w:cs="Calibri"/>
          <w:lang w:bidi="en-US"/>
        </w:rPr>
        <w:t>[context will determine]</w:t>
      </w:r>
    </w:p>
    <w:p w14:paraId="3E154CBE"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COD: </w:t>
      </w:r>
      <w:r w:rsidRPr="00C91F1D">
        <w:rPr>
          <w:rFonts w:ascii="Calibri" w:eastAsia="Calibri" w:hAnsi="Calibri" w:cs="Calibri"/>
          <w:lang w:bidi="en-US"/>
        </w:rPr>
        <w:tab/>
        <w:t>Common Origination and Disbursement *</w:t>
      </w:r>
    </w:p>
    <w:p w14:paraId="522DDF20" w14:textId="320FE2AC"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COOP: </w:t>
      </w:r>
      <w:r w:rsidRPr="00C91F1D">
        <w:rPr>
          <w:rFonts w:ascii="Calibri" w:eastAsia="Calibri" w:hAnsi="Calibri" w:cs="Calibri"/>
          <w:lang w:bidi="en-US"/>
        </w:rPr>
        <w:tab/>
        <w:t>Continuity of Operations *</w:t>
      </w:r>
    </w:p>
    <w:p w14:paraId="2677B322" w14:textId="08070FC3" w:rsidR="005973B3" w:rsidRPr="00C91F1D" w:rsidRDefault="005973B3"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COOP PT:</w:t>
      </w:r>
      <w:r>
        <w:rPr>
          <w:rFonts w:ascii="Calibri" w:eastAsia="Calibri" w:hAnsi="Calibri" w:cs="Calibri"/>
          <w:lang w:bidi="en-US"/>
        </w:rPr>
        <w:tab/>
        <w:t>Continuity of Operations Planning Team</w:t>
      </w:r>
    </w:p>
    <w:p w14:paraId="44D5C11E" w14:textId="736941AA"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CPA: </w:t>
      </w:r>
      <w:r w:rsidRPr="00C91F1D">
        <w:rPr>
          <w:rFonts w:ascii="Calibri" w:eastAsia="Calibri" w:hAnsi="Calibri" w:cs="Calibri"/>
          <w:lang w:bidi="en-US"/>
        </w:rPr>
        <w:tab/>
        <w:t>Curriculum Planning Assistant *</w:t>
      </w:r>
    </w:p>
    <w:p w14:paraId="280906ED" w14:textId="302C982C" w:rsidR="00E917D4" w:rsidRDefault="00E917D4"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CPI:</w:t>
      </w:r>
      <w:r>
        <w:rPr>
          <w:rFonts w:ascii="Calibri" w:eastAsia="Calibri" w:hAnsi="Calibri" w:cs="Calibri"/>
          <w:lang w:bidi="en-US"/>
        </w:rPr>
        <w:tab/>
        <w:t>Core Performance Indicator</w:t>
      </w:r>
    </w:p>
    <w:p w14:paraId="39D69ECF" w14:textId="3D6AC128" w:rsidR="00DB3E2B" w:rsidRPr="00C91F1D" w:rsidRDefault="00DB3E2B"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CRN:</w:t>
      </w:r>
      <w:r>
        <w:rPr>
          <w:rFonts w:ascii="Calibri" w:eastAsia="Calibri" w:hAnsi="Calibri" w:cs="Calibri"/>
          <w:lang w:bidi="en-US"/>
        </w:rPr>
        <w:tab/>
        <w:t>Course Reference Number</w:t>
      </w:r>
    </w:p>
    <w:p w14:paraId="575E645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CSA: </w:t>
      </w:r>
      <w:r w:rsidRPr="00C91F1D">
        <w:rPr>
          <w:rFonts w:ascii="Calibri" w:eastAsia="Calibri" w:hAnsi="Calibri" w:cs="Calibri"/>
          <w:lang w:bidi="en-US"/>
        </w:rPr>
        <w:tab/>
        <w:t>Center for Student Access</w:t>
      </w:r>
    </w:p>
    <w:p w14:paraId="5B3CC356" w14:textId="6C789FDF"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CSOD: </w:t>
      </w:r>
      <w:r w:rsidRPr="00C91F1D">
        <w:rPr>
          <w:rFonts w:ascii="Calibri" w:eastAsia="Calibri" w:hAnsi="Calibri" w:cs="Calibri"/>
          <w:lang w:bidi="en-US"/>
        </w:rPr>
        <w:tab/>
        <w:t>Cornerstone On-Demand</w:t>
      </w:r>
      <w:r w:rsidRPr="00C91F1D">
        <w:rPr>
          <w:rFonts w:ascii="Calibri" w:eastAsia="Calibri" w:hAnsi="Calibri" w:cs="Calibri"/>
          <w:spacing w:val="48"/>
          <w:lang w:bidi="en-US"/>
        </w:rPr>
        <w:t xml:space="preserve"> </w:t>
      </w:r>
      <w:r w:rsidR="00DF426F">
        <w:rPr>
          <w:rFonts w:ascii="Calibri" w:eastAsia="Calibri" w:hAnsi="Calibri" w:cs="Calibri"/>
          <w:lang w:bidi="en-US"/>
        </w:rPr>
        <w:t>[S</w:t>
      </w:r>
      <w:r w:rsidRPr="00C91F1D">
        <w:rPr>
          <w:rFonts w:ascii="Calibri" w:eastAsia="Calibri" w:hAnsi="Calibri" w:cs="Calibri"/>
          <w:lang w:bidi="en-US"/>
        </w:rPr>
        <w:t>ee TMS]</w:t>
      </w:r>
    </w:p>
    <w:p w14:paraId="451E90A2"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lastRenderedPageBreak/>
        <w:t xml:space="preserve">CTE: </w:t>
      </w:r>
      <w:r w:rsidRPr="00C91F1D">
        <w:rPr>
          <w:rFonts w:ascii="Calibri" w:eastAsia="Calibri" w:hAnsi="Calibri" w:cs="Calibri"/>
          <w:lang w:bidi="en-US"/>
        </w:rPr>
        <w:tab/>
        <w:t>Center for Teaching Excellence *</w:t>
      </w:r>
    </w:p>
    <w:p w14:paraId="409F8140" w14:textId="70CA401F"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CTL: </w:t>
      </w:r>
      <w:r w:rsidRPr="00C91F1D">
        <w:rPr>
          <w:rFonts w:ascii="Calibri" w:eastAsia="Calibri" w:hAnsi="Calibri" w:cs="Calibri"/>
          <w:lang w:bidi="en-US"/>
        </w:rPr>
        <w:tab/>
        <w:t>Center for Transitional</w:t>
      </w:r>
      <w:r w:rsidRPr="00C91F1D">
        <w:rPr>
          <w:rFonts w:ascii="Calibri" w:eastAsia="Calibri" w:hAnsi="Calibri" w:cs="Calibri"/>
          <w:spacing w:val="-3"/>
          <w:lang w:bidi="en-US"/>
        </w:rPr>
        <w:t xml:space="preserve"> </w:t>
      </w:r>
      <w:r w:rsidRPr="00C91F1D">
        <w:rPr>
          <w:rFonts w:ascii="Calibri" w:eastAsia="Calibri" w:hAnsi="Calibri" w:cs="Calibri"/>
          <w:lang w:bidi="en-US"/>
        </w:rPr>
        <w:t>Learning</w:t>
      </w:r>
      <w:r w:rsidR="00677249">
        <w:rPr>
          <w:rFonts w:ascii="Calibri" w:eastAsia="Calibri" w:hAnsi="Calibri" w:cs="Calibri"/>
          <w:lang w:bidi="en-US"/>
        </w:rPr>
        <w:t xml:space="preserve"> (retire</w:t>
      </w:r>
      <w:r w:rsidR="00994999">
        <w:rPr>
          <w:rFonts w:ascii="Calibri" w:eastAsia="Calibri" w:hAnsi="Calibri" w:cs="Calibri"/>
          <w:lang w:bidi="en-US"/>
        </w:rPr>
        <w:t>d</w:t>
      </w:r>
      <w:r w:rsidR="00677249">
        <w:rPr>
          <w:rFonts w:ascii="Calibri" w:eastAsia="Calibri" w:hAnsi="Calibri" w:cs="Calibri"/>
          <w:lang w:bidi="en-US"/>
        </w:rPr>
        <w:t xml:space="preserve"> </w:t>
      </w:r>
      <w:r w:rsidR="00994999">
        <w:rPr>
          <w:rFonts w:ascii="Calibri" w:eastAsia="Calibri" w:hAnsi="Calibri" w:cs="Calibri"/>
          <w:lang w:bidi="en-US"/>
        </w:rPr>
        <w:t>term</w:t>
      </w:r>
      <w:r w:rsidR="00677249">
        <w:rPr>
          <w:rFonts w:ascii="Calibri" w:eastAsia="Calibri" w:hAnsi="Calibri" w:cs="Calibri"/>
          <w:lang w:bidi="en-US"/>
        </w:rPr>
        <w:t xml:space="preserve">, </w:t>
      </w:r>
      <w:r w:rsidR="00994999">
        <w:rPr>
          <w:rFonts w:ascii="Calibri" w:eastAsia="Calibri" w:hAnsi="Calibri" w:cs="Calibri"/>
          <w:lang w:bidi="en-US"/>
        </w:rPr>
        <w:t>now part of English Department)</w:t>
      </w:r>
    </w:p>
    <w:p w14:paraId="422E4B64"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10" w:name="D"/>
      <w:bookmarkStart w:id="11" w:name="_D"/>
      <w:bookmarkEnd w:id="10"/>
      <w:bookmarkEnd w:id="11"/>
      <w:r w:rsidRPr="00C91F1D">
        <w:rPr>
          <w:rFonts w:ascii="Calibri" w:eastAsia="Calibri" w:hAnsi="Calibri" w:cs="Calibri"/>
          <w:b/>
          <w:bCs/>
          <w:sz w:val="32"/>
          <w:szCs w:val="28"/>
          <w:u w:val="single" w:color="000000"/>
          <w:lang w:bidi="en-US"/>
        </w:rPr>
        <w:t>D</w:t>
      </w:r>
    </w:p>
    <w:p w14:paraId="050F1EB0" w14:textId="5DAA4D99"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D2L: </w:t>
      </w:r>
      <w:r w:rsidRPr="00C91F1D">
        <w:rPr>
          <w:rFonts w:ascii="Calibri" w:eastAsia="Calibri" w:hAnsi="Calibri" w:cs="Calibri"/>
          <w:lang w:bidi="en-US"/>
        </w:rPr>
        <w:tab/>
        <w:t>Desire2Learn *</w:t>
      </w:r>
    </w:p>
    <w:p w14:paraId="696FD673" w14:textId="2C2533BB" w:rsidR="005973B3" w:rsidRPr="00C91F1D" w:rsidRDefault="005973B3"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DAPP:</w:t>
      </w:r>
      <w:r>
        <w:rPr>
          <w:rFonts w:ascii="Calibri" w:eastAsia="Calibri" w:hAnsi="Calibri" w:cs="Calibri"/>
          <w:lang w:bidi="en-US"/>
        </w:rPr>
        <w:tab/>
        <w:t>Drug and Alcohol Prevention Program</w:t>
      </w:r>
    </w:p>
    <w:p w14:paraId="3018F3D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DB: </w:t>
      </w:r>
      <w:r w:rsidRPr="00C91F1D">
        <w:rPr>
          <w:rFonts w:ascii="Calibri" w:eastAsia="Calibri" w:hAnsi="Calibri" w:cs="Calibri"/>
          <w:lang w:bidi="en-US"/>
        </w:rPr>
        <w:tab/>
        <w:t>Database</w:t>
      </w:r>
    </w:p>
    <w:p w14:paraId="485072C0" w14:textId="28F69956" w:rsid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DE:</w:t>
      </w:r>
      <w:r w:rsidRPr="00C91F1D">
        <w:rPr>
          <w:rFonts w:ascii="Calibri" w:eastAsia="Calibri" w:hAnsi="Calibri" w:cs="Times New Roman"/>
        </w:rPr>
        <w:tab/>
        <w:t>Dual Enrollment *</w:t>
      </w:r>
    </w:p>
    <w:p w14:paraId="441FBD68" w14:textId="7D562B7C" w:rsidR="00860DB4" w:rsidRDefault="00860DB4" w:rsidP="00C91F1D">
      <w:pPr>
        <w:tabs>
          <w:tab w:val="left" w:pos="1440"/>
        </w:tabs>
        <w:spacing w:after="60"/>
        <w:ind w:left="0" w:firstLine="0"/>
        <w:rPr>
          <w:rFonts w:ascii="Calibri" w:eastAsia="Calibri" w:hAnsi="Calibri" w:cs="Times New Roman"/>
        </w:rPr>
      </w:pPr>
      <w:r>
        <w:rPr>
          <w:rFonts w:ascii="Calibri" w:eastAsia="Calibri" w:hAnsi="Calibri" w:cs="Times New Roman"/>
        </w:rPr>
        <w:t>DEI:</w:t>
      </w:r>
      <w:r>
        <w:rPr>
          <w:rFonts w:ascii="Calibri" w:eastAsia="Calibri" w:hAnsi="Calibri" w:cs="Times New Roman"/>
        </w:rPr>
        <w:tab/>
        <w:t>Diversity, Equity, and Inclusion</w:t>
      </w:r>
    </w:p>
    <w:p w14:paraId="17653456" w14:textId="7FA04FBB" w:rsidR="005973B3" w:rsidRPr="00C91F1D" w:rsidRDefault="005973B3" w:rsidP="00C91F1D">
      <w:pPr>
        <w:tabs>
          <w:tab w:val="left" w:pos="1440"/>
        </w:tabs>
        <w:spacing w:after="60"/>
        <w:ind w:left="0" w:firstLine="0"/>
        <w:rPr>
          <w:rFonts w:ascii="Calibri" w:eastAsia="Calibri" w:hAnsi="Calibri" w:cs="Times New Roman"/>
        </w:rPr>
      </w:pPr>
      <w:r>
        <w:rPr>
          <w:rFonts w:ascii="Calibri" w:eastAsia="Calibri" w:hAnsi="Calibri" w:cs="Times New Roman"/>
        </w:rPr>
        <w:t>DGC:</w:t>
      </w:r>
      <w:r>
        <w:rPr>
          <w:rFonts w:ascii="Calibri" w:eastAsia="Calibri" w:hAnsi="Calibri" w:cs="Times New Roman"/>
        </w:rPr>
        <w:tab/>
        <w:t>Data Governance Committee</w:t>
      </w:r>
    </w:p>
    <w:p w14:paraId="5FD3BBA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DICE: </w:t>
      </w:r>
      <w:r w:rsidRPr="00C91F1D">
        <w:rPr>
          <w:rFonts w:ascii="Calibri" w:eastAsia="Calibri" w:hAnsi="Calibri" w:cs="Calibri"/>
          <w:lang w:bidi="en-US"/>
        </w:rPr>
        <w:tab/>
        <w:t>Data, Information and Communication to Employees *</w:t>
      </w:r>
    </w:p>
    <w:p w14:paraId="58D352EE"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proofErr w:type="spellStart"/>
      <w:r w:rsidRPr="00C91F1D">
        <w:rPr>
          <w:rFonts w:ascii="Calibri" w:eastAsia="Calibri" w:hAnsi="Calibri" w:cs="Calibri"/>
          <w:lang w:bidi="en-US"/>
        </w:rPr>
        <w:t>DivOps</w:t>
      </w:r>
      <w:proofErr w:type="spellEnd"/>
      <w:r w:rsidRPr="00C91F1D">
        <w:rPr>
          <w:rFonts w:ascii="Calibri" w:eastAsia="Calibri" w:hAnsi="Calibri" w:cs="Calibri"/>
          <w:lang w:bidi="en-US"/>
        </w:rPr>
        <w:t xml:space="preserve">: </w:t>
      </w:r>
      <w:r w:rsidRPr="00C91F1D">
        <w:rPr>
          <w:rFonts w:ascii="Calibri" w:eastAsia="Calibri" w:hAnsi="Calibri" w:cs="Calibri"/>
          <w:lang w:bidi="en-US"/>
        </w:rPr>
        <w:tab/>
        <w:t>Divisional</w:t>
      </w:r>
      <w:r w:rsidRPr="00C91F1D">
        <w:rPr>
          <w:rFonts w:ascii="Calibri" w:eastAsia="Calibri" w:hAnsi="Calibri" w:cs="Calibri"/>
          <w:spacing w:val="-1"/>
          <w:lang w:bidi="en-US"/>
        </w:rPr>
        <w:t xml:space="preserve"> </w:t>
      </w:r>
      <w:r w:rsidRPr="00C91F1D">
        <w:rPr>
          <w:rFonts w:ascii="Calibri" w:eastAsia="Calibri" w:hAnsi="Calibri" w:cs="Calibri"/>
          <w:lang w:bidi="en-US"/>
        </w:rPr>
        <w:t>Operations</w:t>
      </w:r>
    </w:p>
    <w:p w14:paraId="3E215D10" w14:textId="4401C133" w:rsidR="00C91F1D" w:rsidRPr="00C91F1D" w:rsidRDefault="00C91F1D" w:rsidP="00095C3A">
      <w:pPr>
        <w:widowControl w:val="0"/>
        <w:tabs>
          <w:tab w:val="left" w:pos="1440"/>
        </w:tabs>
        <w:autoSpaceDE w:val="0"/>
        <w:autoSpaceDN w:val="0"/>
        <w:spacing w:after="60"/>
        <w:ind w:left="1440" w:hanging="1440"/>
        <w:rPr>
          <w:rFonts w:ascii="Calibri" w:eastAsia="Calibri" w:hAnsi="Calibri" w:cs="Calibri"/>
          <w:lang w:bidi="en-US"/>
        </w:rPr>
      </w:pPr>
      <w:r w:rsidRPr="00C91F1D">
        <w:rPr>
          <w:rFonts w:ascii="Calibri" w:eastAsia="Calibri" w:hAnsi="Calibri" w:cs="Calibri"/>
          <w:lang w:bidi="en-US"/>
        </w:rPr>
        <w:t xml:space="preserve">DMAC: </w:t>
      </w:r>
      <w:r w:rsidRPr="00C91F1D">
        <w:rPr>
          <w:rFonts w:ascii="Calibri" w:eastAsia="Calibri" w:hAnsi="Calibri" w:cs="Calibri"/>
          <w:lang w:bidi="en-US"/>
        </w:rPr>
        <w:tab/>
        <w:t>Digital Media, Audio and Cinema</w:t>
      </w:r>
      <w:r w:rsidRPr="00C91F1D">
        <w:rPr>
          <w:rFonts w:ascii="Calibri" w:eastAsia="Calibri" w:hAnsi="Calibri" w:cs="Calibri"/>
          <w:spacing w:val="48"/>
          <w:lang w:bidi="en-US"/>
        </w:rPr>
        <w:t xml:space="preserve"> </w:t>
      </w:r>
      <w:r w:rsidRPr="00C91F1D">
        <w:rPr>
          <w:rFonts w:ascii="Calibri" w:eastAsia="Calibri" w:hAnsi="Calibri" w:cs="Calibri"/>
          <w:lang w:bidi="en-US"/>
        </w:rPr>
        <w:t>[Program within Communications, Media &amp; the Arts Department]</w:t>
      </w:r>
    </w:p>
    <w:p w14:paraId="20FBF82B"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DMCA:</w:t>
      </w:r>
      <w:r w:rsidRPr="00C91F1D">
        <w:rPr>
          <w:rFonts w:ascii="Calibri" w:eastAsia="Calibri" w:hAnsi="Calibri" w:cs="Calibri"/>
          <w:lang w:bidi="en-US"/>
        </w:rPr>
        <w:tab/>
        <w:t xml:space="preserve">Digital Millennium Copyright Act </w:t>
      </w:r>
    </w:p>
    <w:p w14:paraId="7D6C5CC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DPS:</w:t>
      </w:r>
      <w:r w:rsidRPr="00C91F1D">
        <w:rPr>
          <w:rFonts w:ascii="Calibri" w:eastAsia="Calibri" w:hAnsi="Calibri" w:cs="Calibri"/>
          <w:lang w:bidi="en-US"/>
        </w:rPr>
        <w:tab/>
        <w:t xml:space="preserve">Department of Public Safety </w:t>
      </w:r>
    </w:p>
    <w:p w14:paraId="4130A30D"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DRT: </w:t>
      </w:r>
      <w:r w:rsidRPr="00C91F1D">
        <w:rPr>
          <w:rFonts w:ascii="Calibri" w:eastAsia="Calibri" w:hAnsi="Calibri" w:cs="Calibri"/>
          <w:lang w:bidi="en-US"/>
        </w:rPr>
        <w:tab/>
        <w:t>Dart Auditorium</w:t>
      </w:r>
      <w:r w:rsidRPr="00C91F1D">
        <w:rPr>
          <w:rFonts w:ascii="Calibri" w:eastAsia="Calibri" w:hAnsi="Calibri" w:cs="Calibri"/>
          <w:spacing w:val="48"/>
          <w:lang w:bidi="en-US"/>
        </w:rPr>
        <w:t xml:space="preserve"> </w:t>
      </w:r>
      <w:r w:rsidRPr="00C91F1D">
        <w:rPr>
          <w:rFonts w:ascii="Calibri" w:eastAsia="Calibri" w:hAnsi="Calibri" w:cs="Calibri"/>
          <w:lang w:bidi="en-US"/>
        </w:rPr>
        <w:t>[Building]</w:t>
      </w:r>
    </w:p>
    <w:p w14:paraId="01EBF25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DVD: </w:t>
      </w:r>
      <w:r w:rsidRPr="00C91F1D">
        <w:rPr>
          <w:rFonts w:ascii="Calibri" w:eastAsia="Calibri" w:hAnsi="Calibri" w:cs="Calibri"/>
          <w:lang w:bidi="en-US"/>
        </w:rPr>
        <w:tab/>
        <w:t>Digital Versatile</w:t>
      </w:r>
      <w:r w:rsidRPr="00C91F1D">
        <w:rPr>
          <w:rFonts w:ascii="Calibri" w:eastAsia="Calibri" w:hAnsi="Calibri" w:cs="Calibri"/>
          <w:spacing w:val="-3"/>
          <w:lang w:bidi="en-US"/>
        </w:rPr>
        <w:t xml:space="preserve"> </w:t>
      </w:r>
      <w:r w:rsidRPr="00C91F1D">
        <w:rPr>
          <w:rFonts w:ascii="Calibri" w:eastAsia="Calibri" w:hAnsi="Calibri" w:cs="Calibri"/>
          <w:lang w:bidi="en-US"/>
        </w:rPr>
        <w:t>Disc</w:t>
      </w:r>
    </w:p>
    <w:p w14:paraId="53BC5AB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DW: </w:t>
      </w:r>
      <w:r w:rsidRPr="00C91F1D">
        <w:rPr>
          <w:rFonts w:ascii="Calibri" w:eastAsia="Calibri" w:hAnsi="Calibri" w:cs="Calibri"/>
          <w:lang w:bidi="en-US"/>
        </w:rPr>
        <w:tab/>
        <w:t>Degree Works</w:t>
      </w:r>
    </w:p>
    <w:p w14:paraId="7BF18615"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12" w:name="E"/>
      <w:bookmarkStart w:id="13" w:name="_E"/>
      <w:bookmarkEnd w:id="12"/>
      <w:bookmarkEnd w:id="13"/>
      <w:r w:rsidRPr="00C91F1D">
        <w:rPr>
          <w:rFonts w:ascii="Calibri" w:eastAsia="Calibri" w:hAnsi="Calibri" w:cs="Calibri"/>
          <w:b/>
          <w:bCs/>
          <w:sz w:val="32"/>
          <w:szCs w:val="28"/>
          <w:u w:val="single" w:color="000000"/>
          <w:lang w:bidi="en-US"/>
        </w:rPr>
        <w:t>E</w:t>
      </w:r>
    </w:p>
    <w:p w14:paraId="7BB1D5C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EAD:</w:t>
      </w:r>
      <w:r w:rsidRPr="00C91F1D">
        <w:rPr>
          <w:rFonts w:ascii="Calibri" w:eastAsia="Calibri" w:hAnsi="Calibri" w:cs="Calibri"/>
          <w:lang w:bidi="en-US"/>
        </w:rPr>
        <w:tab/>
        <w:t>External Affairs and Development</w:t>
      </w:r>
      <w:r w:rsidRPr="00745035">
        <w:rPr>
          <w:rFonts w:ascii="Calibri" w:eastAsia="Calibri" w:hAnsi="Calibri" w:cs="Calibri"/>
          <w:spacing w:val="48"/>
          <w:lang w:bidi="en-US"/>
        </w:rPr>
        <w:t xml:space="preserve"> </w:t>
      </w:r>
      <w:r w:rsidRPr="00C91F1D">
        <w:rPr>
          <w:rFonts w:ascii="Calibri" w:eastAsia="Calibri" w:hAnsi="Calibri" w:cs="Calibri"/>
          <w:lang w:bidi="en-US"/>
        </w:rPr>
        <w:t>[Division]</w:t>
      </w:r>
    </w:p>
    <w:p w14:paraId="706320C3" w14:textId="16EE09CD" w:rsidR="00C91F1D" w:rsidRPr="00C91F1D" w:rsidRDefault="00B51D5D" w:rsidP="004D6F66">
      <w:pPr>
        <w:widowControl w:val="0"/>
        <w:tabs>
          <w:tab w:val="left" w:pos="1440"/>
        </w:tabs>
        <w:autoSpaceDE w:val="0"/>
        <w:autoSpaceDN w:val="0"/>
        <w:spacing w:after="60"/>
        <w:ind w:left="1440" w:hanging="1440"/>
        <w:rPr>
          <w:rFonts w:ascii="Calibri" w:eastAsia="Calibri" w:hAnsi="Calibri" w:cs="Calibri"/>
          <w:lang w:bidi="en-US"/>
        </w:rPr>
      </w:pPr>
      <w:r>
        <w:rPr>
          <w:rFonts w:ascii="Calibri" w:eastAsia="Calibri" w:hAnsi="Calibri" w:cs="Calibri"/>
          <w:lang w:bidi="en-US"/>
        </w:rPr>
        <w:t xml:space="preserve">EAS: </w:t>
      </w:r>
      <w:r>
        <w:rPr>
          <w:rFonts w:ascii="Calibri" w:eastAsia="Calibri" w:hAnsi="Calibri" w:cs="Calibri"/>
          <w:lang w:bidi="en-US"/>
        </w:rPr>
        <w:tab/>
        <w:t>Emergency Alert System</w:t>
      </w:r>
      <w:r w:rsidR="00C91F1D" w:rsidRPr="00C91F1D">
        <w:rPr>
          <w:rFonts w:ascii="Calibri" w:eastAsia="Calibri" w:hAnsi="Calibri" w:cs="Calibri"/>
          <w:lang w:bidi="en-US"/>
        </w:rPr>
        <w:t>*</w:t>
      </w:r>
      <w:r>
        <w:rPr>
          <w:rFonts w:ascii="Calibri" w:eastAsia="Calibri" w:hAnsi="Calibri" w:cs="Calibri"/>
          <w:lang w:bidi="en-US"/>
        </w:rPr>
        <w:t xml:space="preserve"> </w:t>
      </w:r>
      <w:r w:rsidRPr="00C91F1D">
        <w:rPr>
          <w:rFonts w:ascii="Calibri" w:eastAsia="Calibri" w:hAnsi="Calibri" w:cs="Calibri"/>
          <w:lang w:bidi="en-US"/>
        </w:rPr>
        <w:t>-or-</w:t>
      </w:r>
      <w:r>
        <w:rPr>
          <w:rFonts w:ascii="Calibri" w:eastAsia="Calibri" w:hAnsi="Calibri" w:cs="Calibri"/>
          <w:lang w:bidi="en-US"/>
        </w:rPr>
        <w:t xml:space="preserve"> Embedded Academic Support</w:t>
      </w:r>
      <w:r w:rsidRPr="00B51D5D">
        <w:rPr>
          <w:rFonts w:ascii="Calibri" w:eastAsia="Calibri" w:hAnsi="Calibri" w:cs="Calibri"/>
          <w:spacing w:val="48"/>
          <w:lang w:bidi="en-US"/>
        </w:rPr>
        <w:t xml:space="preserve"> </w:t>
      </w:r>
      <w:r w:rsidRPr="00C91F1D">
        <w:rPr>
          <w:rFonts w:ascii="Calibri" w:eastAsia="Calibri" w:hAnsi="Calibri" w:cs="Calibri"/>
          <w:lang w:bidi="en-US"/>
        </w:rPr>
        <w:t>[context will determine]</w:t>
      </w:r>
    </w:p>
    <w:p w14:paraId="25ECC138"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EDF: </w:t>
      </w:r>
      <w:r w:rsidRPr="00C91F1D">
        <w:rPr>
          <w:rFonts w:ascii="Calibri" w:eastAsia="Calibri" w:hAnsi="Calibri" w:cs="Calibri"/>
          <w:lang w:bidi="en-US"/>
        </w:rPr>
        <w:tab/>
        <w:t>Employee Development</w:t>
      </w:r>
      <w:r w:rsidRPr="00C91F1D">
        <w:rPr>
          <w:rFonts w:ascii="Calibri" w:eastAsia="Calibri" w:hAnsi="Calibri" w:cs="Calibri"/>
          <w:spacing w:val="-2"/>
          <w:lang w:bidi="en-US"/>
        </w:rPr>
        <w:t xml:space="preserve"> </w:t>
      </w:r>
      <w:r w:rsidRPr="00C91F1D">
        <w:rPr>
          <w:rFonts w:ascii="Calibri" w:eastAsia="Calibri" w:hAnsi="Calibri" w:cs="Calibri"/>
          <w:lang w:bidi="en-US"/>
        </w:rPr>
        <w:t>Fund</w:t>
      </w:r>
    </w:p>
    <w:p w14:paraId="06BD35D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EEA:</w:t>
      </w:r>
      <w:r w:rsidRPr="00C91F1D">
        <w:rPr>
          <w:rFonts w:ascii="Calibri" w:eastAsia="Calibri" w:hAnsi="Calibri" w:cs="Calibri"/>
          <w:lang w:bidi="en-US"/>
        </w:rPr>
        <w:tab/>
        <w:t xml:space="preserve">European Economic Area </w:t>
      </w:r>
    </w:p>
    <w:p w14:paraId="23C86C2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ELCC: </w:t>
      </w:r>
      <w:r w:rsidRPr="00C91F1D">
        <w:rPr>
          <w:rFonts w:ascii="Calibri" w:eastAsia="Calibri" w:hAnsi="Calibri" w:cs="Calibri"/>
          <w:lang w:bidi="en-US"/>
        </w:rPr>
        <w:tab/>
        <w:t>Early Learning Children’s Community</w:t>
      </w:r>
      <w:r w:rsidRPr="00C91F1D">
        <w:rPr>
          <w:rFonts w:ascii="Calibri" w:eastAsia="Calibri" w:hAnsi="Calibri" w:cs="Calibri"/>
          <w:spacing w:val="48"/>
          <w:lang w:bidi="en-US"/>
        </w:rPr>
        <w:t xml:space="preserve"> </w:t>
      </w:r>
      <w:r w:rsidRPr="00C91F1D">
        <w:rPr>
          <w:rFonts w:ascii="Calibri" w:eastAsia="Calibri" w:hAnsi="Calibri" w:cs="Calibri"/>
          <w:lang w:bidi="en-US"/>
        </w:rPr>
        <w:t>[Building]</w:t>
      </w:r>
    </w:p>
    <w:p w14:paraId="5AE9DA39" w14:textId="6690AAE5"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ELO: </w:t>
      </w:r>
      <w:r w:rsidRPr="00C91F1D">
        <w:rPr>
          <w:rFonts w:ascii="Calibri" w:eastAsia="Calibri" w:hAnsi="Calibri" w:cs="Calibri"/>
          <w:lang w:bidi="en-US"/>
        </w:rPr>
        <w:tab/>
        <w:t>Essential Learning Outcomes</w:t>
      </w:r>
      <w:r w:rsidRPr="00C91F1D">
        <w:rPr>
          <w:rFonts w:ascii="Calibri" w:eastAsia="Calibri" w:hAnsi="Calibri" w:cs="Calibri"/>
          <w:spacing w:val="48"/>
          <w:lang w:bidi="en-US"/>
        </w:rPr>
        <w:t xml:space="preserve"> </w:t>
      </w:r>
      <w:r w:rsidR="00DF426F">
        <w:rPr>
          <w:rFonts w:ascii="Calibri" w:eastAsia="Calibri" w:hAnsi="Calibri" w:cs="Calibri"/>
          <w:lang w:bidi="en-US"/>
        </w:rPr>
        <w:t>[S</w:t>
      </w:r>
      <w:r w:rsidRPr="00C91F1D">
        <w:rPr>
          <w:rFonts w:ascii="Calibri" w:eastAsia="Calibri" w:hAnsi="Calibri" w:cs="Calibri"/>
          <w:lang w:bidi="en-US"/>
        </w:rPr>
        <w:t>ee also ILO]</w:t>
      </w:r>
    </w:p>
    <w:p w14:paraId="5865B68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ELT: </w:t>
      </w:r>
      <w:r w:rsidRPr="00C91F1D">
        <w:rPr>
          <w:rFonts w:ascii="Calibri" w:eastAsia="Calibri" w:hAnsi="Calibri" w:cs="Calibri"/>
          <w:lang w:bidi="en-US"/>
        </w:rPr>
        <w:tab/>
        <w:t>Executive Leadership Team *</w:t>
      </w:r>
    </w:p>
    <w:p w14:paraId="5118B34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EMAP: </w:t>
      </w:r>
      <w:r w:rsidRPr="00C91F1D">
        <w:rPr>
          <w:rFonts w:ascii="Calibri" w:eastAsia="Calibri" w:hAnsi="Calibri" w:cs="Calibri"/>
          <w:lang w:bidi="en-US"/>
        </w:rPr>
        <w:tab/>
        <w:t>Emergency Management Accreditation Program *</w:t>
      </w:r>
    </w:p>
    <w:p w14:paraId="3BA3BC1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EMD: </w:t>
      </w:r>
      <w:r w:rsidRPr="00C91F1D">
        <w:rPr>
          <w:rFonts w:ascii="Calibri" w:eastAsia="Calibri" w:hAnsi="Calibri" w:cs="Calibri"/>
          <w:lang w:bidi="en-US"/>
        </w:rPr>
        <w:tab/>
        <w:t>Emergency Management Department</w:t>
      </w:r>
    </w:p>
    <w:p w14:paraId="137452EB"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EMS: </w:t>
      </w:r>
      <w:r w:rsidRPr="00C91F1D">
        <w:rPr>
          <w:rFonts w:ascii="Calibri" w:eastAsia="Calibri" w:hAnsi="Calibri" w:cs="Calibri"/>
          <w:lang w:bidi="en-US"/>
        </w:rPr>
        <w:tab/>
        <w:t>Emergency Medical Services</w:t>
      </w:r>
    </w:p>
    <w:p w14:paraId="709DC58E" w14:textId="113532B4"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EMSS: </w:t>
      </w:r>
      <w:r w:rsidRPr="00C91F1D">
        <w:rPr>
          <w:rFonts w:ascii="Calibri" w:eastAsia="Calibri" w:hAnsi="Calibri" w:cs="Calibri"/>
          <w:lang w:bidi="en-US"/>
        </w:rPr>
        <w:tab/>
        <w:t>Emergency Management and Safety Services</w:t>
      </w:r>
      <w:r w:rsidRPr="00C91F1D">
        <w:rPr>
          <w:rFonts w:ascii="Calibri" w:eastAsia="Calibri" w:hAnsi="Calibri" w:cs="Calibri"/>
          <w:spacing w:val="48"/>
          <w:lang w:bidi="en-US"/>
        </w:rPr>
        <w:t xml:space="preserve"> </w:t>
      </w:r>
      <w:r w:rsidRPr="00C91F1D">
        <w:rPr>
          <w:rFonts w:ascii="Calibri" w:eastAsia="Calibri" w:hAnsi="Calibri" w:cs="Calibri"/>
          <w:lang w:bidi="en-US"/>
        </w:rPr>
        <w:t>[Retired acronym – Current: EMD]</w:t>
      </w:r>
    </w:p>
    <w:p w14:paraId="40E6E148" w14:textId="516FB09B" w:rsidR="00994999" w:rsidRPr="00C91F1D" w:rsidRDefault="00994999"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ENGL:</w:t>
      </w:r>
      <w:r>
        <w:rPr>
          <w:rFonts w:ascii="Calibri" w:eastAsia="Calibri" w:hAnsi="Calibri" w:cs="Calibri"/>
          <w:lang w:bidi="en-US"/>
        </w:rPr>
        <w:tab/>
        <w:t>Current name for English Department [Part of A&amp;S Division]</w:t>
      </w:r>
    </w:p>
    <w:p w14:paraId="6FB0BDA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EOC: </w:t>
      </w:r>
      <w:r w:rsidRPr="00C91F1D">
        <w:rPr>
          <w:rFonts w:ascii="Calibri" w:eastAsia="Calibri" w:hAnsi="Calibri" w:cs="Calibri"/>
          <w:lang w:bidi="en-US"/>
        </w:rPr>
        <w:tab/>
        <w:t>Emergency Operations Center *</w:t>
      </w:r>
    </w:p>
    <w:p w14:paraId="6A68FDF1"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EOP: </w:t>
      </w:r>
      <w:r w:rsidRPr="00C91F1D">
        <w:rPr>
          <w:rFonts w:ascii="Calibri" w:eastAsia="Calibri" w:hAnsi="Calibri" w:cs="Calibri"/>
          <w:lang w:bidi="en-US"/>
        </w:rPr>
        <w:tab/>
        <w:t>Emergency Operations Plan *</w:t>
      </w:r>
    </w:p>
    <w:p w14:paraId="58E30900"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EOY: </w:t>
      </w:r>
      <w:r w:rsidRPr="00C91F1D">
        <w:rPr>
          <w:rFonts w:ascii="Calibri" w:eastAsia="Calibri" w:hAnsi="Calibri" w:cs="Calibri"/>
          <w:lang w:bidi="en-US"/>
        </w:rPr>
        <w:tab/>
        <w:t>End of Year</w:t>
      </w:r>
    </w:p>
    <w:p w14:paraId="18DD27E8"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EPPT: </w:t>
      </w:r>
      <w:r w:rsidRPr="00C91F1D">
        <w:rPr>
          <w:rFonts w:ascii="Calibri" w:eastAsia="Calibri" w:hAnsi="Calibri" w:cs="Calibri"/>
          <w:lang w:bidi="en-US"/>
        </w:rPr>
        <w:tab/>
        <w:t>Emergency Preparedness Planning Team</w:t>
      </w:r>
    </w:p>
    <w:p w14:paraId="7750C020"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ERD:</w:t>
      </w:r>
      <w:r w:rsidRPr="00C91F1D">
        <w:rPr>
          <w:rFonts w:ascii="Calibri" w:eastAsia="Calibri" w:hAnsi="Calibri" w:cs="Times New Roman"/>
        </w:rPr>
        <w:tab/>
        <w:t>Education Resource Development</w:t>
      </w:r>
      <w:r w:rsidRPr="00C91F1D">
        <w:rPr>
          <w:rFonts w:ascii="Calibri" w:eastAsia="Calibri" w:hAnsi="Calibri" w:cs="Times New Roman"/>
          <w:spacing w:val="48"/>
        </w:rPr>
        <w:t xml:space="preserve"> </w:t>
      </w:r>
      <w:r w:rsidRPr="00C91F1D">
        <w:rPr>
          <w:rFonts w:ascii="Calibri" w:eastAsia="Calibri" w:hAnsi="Calibri" w:cs="Times New Roman"/>
        </w:rPr>
        <w:t>[Department within EAD Division]</w:t>
      </w:r>
    </w:p>
    <w:p w14:paraId="6FE78B73"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Times New Roman"/>
        </w:rPr>
        <w:t>ERESA:</w:t>
      </w:r>
      <w:r w:rsidRPr="00C91F1D">
        <w:rPr>
          <w:rFonts w:ascii="Calibri" w:eastAsia="Calibri" w:hAnsi="Calibri" w:cs="Times New Roman"/>
        </w:rPr>
        <w:tab/>
        <w:t>Eaton Regional Education Service Agency</w:t>
      </w:r>
      <w:r w:rsidRPr="00C91F1D">
        <w:rPr>
          <w:rFonts w:ascii="Calibri" w:eastAsia="Calibri" w:hAnsi="Calibri" w:cs="Calibri"/>
          <w:lang w:bidi="en-US"/>
        </w:rPr>
        <w:t xml:space="preserve"> </w:t>
      </w:r>
    </w:p>
    <w:p w14:paraId="20DDB67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lastRenderedPageBreak/>
        <w:t xml:space="preserve">ERG: </w:t>
      </w:r>
      <w:r w:rsidRPr="00C91F1D">
        <w:rPr>
          <w:rFonts w:ascii="Calibri" w:eastAsia="Calibri" w:hAnsi="Calibri" w:cs="Calibri"/>
          <w:lang w:bidi="en-US"/>
        </w:rPr>
        <w:tab/>
        <w:t>Emergency Response Guide *</w:t>
      </w:r>
    </w:p>
    <w:p w14:paraId="74AE88B0"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ES: </w:t>
      </w:r>
      <w:r w:rsidRPr="00C91F1D">
        <w:rPr>
          <w:rFonts w:ascii="Calibri" w:eastAsia="Calibri" w:hAnsi="Calibri" w:cs="Calibri"/>
          <w:lang w:bidi="en-US"/>
        </w:rPr>
        <w:tab/>
        <w:t>Enterprise Systems</w:t>
      </w:r>
      <w:r w:rsidRPr="00C91F1D">
        <w:rPr>
          <w:rFonts w:ascii="Calibri" w:eastAsia="Calibri" w:hAnsi="Calibri" w:cs="Calibri"/>
          <w:spacing w:val="48"/>
          <w:lang w:bidi="en-US"/>
        </w:rPr>
        <w:t xml:space="preserve"> </w:t>
      </w:r>
      <w:r w:rsidRPr="00C91F1D">
        <w:rPr>
          <w:rFonts w:ascii="Calibri" w:eastAsia="Calibri" w:hAnsi="Calibri" w:cs="Calibri"/>
          <w:lang w:bidi="en-US"/>
        </w:rPr>
        <w:t>[Department within ITS</w:t>
      </w:r>
      <w:r w:rsidRPr="00C91F1D">
        <w:rPr>
          <w:rFonts w:ascii="Calibri" w:eastAsia="Calibri" w:hAnsi="Calibri" w:cs="Calibri"/>
          <w:spacing w:val="-1"/>
          <w:lang w:bidi="en-US"/>
        </w:rPr>
        <w:t xml:space="preserve"> </w:t>
      </w:r>
      <w:r w:rsidRPr="00C91F1D">
        <w:rPr>
          <w:rFonts w:ascii="Calibri" w:eastAsia="Calibri" w:hAnsi="Calibri" w:cs="Calibri"/>
          <w:lang w:bidi="en-US"/>
        </w:rPr>
        <w:t>Division]</w:t>
      </w:r>
    </w:p>
    <w:p w14:paraId="66BEB960"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ESOL: </w:t>
      </w:r>
      <w:r w:rsidRPr="00C91F1D">
        <w:rPr>
          <w:rFonts w:ascii="Calibri" w:eastAsia="Calibri" w:hAnsi="Calibri" w:cs="Calibri"/>
          <w:lang w:bidi="en-US"/>
        </w:rPr>
        <w:tab/>
        <w:t>English for Speakers of Other Languages *</w:t>
      </w:r>
    </w:p>
    <w:p w14:paraId="3DDA9861"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ESP: </w:t>
      </w:r>
      <w:r w:rsidRPr="00C91F1D">
        <w:rPr>
          <w:rFonts w:ascii="Calibri" w:eastAsia="Calibri" w:hAnsi="Calibri" w:cs="Calibri"/>
          <w:lang w:bidi="en-US"/>
        </w:rPr>
        <w:tab/>
        <w:t>Educational Support Personnel *</w:t>
      </w:r>
    </w:p>
    <w:p w14:paraId="0614886D"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ESRA:</w:t>
      </w:r>
      <w:r w:rsidRPr="00C91F1D">
        <w:rPr>
          <w:rFonts w:ascii="Calibri" w:eastAsia="Calibri" w:hAnsi="Calibri" w:cs="Times New Roman"/>
        </w:rPr>
        <w:tab/>
        <w:t>Electronic Signatures and Records Act</w:t>
      </w:r>
    </w:p>
    <w:p w14:paraId="5CC26023"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EU:</w:t>
      </w:r>
      <w:r w:rsidRPr="00C91F1D">
        <w:rPr>
          <w:rFonts w:ascii="Calibri" w:eastAsia="Calibri" w:hAnsi="Calibri" w:cs="Times New Roman"/>
        </w:rPr>
        <w:tab/>
        <w:t>European Union</w:t>
      </w:r>
    </w:p>
    <w:p w14:paraId="27EF14CE"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14" w:name="F"/>
      <w:bookmarkStart w:id="15" w:name="_F"/>
      <w:bookmarkEnd w:id="14"/>
      <w:bookmarkEnd w:id="15"/>
      <w:r w:rsidRPr="00C91F1D">
        <w:rPr>
          <w:rFonts w:ascii="Calibri" w:eastAsia="Calibri" w:hAnsi="Calibri" w:cs="Calibri"/>
          <w:b/>
          <w:bCs/>
          <w:sz w:val="32"/>
          <w:szCs w:val="28"/>
          <w:u w:val="single" w:color="000000"/>
          <w:lang w:bidi="en-US"/>
        </w:rPr>
        <w:t>F</w:t>
      </w:r>
    </w:p>
    <w:p w14:paraId="19FDE081" w14:textId="60EE0314" w:rsidR="00C91F1D" w:rsidRPr="00C91F1D" w:rsidRDefault="00DF426F"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F2F:</w:t>
      </w:r>
      <w:r>
        <w:rPr>
          <w:rFonts w:ascii="Calibri" w:eastAsia="Calibri" w:hAnsi="Calibri" w:cs="Calibri"/>
          <w:lang w:bidi="en-US"/>
        </w:rPr>
        <w:tab/>
        <w:t>Face to Face</w:t>
      </w:r>
      <w:r w:rsidR="00462FBB">
        <w:rPr>
          <w:rFonts w:ascii="Calibri" w:eastAsia="Calibri" w:hAnsi="Calibri" w:cs="Calibri"/>
          <w:lang w:bidi="en-US"/>
        </w:rPr>
        <w:t>*</w:t>
      </w:r>
      <w:r>
        <w:rPr>
          <w:rFonts w:ascii="Calibri" w:eastAsia="Calibri" w:hAnsi="Calibri" w:cs="Calibri"/>
          <w:lang w:bidi="en-US"/>
        </w:rPr>
        <w:t xml:space="preserve"> [S</w:t>
      </w:r>
      <w:r w:rsidR="00C91F1D" w:rsidRPr="00C91F1D">
        <w:rPr>
          <w:rFonts w:ascii="Calibri" w:eastAsia="Calibri" w:hAnsi="Calibri" w:cs="Calibri"/>
          <w:lang w:bidi="en-US"/>
        </w:rPr>
        <w:t>ee also FTF]</w:t>
      </w:r>
    </w:p>
    <w:p w14:paraId="3B9A7B26" w14:textId="77777777" w:rsidR="00C91F1D" w:rsidRPr="00C91F1D" w:rsidRDefault="00C91F1D" w:rsidP="00095C3A">
      <w:pPr>
        <w:widowControl w:val="0"/>
        <w:tabs>
          <w:tab w:val="left" w:pos="1440"/>
        </w:tabs>
        <w:autoSpaceDE w:val="0"/>
        <w:autoSpaceDN w:val="0"/>
        <w:spacing w:after="60"/>
        <w:ind w:left="1440" w:hanging="1440"/>
        <w:rPr>
          <w:rFonts w:ascii="Calibri" w:eastAsia="Calibri" w:hAnsi="Calibri" w:cs="Calibri"/>
          <w:lang w:bidi="en-US"/>
        </w:rPr>
      </w:pPr>
      <w:r w:rsidRPr="00C91F1D">
        <w:rPr>
          <w:rFonts w:ascii="Calibri" w:eastAsia="Calibri" w:hAnsi="Calibri" w:cs="Calibri"/>
          <w:lang w:bidi="en-US"/>
        </w:rPr>
        <w:t xml:space="preserve">FAA: </w:t>
      </w:r>
      <w:r w:rsidRPr="00C91F1D">
        <w:rPr>
          <w:rFonts w:ascii="Calibri" w:eastAsia="Calibri" w:hAnsi="Calibri" w:cs="Calibri"/>
          <w:lang w:bidi="en-US"/>
        </w:rPr>
        <w:tab/>
        <w:t>Office of Finance, Administration and Advancement</w:t>
      </w:r>
      <w:r w:rsidRPr="00C91F1D">
        <w:rPr>
          <w:rFonts w:ascii="Calibri" w:eastAsia="Calibri" w:hAnsi="Calibri" w:cs="Calibri"/>
          <w:spacing w:val="48"/>
          <w:lang w:bidi="en-US"/>
        </w:rPr>
        <w:t xml:space="preserve"> </w:t>
      </w:r>
      <w:r w:rsidRPr="00C91F1D">
        <w:rPr>
          <w:rFonts w:ascii="Calibri" w:eastAsia="Calibri" w:hAnsi="Calibri" w:cs="Calibri"/>
          <w:lang w:bidi="en-US"/>
        </w:rPr>
        <w:t xml:space="preserve">[Former name of </w:t>
      </w:r>
      <w:proofErr w:type="spellStart"/>
      <w:r w:rsidRPr="00C91F1D">
        <w:rPr>
          <w:rFonts w:ascii="Calibri" w:eastAsia="Calibri" w:hAnsi="Calibri" w:cs="Calibri"/>
          <w:lang w:bidi="en-US"/>
        </w:rPr>
        <w:t>B_Ops</w:t>
      </w:r>
      <w:proofErr w:type="spellEnd"/>
      <w:r w:rsidRPr="00C91F1D">
        <w:rPr>
          <w:rFonts w:ascii="Calibri" w:eastAsia="Calibri" w:hAnsi="Calibri" w:cs="Calibri"/>
          <w:lang w:bidi="en-US"/>
        </w:rPr>
        <w:t xml:space="preserve"> Division]</w:t>
      </w:r>
    </w:p>
    <w:p w14:paraId="307322D1"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FAQs: </w:t>
      </w:r>
      <w:r w:rsidRPr="00C91F1D">
        <w:rPr>
          <w:rFonts w:ascii="Calibri" w:eastAsia="Calibri" w:hAnsi="Calibri" w:cs="Calibri"/>
          <w:lang w:bidi="en-US"/>
        </w:rPr>
        <w:tab/>
        <w:t>Frequently Asked Questions</w:t>
      </w:r>
    </w:p>
    <w:p w14:paraId="4C0B86BD"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FCC:</w:t>
      </w:r>
      <w:r w:rsidRPr="00C91F1D">
        <w:rPr>
          <w:rFonts w:ascii="Calibri" w:eastAsia="Calibri" w:hAnsi="Calibri" w:cs="Times New Roman"/>
        </w:rPr>
        <w:tab/>
        <w:t>Federal Communications Commission</w:t>
      </w:r>
    </w:p>
    <w:p w14:paraId="713CE031"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FEMA: </w:t>
      </w:r>
      <w:r w:rsidRPr="00C91F1D">
        <w:rPr>
          <w:rFonts w:ascii="Calibri" w:eastAsia="Calibri" w:hAnsi="Calibri" w:cs="Calibri"/>
          <w:lang w:bidi="en-US"/>
        </w:rPr>
        <w:tab/>
        <w:t>Federal Emergency Management Agency *</w:t>
      </w:r>
    </w:p>
    <w:p w14:paraId="4771A858"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FERPA: </w:t>
      </w:r>
      <w:r w:rsidRPr="00C91F1D">
        <w:rPr>
          <w:rFonts w:ascii="Calibri" w:eastAsia="Calibri" w:hAnsi="Calibri" w:cs="Calibri"/>
          <w:lang w:bidi="en-US"/>
        </w:rPr>
        <w:tab/>
        <w:t>Family Educational Rights and Privacy Act *</w:t>
      </w:r>
    </w:p>
    <w:p w14:paraId="6E540B3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FMA: </w:t>
      </w:r>
      <w:r w:rsidRPr="00C91F1D">
        <w:rPr>
          <w:rFonts w:ascii="Calibri" w:eastAsia="Calibri" w:hAnsi="Calibri" w:cs="Calibri"/>
          <w:lang w:bidi="en-US"/>
        </w:rPr>
        <w:tab/>
        <w:t>Facilities Maintenance Association</w:t>
      </w:r>
      <w:r w:rsidRPr="00C91F1D">
        <w:rPr>
          <w:rFonts w:ascii="Calibri" w:eastAsia="Calibri" w:hAnsi="Calibri" w:cs="Calibri"/>
          <w:spacing w:val="48"/>
          <w:lang w:bidi="en-US"/>
        </w:rPr>
        <w:t xml:space="preserve"> </w:t>
      </w:r>
      <w:r w:rsidRPr="00C91F1D">
        <w:rPr>
          <w:rFonts w:ascii="Calibri" w:eastAsia="Calibri" w:hAnsi="Calibri" w:cs="Calibri"/>
          <w:lang w:bidi="en-US"/>
        </w:rPr>
        <w:t>[MEA, NEA] *</w:t>
      </w:r>
    </w:p>
    <w:p w14:paraId="293F0F41"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FMLA: </w:t>
      </w:r>
      <w:r w:rsidRPr="00C91F1D">
        <w:rPr>
          <w:rFonts w:ascii="Calibri" w:eastAsia="Calibri" w:hAnsi="Calibri" w:cs="Calibri"/>
          <w:lang w:bidi="en-US"/>
        </w:rPr>
        <w:tab/>
        <w:t>Family Medical Leave Act *</w:t>
      </w:r>
    </w:p>
    <w:p w14:paraId="7338F52B"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FOAPAL: </w:t>
      </w:r>
      <w:r w:rsidRPr="00C91F1D">
        <w:rPr>
          <w:rFonts w:ascii="Calibri" w:eastAsia="Calibri" w:hAnsi="Calibri" w:cs="Calibri"/>
          <w:lang w:bidi="en-US"/>
        </w:rPr>
        <w:tab/>
        <w:t xml:space="preserve">Fund, Organization, Account, Program, Activity, Location </w:t>
      </w:r>
    </w:p>
    <w:p w14:paraId="6B227A8A" w14:textId="2A47F1DF" w:rsid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FOIA:</w:t>
      </w:r>
      <w:r w:rsidRPr="00C91F1D">
        <w:rPr>
          <w:rFonts w:ascii="Calibri" w:eastAsia="Calibri" w:hAnsi="Calibri" w:cs="Times New Roman"/>
        </w:rPr>
        <w:tab/>
        <w:t>Freedom of Information Act</w:t>
      </w:r>
    </w:p>
    <w:p w14:paraId="2516BD40" w14:textId="2CCEC04D" w:rsidR="005973B3" w:rsidRPr="00C91F1D" w:rsidRDefault="005973B3" w:rsidP="00C91F1D">
      <w:pPr>
        <w:tabs>
          <w:tab w:val="left" w:pos="1440"/>
        </w:tabs>
        <w:spacing w:after="60"/>
        <w:ind w:left="0" w:firstLine="0"/>
        <w:rPr>
          <w:rFonts w:ascii="Calibri" w:eastAsia="Calibri" w:hAnsi="Calibri" w:cs="Times New Roman"/>
        </w:rPr>
      </w:pPr>
      <w:r>
        <w:rPr>
          <w:rFonts w:ascii="Calibri" w:eastAsia="Calibri" w:hAnsi="Calibri" w:cs="Times New Roman"/>
        </w:rPr>
        <w:t>FOWG:</w:t>
      </w:r>
      <w:r>
        <w:rPr>
          <w:rFonts w:ascii="Calibri" w:eastAsia="Calibri" w:hAnsi="Calibri" w:cs="Times New Roman"/>
        </w:rPr>
        <w:tab/>
        <w:t>Facilities and Operations Work Group</w:t>
      </w:r>
    </w:p>
    <w:p w14:paraId="24C3ED28"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FPAR: </w:t>
      </w:r>
      <w:r w:rsidRPr="00C91F1D">
        <w:rPr>
          <w:rFonts w:ascii="Calibri" w:eastAsia="Calibri" w:hAnsi="Calibri" w:cs="Calibri"/>
          <w:lang w:bidi="en-US"/>
        </w:rPr>
        <w:tab/>
        <w:t>Financial Planning, Analysis and Review</w:t>
      </w:r>
      <w:r w:rsidRPr="00C91F1D">
        <w:rPr>
          <w:rFonts w:ascii="Calibri" w:eastAsia="Calibri" w:hAnsi="Calibri" w:cs="Calibri"/>
          <w:spacing w:val="48"/>
          <w:lang w:bidi="en-US"/>
        </w:rPr>
        <w:t xml:space="preserve"> </w:t>
      </w:r>
      <w:r w:rsidRPr="00C91F1D">
        <w:rPr>
          <w:rFonts w:ascii="Calibri" w:eastAsia="Calibri" w:hAnsi="Calibri" w:cs="Calibri"/>
          <w:lang w:bidi="en-US"/>
        </w:rPr>
        <w:t>[Department within Financial Services]</w:t>
      </w:r>
    </w:p>
    <w:p w14:paraId="0B6DD61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FPS: </w:t>
      </w:r>
      <w:r w:rsidRPr="00C91F1D">
        <w:rPr>
          <w:rFonts w:ascii="Calibri" w:eastAsia="Calibri" w:hAnsi="Calibri" w:cs="Calibri"/>
          <w:lang w:bidi="en-US"/>
        </w:rPr>
        <w:tab/>
        <w:t>Faculty Pay System</w:t>
      </w:r>
    </w:p>
    <w:p w14:paraId="0FBB4A43"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FS: </w:t>
      </w:r>
      <w:r w:rsidRPr="00C91F1D">
        <w:rPr>
          <w:rFonts w:ascii="Calibri" w:eastAsia="Calibri" w:hAnsi="Calibri" w:cs="Calibri"/>
          <w:lang w:bidi="en-US"/>
        </w:rPr>
        <w:tab/>
        <w:t>Financial Services</w:t>
      </w:r>
    </w:p>
    <w:p w14:paraId="1F1CA34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FT: </w:t>
      </w:r>
      <w:r w:rsidRPr="00C91F1D">
        <w:rPr>
          <w:rFonts w:ascii="Calibri" w:eastAsia="Calibri" w:hAnsi="Calibri" w:cs="Calibri"/>
          <w:lang w:bidi="en-US"/>
        </w:rPr>
        <w:tab/>
        <w:t>Full-time</w:t>
      </w:r>
    </w:p>
    <w:p w14:paraId="28B020A6"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FTC:</w:t>
      </w:r>
      <w:r w:rsidRPr="00C91F1D">
        <w:rPr>
          <w:rFonts w:ascii="Calibri" w:eastAsia="Calibri" w:hAnsi="Calibri" w:cs="Times New Roman"/>
        </w:rPr>
        <w:tab/>
        <w:t>Federal Trade Commission</w:t>
      </w:r>
    </w:p>
    <w:p w14:paraId="07E15BF2"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FTE: </w:t>
      </w:r>
      <w:r w:rsidRPr="00C91F1D">
        <w:rPr>
          <w:rFonts w:ascii="Calibri" w:eastAsia="Calibri" w:hAnsi="Calibri" w:cs="Calibri"/>
          <w:lang w:bidi="en-US"/>
        </w:rPr>
        <w:tab/>
        <w:t>Full-Time</w:t>
      </w:r>
      <w:r w:rsidRPr="00C91F1D">
        <w:rPr>
          <w:rFonts w:ascii="Calibri" w:eastAsia="Calibri" w:hAnsi="Calibri" w:cs="Calibri"/>
          <w:spacing w:val="-3"/>
          <w:lang w:bidi="en-US"/>
        </w:rPr>
        <w:t xml:space="preserve"> </w:t>
      </w:r>
      <w:r w:rsidRPr="00C91F1D">
        <w:rPr>
          <w:rFonts w:ascii="Calibri" w:eastAsia="Calibri" w:hAnsi="Calibri" w:cs="Calibri"/>
          <w:lang w:bidi="en-US"/>
        </w:rPr>
        <w:t>Equivalent student *</w:t>
      </w:r>
    </w:p>
    <w:p w14:paraId="6B910C02" w14:textId="5BA2F478"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FTF: </w:t>
      </w:r>
      <w:r w:rsidRPr="00C91F1D">
        <w:rPr>
          <w:rFonts w:ascii="Calibri" w:eastAsia="Calibri" w:hAnsi="Calibri" w:cs="Calibri"/>
          <w:lang w:bidi="en-US"/>
        </w:rPr>
        <w:tab/>
        <w:t>Face to</w:t>
      </w:r>
      <w:r w:rsidRPr="00C91F1D">
        <w:rPr>
          <w:rFonts w:ascii="Calibri" w:eastAsia="Calibri" w:hAnsi="Calibri" w:cs="Calibri"/>
          <w:spacing w:val="1"/>
          <w:lang w:bidi="en-US"/>
        </w:rPr>
        <w:t xml:space="preserve"> </w:t>
      </w:r>
      <w:r w:rsidRPr="00C91F1D">
        <w:rPr>
          <w:rFonts w:ascii="Calibri" w:eastAsia="Calibri" w:hAnsi="Calibri" w:cs="Calibri"/>
          <w:lang w:bidi="en-US"/>
        </w:rPr>
        <w:t>Face</w:t>
      </w:r>
      <w:r w:rsidR="00535CF9">
        <w:rPr>
          <w:rFonts w:ascii="Calibri" w:eastAsia="Calibri" w:hAnsi="Calibri" w:cs="Calibri"/>
          <w:lang w:bidi="en-US"/>
        </w:rPr>
        <w:t>*</w:t>
      </w:r>
      <w:r w:rsidRPr="00C91F1D">
        <w:rPr>
          <w:rFonts w:ascii="Calibri" w:eastAsia="Calibri" w:hAnsi="Calibri" w:cs="Calibri"/>
          <w:spacing w:val="48"/>
          <w:lang w:bidi="en-US"/>
        </w:rPr>
        <w:t xml:space="preserve"> </w:t>
      </w:r>
      <w:r w:rsidR="00DF426F">
        <w:rPr>
          <w:rFonts w:ascii="Calibri" w:eastAsia="Calibri" w:hAnsi="Calibri" w:cs="Calibri"/>
          <w:lang w:bidi="en-US"/>
        </w:rPr>
        <w:t>[S</w:t>
      </w:r>
      <w:r w:rsidRPr="00C91F1D">
        <w:rPr>
          <w:rFonts w:ascii="Calibri" w:eastAsia="Calibri" w:hAnsi="Calibri" w:cs="Calibri"/>
          <w:lang w:bidi="en-US"/>
        </w:rPr>
        <w:t>ee also F2F]</w:t>
      </w:r>
    </w:p>
    <w:p w14:paraId="3686924D"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FY: </w:t>
      </w:r>
      <w:r w:rsidRPr="00C91F1D">
        <w:rPr>
          <w:rFonts w:ascii="Calibri" w:eastAsia="Calibri" w:hAnsi="Calibri" w:cs="Calibri"/>
          <w:lang w:bidi="en-US"/>
        </w:rPr>
        <w:tab/>
        <w:t>Fiscal</w:t>
      </w:r>
      <w:r w:rsidRPr="00C91F1D">
        <w:rPr>
          <w:rFonts w:ascii="Calibri" w:eastAsia="Calibri" w:hAnsi="Calibri" w:cs="Calibri"/>
          <w:spacing w:val="-1"/>
          <w:lang w:bidi="en-US"/>
        </w:rPr>
        <w:t xml:space="preserve"> </w:t>
      </w:r>
      <w:r w:rsidRPr="00C91F1D">
        <w:rPr>
          <w:rFonts w:ascii="Calibri" w:eastAsia="Calibri" w:hAnsi="Calibri" w:cs="Calibri"/>
          <w:lang w:bidi="en-US"/>
        </w:rPr>
        <w:t>Year *</w:t>
      </w:r>
    </w:p>
    <w:p w14:paraId="63A76B43"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FYES: </w:t>
      </w:r>
      <w:r w:rsidRPr="00C91F1D">
        <w:rPr>
          <w:rFonts w:ascii="Calibri" w:eastAsia="Calibri" w:hAnsi="Calibri" w:cs="Calibri"/>
          <w:lang w:bidi="en-US"/>
        </w:rPr>
        <w:tab/>
        <w:t>Fiscal Year Equated Student *</w:t>
      </w:r>
    </w:p>
    <w:p w14:paraId="28CADAA2"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16" w:name="G"/>
      <w:bookmarkStart w:id="17" w:name="_G"/>
      <w:bookmarkEnd w:id="16"/>
      <w:bookmarkEnd w:id="17"/>
      <w:r w:rsidRPr="00C91F1D">
        <w:rPr>
          <w:rFonts w:ascii="Calibri" w:eastAsia="Calibri" w:hAnsi="Calibri" w:cs="Calibri"/>
          <w:b/>
          <w:bCs/>
          <w:sz w:val="32"/>
          <w:szCs w:val="28"/>
          <w:u w:val="single" w:color="000000"/>
          <w:lang w:bidi="en-US"/>
        </w:rPr>
        <w:t>G</w:t>
      </w:r>
    </w:p>
    <w:p w14:paraId="093244E8"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GA: </w:t>
      </w:r>
      <w:r w:rsidRPr="00C91F1D">
        <w:rPr>
          <w:rFonts w:ascii="Calibri" w:eastAsia="Calibri" w:hAnsi="Calibri" w:cs="Calibri"/>
          <w:lang w:bidi="en-US"/>
        </w:rPr>
        <w:tab/>
        <w:t>Associate in General Studies degree</w:t>
      </w:r>
    </w:p>
    <w:p w14:paraId="688A39C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GB: </w:t>
      </w:r>
      <w:r w:rsidRPr="00C91F1D">
        <w:rPr>
          <w:rFonts w:ascii="Calibri" w:eastAsia="Calibri" w:hAnsi="Calibri" w:cs="Calibri"/>
          <w:lang w:bidi="en-US"/>
        </w:rPr>
        <w:tab/>
        <w:t>Gannon Building</w:t>
      </w:r>
      <w:r w:rsidRPr="00C91F1D">
        <w:rPr>
          <w:rFonts w:ascii="Calibri" w:eastAsia="Calibri" w:hAnsi="Calibri" w:cs="Calibri"/>
          <w:spacing w:val="48"/>
          <w:lang w:bidi="en-US"/>
        </w:rPr>
        <w:t xml:space="preserve"> </w:t>
      </w:r>
      <w:r w:rsidRPr="00C91F1D">
        <w:rPr>
          <w:rFonts w:ascii="Calibri" w:eastAsia="Calibri" w:hAnsi="Calibri" w:cs="Calibri"/>
          <w:lang w:bidi="en-US"/>
        </w:rPr>
        <w:t>[Building]</w:t>
      </w:r>
    </w:p>
    <w:p w14:paraId="19D70AF8"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GDPR:</w:t>
      </w:r>
      <w:r w:rsidRPr="00C91F1D">
        <w:rPr>
          <w:rFonts w:ascii="Calibri" w:eastAsia="Calibri" w:hAnsi="Calibri" w:cs="Times New Roman"/>
        </w:rPr>
        <w:tab/>
        <w:t>General Data Protection Regulation</w:t>
      </w:r>
    </w:p>
    <w:p w14:paraId="69CC7BB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GLBA: </w:t>
      </w:r>
      <w:r w:rsidRPr="00C91F1D">
        <w:rPr>
          <w:rFonts w:ascii="Calibri" w:eastAsia="Calibri" w:hAnsi="Calibri" w:cs="Calibri"/>
          <w:lang w:bidi="en-US"/>
        </w:rPr>
        <w:tab/>
        <w:t>Gramm-Leach-Bliley Act *</w:t>
      </w:r>
    </w:p>
    <w:p w14:paraId="64B43C4E"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GPA: </w:t>
      </w:r>
      <w:r w:rsidRPr="00C91F1D">
        <w:rPr>
          <w:rFonts w:ascii="Calibri" w:eastAsia="Calibri" w:hAnsi="Calibri" w:cs="Calibri"/>
          <w:lang w:bidi="en-US"/>
        </w:rPr>
        <w:tab/>
        <w:t>Grade Point Average *</w:t>
      </w:r>
    </w:p>
    <w:p w14:paraId="717A6815"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18" w:name="H"/>
      <w:bookmarkStart w:id="19" w:name="_H"/>
      <w:bookmarkEnd w:id="18"/>
      <w:bookmarkEnd w:id="19"/>
      <w:r w:rsidRPr="00C91F1D">
        <w:rPr>
          <w:rFonts w:ascii="Calibri" w:eastAsia="Calibri" w:hAnsi="Calibri" w:cs="Calibri"/>
          <w:b/>
          <w:bCs/>
          <w:sz w:val="32"/>
          <w:szCs w:val="28"/>
          <w:u w:val="single" w:color="000000"/>
          <w:lang w:bidi="en-US"/>
        </w:rPr>
        <w:t>H</w:t>
      </w:r>
    </w:p>
    <w:p w14:paraId="7FF7CF1B"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HB: </w:t>
      </w:r>
      <w:r w:rsidRPr="00C91F1D">
        <w:rPr>
          <w:rFonts w:ascii="Calibri" w:eastAsia="Calibri" w:hAnsi="Calibri" w:cs="Calibri"/>
          <w:lang w:bidi="en-US"/>
        </w:rPr>
        <w:tab/>
        <w:t>Huron</w:t>
      </w:r>
      <w:r w:rsidRPr="00C91F1D">
        <w:rPr>
          <w:rFonts w:ascii="Calibri" w:eastAsia="Calibri" w:hAnsi="Calibri" w:cs="Calibri"/>
          <w:spacing w:val="-2"/>
          <w:lang w:bidi="en-US"/>
        </w:rPr>
        <w:t xml:space="preserve"> </w:t>
      </w:r>
      <w:r w:rsidRPr="00C91F1D">
        <w:rPr>
          <w:rFonts w:ascii="Calibri" w:eastAsia="Calibri" w:hAnsi="Calibri" w:cs="Calibri"/>
          <w:lang w:bidi="en-US"/>
        </w:rPr>
        <w:t>Building</w:t>
      </w:r>
      <w:r w:rsidRPr="00C91F1D">
        <w:rPr>
          <w:rFonts w:ascii="Calibri" w:eastAsia="Calibri" w:hAnsi="Calibri" w:cs="Calibri"/>
          <w:spacing w:val="48"/>
          <w:lang w:bidi="en-US"/>
        </w:rPr>
        <w:t xml:space="preserve"> </w:t>
      </w:r>
      <w:r w:rsidRPr="00C91F1D">
        <w:rPr>
          <w:rFonts w:ascii="Calibri" w:eastAsia="Calibri" w:hAnsi="Calibri" w:cs="Calibri"/>
          <w:lang w:bidi="en-US"/>
        </w:rPr>
        <w:t>[Building]</w:t>
      </w:r>
    </w:p>
    <w:p w14:paraId="60D14B26"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HEA:</w:t>
      </w:r>
      <w:r w:rsidRPr="00C91F1D">
        <w:rPr>
          <w:rFonts w:ascii="Calibri" w:eastAsia="Calibri" w:hAnsi="Calibri" w:cs="Times New Roman"/>
        </w:rPr>
        <w:tab/>
        <w:t>Higher Education Act</w:t>
      </w:r>
    </w:p>
    <w:p w14:paraId="583CD2E2"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lastRenderedPageBreak/>
        <w:t xml:space="preserve">HH: </w:t>
      </w:r>
      <w:r w:rsidRPr="00C91F1D">
        <w:rPr>
          <w:rFonts w:ascii="Calibri" w:eastAsia="Calibri" w:hAnsi="Calibri" w:cs="Calibri"/>
          <w:lang w:bidi="en-US"/>
        </w:rPr>
        <w:tab/>
        <w:t>Herrmann House</w:t>
      </w:r>
      <w:r w:rsidRPr="00C91F1D">
        <w:rPr>
          <w:rFonts w:ascii="Calibri" w:eastAsia="Calibri" w:hAnsi="Calibri" w:cs="Calibri"/>
          <w:spacing w:val="48"/>
          <w:lang w:bidi="en-US"/>
        </w:rPr>
        <w:t xml:space="preserve"> </w:t>
      </w:r>
      <w:r w:rsidRPr="00C91F1D">
        <w:rPr>
          <w:rFonts w:ascii="Calibri" w:eastAsia="Calibri" w:hAnsi="Calibri" w:cs="Calibri"/>
          <w:lang w:bidi="en-US"/>
        </w:rPr>
        <w:t>[Building]</w:t>
      </w:r>
    </w:p>
    <w:p w14:paraId="30731F6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HHS: </w:t>
      </w:r>
      <w:r w:rsidRPr="00C91F1D">
        <w:rPr>
          <w:rFonts w:ascii="Calibri" w:eastAsia="Calibri" w:hAnsi="Calibri" w:cs="Calibri"/>
          <w:lang w:bidi="en-US"/>
        </w:rPr>
        <w:tab/>
        <w:t>Health &amp; Human Services</w:t>
      </w:r>
      <w:r w:rsidRPr="00C91F1D">
        <w:rPr>
          <w:rFonts w:ascii="Calibri" w:eastAsia="Calibri" w:hAnsi="Calibri" w:cs="Calibri"/>
          <w:spacing w:val="48"/>
          <w:lang w:bidi="en-US"/>
        </w:rPr>
        <w:t xml:space="preserve"> </w:t>
      </w:r>
      <w:r w:rsidRPr="00C91F1D">
        <w:rPr>
          <w:rFonts w:ascii="Calibri" w:eastAsia="Calibri" w:hAnsi="Calibri" w:cs="Calibri"/>
          <w:lang w:bidi="en-US"/>
        </w:rPr>
        <w:t>[Building and Academic Division at LCC]</w:t>
      </w:r>
    </w:p>
    <w:p w14:paraId="4B87F96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HIPAA: </w:t>
      </w:r>
      <w:r w:rsidRPr="00C91F1D">
        <w:rPr>
          <w:rFonts w:ascii="Calibri" w:eastAsia="Calibri" w:hAnsi="Calibri" w:cs="Calibri"/>
          <w:lang w:bidi="en-US"/>
        </w:rPr>
        <w:tab/>
        <w:t>Health Insurance Portability and Accountability</w:t>
      </w:r>
      <w:r w:rsidRPr="00C91F1D">
        <w:rPr>
          <w:rFonts w:ascii="Calibri" w:eastAsia="Calibri" w:hAnsi="Calibri" w:cs="Calibri"/>
          <w:spacing w:val="-7"/>
          <w:lang w:bidi="en-US"/>
        </w:rPr>
        <w:t xml:space="preserve"> </w:t>
      </w:r>
      <w:r w:rsidRPr="00C91F1D">
        <w:rPr>
          <w:rFonts w:ascii="Calibri" w:eastAsia="Calibri" w:hAnsi="Calibri" w:cs="Calibri"/>
          <w:lang w:bidi="en-US"/>
        </w:rPr>
        <w:t>Act</w:t>
      </w:r>
    </w:p>
    <w:p w14:paraId="3A778F21"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HLC:</w:t>
      </w:r>
      <w:r w:rsidRPr="00C91F1D">
        <w:rPr>
          <w:rFonts w:ascii="Calibri" w:eastAsia="Calibri" w:hAnsi="Calibri" w:cs="Times New Roman"/>
        </w:rPr>
        <w:tab/>
        <w:t>Higher Learning Commission</w:t>
      </w:r>
    </w:p>
    <w:p w14:paraId="17BAACF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HR: </w:t>
      </w:r>
      <w:r w:rsidRPr="00C91F1D">
        <w:rPr>
          <w:rFonts w:ascii="Calibri" w:eastAsia="Calibri" w:hAnsi="Calibri" w:cs="Calibri"/>
          <w:lang w:bidi="en-US"/>
        </w:rPr>
        <w:tab/>
        <w:t>Human</w:t>
      </w:r>
      <w:r w:rsidRPr="00C91F1D">
        <w:rPr>
          <w:rFonts w:ascii="Calibri" w:eastAsia="Calibri" w:hAnsi="Calibri" w:cs="Calibri"/>
          <w:spacing w:val="-2"/>
          <w:lang w:bidi="en-US"/>
        </w:rPr>
        <w:t xml:space="preserve"> </w:t>
      </w:r>
      <w:r w:rsidRPr="00C91F1D">
        <w:rPr>
          <w:rFonts w:ascii="Calibri" w:eastAsia="Calibri" w:hAnsi="Calibri" w:cs="Calibri"/>
          <w:lang w:bidi="en-US"/>
        </w:rPr>
        <w:t>Resources</w:t>
      </w:r>
    </w:p>
    <w:p w14:paraId="6F8B7B7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HR-OD: </w:t>
      </w:r>
      <w:r w:rsidRPr="00C91F1D">
        <w:rPr>
          <w:rFonts w:ascii="Calibri" w:eastAsia="Calibri" w:hAnsi="Calibri" w:cs="Calibri"/>
          <w:lang w:bidi="en-US"/>
        </w:rPr>
        <w:tab/>
        <w:t>Human Resources – Organizational Development</w:t>
      </w:r>
    </w:p>
    <w:p w14:paraId="550C735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HS: </w:t>
      </w:r>
      <w:r w:rsidRPr="00C91F1D">
        <w:rPr>
          <w:rFonts w:ascii="Calibri" w:eastAsia="Calibri" w:hAnsi="Calibri" w:cs="Calibri"/>
          <w:lang w:bidi="en-US"/>
        </w:rPr>
        <w:tab/>
        <w:t>High School Diploma</w:t>
      </w:r>
    </w:p>
    <w:p w14:paraId="59B2058E"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HSDCI: </w:t>
      </w:r>
      <w:r w:rsidRPr="00C91F1D">
        <w:rPr>
          <w:rFonts w:ascii="Calibri" w:eastAsia="Calibri" w:hAnsi="Calibri" w:cs="Calibri"/>
          <w:lang w:bidi="en-US"/>
        </w:rPr>
        <w:tab/>
        <w:t>High School Diploma Completion</w:t>
      </w:r>
      <w:r w:rsidRPr="00C91F1D">
        <w:rPr>
          <w:rFonts w:ascii="Calibri" w:eastAsia="Calibri" w:hAnsi="Calibri" w:cs="Calibri"/>
          <w:spacing w:val="-11"/>
          <w:lang w:bidi="en-US"/>
        </w:rPr>
        <w:t xml:space="preserve"> </w:t>
      </w:r>
      <w:r w:rsidRPr="00C91F1D">
        <w:rPr>
          <w:rFonts w:ascii="Calibri" w:eastAsia="Calibri" w:hAnsi="Calibri" w:cs="Calibri"/>
          <w:lang w:bidi="en-US"/>
        </w:rPr>
        <w:t>Initiative</w:t>
      </w:r>
    </w:p>
    <w:p w14:paraId="20AE856E" w14:textId="44D7123C" w:rsidR="00C91F1D" w:rsidRDefault="00C91F1D" w:rsidP="00095C3A">
      <w:pPr>
        <w:widowControl w:val="0"/>
        <w:tabs>
          <w:tab w:val="left" w:pos="1440"/>
        </w:tabs>
        <w:autoSpaceDE w:val="0"/>
        <w:autoSpaceDN w:val="0"/>
        <w:spacing w:after="60"/>
        <w:ind w:left="1440" w:hanging="1440"/>
        <w:rPr>
          <w:rFonts w:ascii="Calibri" w:eastAsia="Calibri" w:hAnsi="Calibri" w:cs="Calibri"/>
          <w:lang w:bidi="en-US"/>
        </w:rPr>
      </w:pPr>
      <w:r w:rsidRPr="00C91F1D">
        <w:rPr>
          <w:rFonts w:ascii="Calibri" w:eastAsia="Calibri" w:hAnsi="Calibri" w:cs="Calibri"/>
          <w:lang w:bidi="en-US"/>
        </w:rPr>
        <w:t xml:space="preserve">HVAC: </w:t>
      </w:r>
      <w:r w:rsidRPr="00C91F1D">
        <w:rPr>
          <w:rFonts w:ascii="Calibri" w:eastAsia="Calibri" w:hAnsi="Calibri" w:cs="Calibri"/>
          <w:lang w:bidi="en-US"/>
        </w:rPr>
        <w:tab/>
        <w:t>Heating, Ventilating and Air-Conditioning</w:t>
      </w:r>
      <w:r w:rsidRPr="00C91F1D">
        <w:rPr>
          <w:rFonts w:ascii="Calibri" w:eastAsia="Calibri" w:hAnsi="Calibri" w:cs="Calibri"/>
          <w:spacing w:val="48"/>
          <w:lang w:bidi="en-US"/>
        </w:rPr>
        <w:t xml:space="preserve"> </w:t>
      </w:r>
      <w:r w:rsidRPr="00C91F1D">
        <w:rPr>
          <w:rFonts w:ascii="Calibri" w:eastAsia="Calibri" w:hAnsi="Calibri" w:cs="Calibri"/>
          <w:lang w:bidi="en-US"/>
        </w:rPr>
        <w:t>[Also a Program in Technical Careers</w:t>
      </w:r>
      <w:r w:rsidRPr="00C91F1D">
        <w:rPr>
          <w:rFonts w:ascii="Calibri" w:eastAsia="Calibri" w:hAnsi="Calibri" w:cs="Calibri"/>
          <w:spacing w:val="-27"/>
          <w:lang w:bidi="en-US"/>
        </w:rPr>
        <w:t xml:space="preserve"> </w:t>
      </w:r>
      <w:r w:rsidRPr="00C91F1D">
        <w:rPr>
          <w:rFonts w:ascii="Calibri" w:eastAsia="Calibri" w:hAnsi="Calibri" w:cs="Calibri"/>
          <w:lang w:bidi="en-US"/>
        </w:rPr>
        <w:t>Division]</w:t>
      </w:r>
    </w:p>
    <w:p w14:paraId="09E35F2B" w14:textId="668D7D56" w:rsidR="00994999" w:rsidRPr="00C91F1D" w:rsidRDefault="00994999" w:rsidP="00095C3A">
      <w:pPr>
        <w:widowControl w:val="0"/>
        <w:tabs>
          <w:tab w:val="left" w:pos="1440"/>
        </w:tabs>
        <w:autoSpaceDE w:val="0"/>
        <w:autoSpaceDN w:val="0"/>
        <w:spacing w:after="60"/>
        <w:ind w:left="1440" w:hanging="1440"/>
        <w:rPr>
          <w:rFonts w:ascii="Calibri" w:eastAsia="Calibri" w:hAnsi="Calibri" w:cs="Calibri"/>
          <w:lang w:bidi="en-US"/>
        </w:rPr>
      </w:pPr>
      <w:r>
        <w:rPr>
          <w:rFonts w:ascii="Calibri" w:eastAsia="Calibri" w:hAnsi="Calibri" w:cs="Calibri"/>
          <w:lang w:bidi="en-US"/>
        </w:rPr>
        <w:t>HYF:</w:t>
      </w:r>
      <w:r>
        <w:rPr>
          <w:rFonts w:ascii="Calibri" w:eastAsia="Calibri" w:hAnsi="Calibri" w:cs="Calibri"/>
          <w:lang w:bidi="en-US"/>
        </w:rPr>
        <w:tab/>
        <w:t>HyFlex*</w:t>
      </w:r>
      <w:r w:rsidR="001B48A1">
        <w:rPr>
          <w:rFonts w:ascii="Calibri" w:eastAsia="Calibri" w:hAnsi="Calibri" w:cs="Calibri"/>
          <w:lang w:bidi="en-US"/>
        </w:rPr>
        <w:t xml:space="preserve"> [Class type]</w:t>
      </w:r>
    </w:p>
    <w:p w14:paraId="62419664"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bookmarkStart w:id="20" w:name="I"/>
      <w:bookmarkStart w:id="21" w:name="_I"/>
      <w:bookmarkEnd w:id="20"/>
      <w:bookmarkEnd w:id="21"/>
      <w:r w:rsidRPr="00C91F1D">
        <w:rPr>
          <w:rFonts w:ascii="Calibri" w:eastAsia="Calibri" w:hAnsi="Calibri" w:cs="Calibri"/>
          <w:b/>
          <w:bCs/>
          <w:sz w:val="32"/>
          <w:szCs w:val="28"/>
          <w:u w:val="single" w:color="000000"/>
          <w:lang w:bidi="en-US"/>
        </w:rPr>
        <w:t>I</w:t>
      </w:r>
    </w:p>
    <w:p w14:paraId="09335478"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ICS: </w:t>
      </w:r>
      <w:r w:rsidRPr="00C91F1D">
        <w:rPr>
          <w:rFonts w:ascii="Calibri" w:eastAsia="Calibri" w:hAnsi="Calibri" w:cs="Calibri"/>
          <w:lang w:bidi="en-US"/>
        </w:rPr>
        <w:tab/>
        <w:t>Incident Command System *</w:t>
      </w:r>
    </w:p>
    <w:p w14:paraId="113C46C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ICT: </w:t>
      </w:r>
      <w:r w:rsidRPr="00C91F1D">
        <w:rPr>
          <w:rFonts w:ascii="Calibri" w:eastAsia="Calibri" w:hAnsi="Calibri" w:cs="Calibri"/>
          <w:lang w:bidi="en-US"/>
        </w:rPr>
        <w:tab/>
        <w:t>Incident Command Team *</w:t>
      </w:r>
    </w:p>
    <w:p w14:paraId="50740933"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IDEA: </w:t>
      </w:r>
      <w:r w:rsidRPr="00C91F1D">
        <w:rPr>
          <w:rFonts w:ascii="Calibri" w:eastAsia="Calibri" w:hAnsi="Calibri" w:cs="Calibri"/>
          <w:lang w:bidi="en-US"/>
        </w:rPr>
        <w:tab/>
        <w:t>IDEA Student Ratings of Instruction Survey</w:t>
      </w:r>
    </w:p>
    <w:p w14:paraId="077CB048"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IEP: </w:t>
      </w:r>
      <w:r w:rsidRPr="00C91F1D">
        <w:rPr>
          <w:rFonts w:ascii="Calibri" w:eastAsia="Calibri" w:hAnsi="Calibri" w:cs="Calibri"/>
          <w:lang w:bidi="en-US"/>
        </w:rPr>
        <w:tab/>
        <w:t>Individual Educational</w:t>
      </w:r>
      <w:r w:rsidRPr="00C91F1D">
        <w:rPr>
          <w:rFonts w:ascii="Calibri" w:eastAsia="Calibri" w:hAnsi="Calibri" w:cs="Calibri"/>
          <w:spacing w:val="-4"/>
          <w:lang w:bidi="en-US"/>
        </w:rPr>
        <w:t xml:space="preserve"> </w:t>
      </w:r>
      <w:r w:rsidRPr="00C91F1D">
        <w:rPr>
          <w:rFonts w:ascii="Calibri" w:eastAsia="Calibri" w:hAnsi="Calibri" w:cs="Calibri"/>
          <w:lang w:bidi="en-US"/>
        </w:rPr>
        <w:t>Plan</w:t>
      </w:r>
    </w:p>
    <w:p w14:paraId="55838070" w14:textId="2640E836" w:rsidR="00C91F1D" w:rsidRPr="00C91F1D" w:rsidRDefault="00C91F1D" w:rsidP="00994999">
      <w:pPr>
        <w:tabs>
          <w:tab w:val="left" w:pos="1440"/>
        </w:tabs>
        <w:spacing w:after="60"/>
        <w:ind w:left="1440" w:hanging="1440"/>
        <w:rPr>
          <w:rFonts w:ascii="Calibri" w:eastAsia="Calibri" w:hAnsi="Calibri" w:cs="Times New Roman"/>
        </w:rPr>
      </w:pPr>
      <w:r w:rsidRPr="00C91F1D">
        <w:rPr>
          <w:rFonts w:ascii="Calibri" w:eastAsia="Calibri" w:hAnsi="Calibri" w:cs="Times New Roman"/>
        </w:rPr>
        <w:t>IE:</w:t>
      </w:r>
      <w:r w:rsidRPr="00C91F1D">
        <w:rPr>
          <w:rFonts w:ascii="Calibri" w:eastAsia="Calibri" w:hAnsi="Calibri" w:cs="Times New Roman"/>
        </w:rPr>
        <w:tab/>
        <w:t>Integrated English</w:t>
      </w:r>
      <w:r w:rsidRPr="00C91F1D">
        <w:rPr>
          <w:rFonts w:ascii="Calibri" w:eastAsia="Calibri" w:hAnsi="Calibri" w:cs="Times New Roman"/>
          <w:spacing w:val="48"/>
        </w:rPr>
        <w:t xml:space="preserve"> </w:t>
      </w:r>
      <w:r w:rsidRPr="00C91F1D">
        <w:rPr>
          <w:rFonts w:ascii="Calibri" w:eastAsia="Calibri" w:hAnsi="Calibri" w:cs="Times New Roman"/>
        </w:rPr>
        <w:t>[Department within A&amp;S Division]</w:t>
      </w:r>
      <w:r w:rsidR="00994999">
        <w:rPr>
          <w:rFonts w:ascii="Calibri" w:eastAsia="Calibri" w:hAnsi="Calibri" w:cs="Times New Roman"/>
        </w:rPr>
        <w:t xml:space="preserve"> (retired term, now referred to as English Department)</w:t>
      </w:r>
    </w:p>
    <w:p w14:paraId="30E33110" w14:textId="0185BA7B"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ILO: </w:t>
      </w:r>
      <w:r w:rsidRPr="00C91F1D">
        <w:rPr>
          <w:rFonts w:ascii="Calibri" w:eastAsia="Calibri" w:hAnsi="Calibri" w:cs="Calibri"/>
          <w:lang w:bidi="en-US"/>
        </w:rPr>
        <w:tab/>
        <w:t>Institutional Learning Outcome</w:t>
      </w:r>
      <w:r w:rsidRPr="00C91F1D">
        <w:rPr>
          <w:rFonts w:ascii="Calibri" w:eastAsia="Calibri" w:hAnsi="Calibri" w:cs="Calibri"/>
          <w:spacing w:val="48"/>
          <w:lang w:bidi="en-US"/>
        </w:rPr>
        <w:t xml:space="preserve"> </w:t>
      </w:r>
      <w:r w:rsidR="00DF426F">
        <w:rPr>
          <w:rFonts w:ascii="Calibri" w:eastAsia="Calibri" w:hAnsi="Calibri" w:cs="Calibri"/>
          <w:lang w:bidi="en-US"/>
        </w:rPr>
        <w:t>[S</w:t>
      </w:r>
      <w:r w:rsidRPr="00C91F1D">
        <w:rPr>
          <w:rFonts w:ascii="Calibri" w:eastAsia="Calibri" w:hAnsi="Calibri" w:cs="Calibri"/>
          <w:lang w:bidi="en-US"/>
        </w:rPr>
        <w:t>ee also ELO]</w:t>
      </w:r>
    </w:p>
    <w:p w14:paraId="16DE0DA1"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IM: </w:t>
      </w:r>
      <w:r w:rsidRPr="00C91F1D">
        <w:rPr>
          <w:rFonts w:ascii="Calibri" w:eastAsia="Calibri" w:hAnsi="Calibri" w:cs="Calibri"/>
          <w:lang w:bidi="en-US"/>
        </w:rPr>
        <w:tab/>
        <w:t>Instant Messaging</w:t>
      </w:r>
    </w:p>
    <w:p w14:paraId="5FBD92A8"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Info Sec: </w:t>
      </w:r>
      <w:r w:rsidRPr="00C91F1D">
        <w:rPr>
          <w:rFonts w:ascii="Calibri" w:eastAsia="Calibri" w:hAnsi="Calibri" w:cs="Calibri"/>
          <w:lang w:bidi="en-US"/>
        </w:rPr>
        <w:tab/>
        <w:t>Information Security</w:t>
      </w:r>
      <w:r w:rsidRPr="00C91F1D">
        <w:rPr>
          <w:rFonts w:ascii="Calibri" w:eastAsia="Calibri" w:hAnsi="Calibri" w:cs="Calibri"/>
          <w:spacing w:val="48"/>
          <w:lang w:bidi="en-US"/>
        </w:rPr>
        <w:t xml:space="preserve"> </w:t>
      </w:r>
      <w:r w:rsidRPr="00C91F1D">
        <w:rPr>
          <w:rFonts w:ascii="Calibri" w:eastAsia="Calibri" w:hAnsi="Calibri" w:cs="Calibri"/>
          <w:lang w:bidi="en-US"/>
        </w:rPr>
        <w:t>[Department within ITS</w:t>
      </w:r>
      <w:r w:rsidRPr="00C91F1D">
        <w:rPr>
          <w:rFonts w:ascii="Calibri" w:eastAsia="Calibri" w:hAnsi="Calibri" w:cs="Calibri"/>
          <w:spacing w:val="-7"/>
          <w:lang w:bidi="en-US"/>
        </w:rPr>
        <w:t xml:space="preserve"> </w:t>
      </w:r>
      <w:r w:rsidRPr="00C91F1D">
        <w:rPr>
          <w:rFonts w:ascii="Calibri" w:eastAsia="Calibri" w:hAnsi="Calibri" w:cs="Calibri"/>
          <w:lang w:bidi="en-US"/>
        </w:rPr>
        <w:t>Division]</w:t>
      </w:r>
    </w:p>
    <w:p w14:paraId="06B02794" w14:textId="77777777" w:rsidR="00C91F1D" w:rsidRPr="00C91F1D" w:rsidRDefault="00C91F1D" w:rsidP="00095C3A">
      <w:pPr>
        <w:widowControl w:val="0"/>
        <w:tabs>
          <w:tab w:val="left" w:pos="1440"/>
        </w:tabs>
        <w:autoSpaceDE w:val="0"/>
        <w:autoSpaceDN w:val="0"/>
        <w:spacing w:after="60"/>
        <w:ind w:left="1440" w:hanging="1440"/>
        <w:rPr>
          <w:rFonts w:ascii="Calibri" w:eastAsia="Calibri" w:hAnsi="Calibri" w:cs="Calibri"/>
          <w:lang w:bidi="en-US"/>
        </w:rPr>
      </w:pPr>
      <w:r w:rsidRPr="00C91F1D">
        <w:rPr>
          <w:rFonts w:ascii="Calibri" w:eastAsia="Calibri" w:hAnsi="Calibri" w:cs="Calibri"/>
          <w:lang w:bidi="en-US"/>
        </w:rPr>
        <w:t xml:space="preserve">IP: </w:t>
      </w:r>
      <w:r w:rsidRPr="00C91F1D">
        <w:rPr>
          <w:rFonts w:ascii="Calibri" w:eastAsia="Calibri" w:hAnsi="Calibri" w:cs="Calibri"/>
          <w:lang w:bidi="en-US"/>
        </w:rPr>
        <w:tab/>
        <w:t>Internet Protocol</w:t>
      </w:r>
      <w:r w:rsidRPr="00C91F1D">
        <w:rPr>
          <w:rFonts w:ascii="Calibri" w:eastAsia="Calibri" w:hAnsi="Calibri" w:cs="Calibri"/>
          <w:spacing w:val="48"/>
          <w:lang w:bidi="en-US"/>
        </w:rPr>
        <w:t xml:space="preserve"> </w:t>
      </w:r>
      <w:r w:rsidRPr="00C91F1D">
        <w:rPr>
          <w:rFonts w:ascii="Calibri" w:eastAsia="Calibri" w:hAnsi="Calibri" w:cs="Calibri"/>
          <w:lang w:bidi="en-US"/>
        </w:rPr>
        <w:t>[The more common term is “IP Address” which is the address assigned to a computer. There is also IPv4 and IPv6 which are versions 4 and 6</w:t>
      </w:r>
      <w:r w:rsidRPr="00C91F1D">
        <w:rPr>
          <w:rFonts w:ascii="Calibri" w:eastAsia="Calibri" w:hAnsi="Calibri" w:cs="Calibri"/>
          <w:spacing w:val="-21"/>
          <w:lang w:bidi="en-US"/>
        </w:rPr>
        <w:t xml:space="preserve"> </w:t>
      </w:r>
      <w:r w:rsidRPr="00C91F1D">
        <w:rPr>
          <w:rFonts w:ascii="Calibri" w:eastAsia="Calibri" w:hAnsi="Calibri" w:cs="Calibri"/>
          <w:lang w:bidi="en-US"/>
        </w:rPr>
        <w:t>respectively.]</w:t>
      </w:r>
    </w:p>
    <w:p w14:paraId="2EEB0580"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IPEDS: </w:t>
      </w:r>
      <w:r w:rsidRPr="00C91F1D">
        <w:rPr>
          <w:rFonts w:ascii="Calibri" w:eastAsia="Calibri" w:hAnsi="Calibri" w:cs="Calibri"/>
          <w:lang w:bidi="en-US"/>
        </w:rPr>
        <w:tab/>
        <w:t>Integrated Post-Secondary Education Data System *</w:t>
      </w:r>
    </w:p>
    <w:p w14:paraId="389AB690"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ISO: </w:t>
      </w:r>
      <w:r w:rsidRPr="00C91F1D">
        <w:rPr>
          <w:rFonts w:ascii="Calibri" w:eastAsia="Calibri" w:hAnsi="Calibri" w:cs="Calibri"/>
          <w:lang w:bidi="en-US"/>
        </w:rPr>
        <w:tab/>
        <w:t>International Organization for</w:t>
      </w:r>
      <w:r w:rsidRPr="00C91F1D">
        <w:rPr>
          <w:rFonts w:ascii="Calibri" w:eastAsia="Calibri" w:hAnsi="Calibri" w:cs="Calibri"/>
          <w:spacing w:val="-7"/>
          <w:lang w:bidi="en-US"/>
        </w:rPr>
        <w:t xml:space="preserve"> </w:t>
      </w:r>
      <w:r w:rsidRPr="00C91F1D">
        <w:rPr>
          <w:rFonts w:ascii="Calibri" w:eastAsia="Calibri" w:hAnsi="Calibri" w:cs="Calibri"/>
          <w:lang w:bidi="en-US"/>
        </w:rPr>
        <w:t>Standardization</w:t>
      </w:r>
    </w:p>
    <w:p w14:paraId="225A881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ISS: </w:t>
      </w:r>
      <w:r w:rsidRPr="00C91F1D">
        <w:rPr>
          <w:rFonts w:ascii="Calibri" w:eastAsia="Calibri" w:hAnsi="Calibri" w:cs="Calibri"/>
          <w:lang w:bidi="en-US"/>
        </w:rPr>
        <w:tab/>
        <w:t>Infrastructure Support Services</w:t>
      </w:r>
      <w:r w:rsidRPr="00C91F1D">
        <w:rPr>
          <w:rFonts w:ascii="Calibri" w:eastAsia="Calibri" w:hAnsi="Calibri" w:cs="Calibri"/>
          <w:spacing w:val="48"/>
          <w:lang w:bidi="en-US"/>
        </w:rPr>
        <w:t xml:space="preserve"> </w:t>
      </w:r>
      <w:r w:rsidRPr="00C91F1D">
        <w:rPr>
          <w:rFonts w:ascii="Calibri" w:eastAsia="Calibri" w:hAnsi="Calibri" w:cs="Calibri"/>
          <w:lang w:bidi="en-US"/>
        </w:rPr>
        <w:t>[Department within ITS</w:t>
      </w:r>
      <w:r w:rsidRPr="00C91F1D">
        <w:rPr>
          <w:rFonts w:ascii="Calibri" w:eastAsia="Calibri" w:hAnsi="Calibri" w:cs="Calibri"/>
          <w:spacing w:val="-1"/>
          <w:lang w:bidi="en-US"/>
        </w:rPr>
        <w:t xml:space="preserve"> </w:t>
      </w:r>
      <w:r w:rsidRPr="00C91F1D">
        <w:rPr>
          <w:rFonts w:ascii="Calibri" w:eastAsia="Calibri" w:hAnsi="Calibri" w:cs="Calibri"/>
          <w:lang w:bidi="en-US"/>
        </w:rPr>
        <w:t>Division]</w:t>
      </w:r>
    </w:p>
    <w:p w14:paraId="06244CD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ITS: </w:t>
      </w:r>
      <w:r w:rsidRPr="00C91F1D">
        <w:rPr>
          <w:rFonts w:ascii="Calibri" w:eastAsia="Calibri" w:hAnsi="Calibri" w:cs="Calibri"/>
          <w:lang w:bidi="en-US"/>
        </w:rPr>
        <w:tab/>
        <w:t>Information Technology Services</w:t>
      </w:r>
    </w:p>
    <w:p w14:paraId="39A40C6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ITV: </w:t>
      </w:r>
      <w:r w:rsidRPr="00C91F1D">
        <w:rPr>
          <w:rFonts w:ascii="Calibri" w:eastAsia="Calibri" w:hAnsi="Calibri" w:cs="Calibri"/>
          <w:lang w:bidi="en-US"/>
        </w:rPr>
        <w:tab/>
        <w:t>Interactive</w:t>
      </w:r>
      <w:r w:rsidRPr="00C91F1D">
        <w:rPr>
          <w:rFonts w:ascii="Calibri" w:eastAsia="Calibri" w:hAnsi="Calibri" w:cs="Calibri"/>
          <w:spacing w:val="-3"/>
          <w:lang w:bidi="en-US"/>
        </w:rPr>
        <w:t xml:space="preserve"> </w:t>
      </w:r>
      <w:r w:rsidRPr="00C91F1D">
        <w:rPr>
          <w:rFonts w:ascii="Calibri" w:eastAsia="Calibri" w:hAnsi="Calibri" w:cs="Calibri"/>
          <w:lang w:bidi="en-US"/>
        </w:rPr>
        <w:t>Television</w:t>
      </w:r>
    </w:p>
    <w:p w14:paraId="52B54BB2" w14:textId="299C32AF" w:rsidR="00E917D4" w:rsidRDefault="00E917D4"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bookmarkStart w:id="22" w:name="L"/>
      <w:bookmarkStart w:id="23" w:name="_L"/>
      <w:bookmarkEnd w:id="22"/>
      <w:bookmarkEnd w:id="23"/>
      <w:r>
        <w:rPr>
          <w:rFonts w:ascii="Calibri" w:eastAsia="Calibri" w:hAnsi="Calibri" w:cs="Calibri"/>
          <w:b/>
          <w:bCs/>
          <w:sz w:val="32"/>
          <w:szCs w:val="28"/>
          <w:u w:val="single" w:color="000000"/>
          <w:lang w:bidi="en-US"/>
        </w:rPr>
        <w:t>K</w:t>
      </w:r>
    </w:p>
    <w:p w14:paraId="68511AB8" w14:textId="79AB52F7" w:rsidR="00E917D4" w:rsidRDefault="00E917D4" w:rsidP="00E917D4">
      <w:pPr>
        <w:rPr>
          <w:u w:color="000000"/>
          <w:lang w:bidi="en-US"/>
        </w:rPr>
      </w:pPr>
      <w:r>
        <w:rPr>
          <w:u w:color="000000"/>
          <w:lang w:bidi="en-US"/>
        </w:rPr>
        <w:t>KPI:</w:t>
      </w:r>
      <w:r>
        <w:rPr>
          <w:u w:color="000000"/>
          <w:lang w:bidi="en-US"/>
        </w:rPr>
        <w:tab/>
      </w:r>
      <w:r>
        <w:rPr>
          <w:u w:color="000000"/>
          <w:lang w:bidi="en-US"/>
        </w:rPr>
        <w:tab/>
        <w:t>Key Performance Indicator</w:t>
      </w:r>
    </w:p>
    <w:p w14:paraId="657C8569" w14:textId="28D6C7A2"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r w:rsidRPr="00C91F1D">
        <w:rPr>
          <w:rFonts w:ascii="Calibri" w:eastAsia="Calibri" w:hAnsi="Calibri" w:cs="Calibri"/>
          <w:b/>
          <w:bCs/>
          <w:sz w:val="32"/>
          <w:szCs w:val="28"/>
          <w:u w:val="single" w:color="000000"/>
          <w:lang w:bidi="en-US"/>
        </w:rPr>
        <w:t>L</w:t>
      </w:r>
    </w:p>
    <w:p w14:paraId="7516FD9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LCC: </w:t>
      </w:r>
      <w:r w:rsidRPr="00C91F1D">
        <w:rPr>
          <w:rFonts w:ascii="Calibri" w:eastAsia="Calibri" w:hAnsi="Calibri" w:cs="Calibri"/>
          <w:lang w:bidi="en-US"/>
        </w:rPr>
        <w:tab/>
        <w:t>Lansing Community College</w:t>
      </w:r>
    </w:p>
    <w:p w14:paraId="0E0C3C2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LCC-EAS: </w:t>
      </w:r>
      <w:r w:rsidRPr="00C91F1D">
        <w:rPr>
          <w:rFonts w:ascii="Calibri" w:eastAsia="Calibri" w:hAnsi="Calibri" w:cs="Calibri"/>
          <w:lang w:bidi="en-US"/>
        </w:rPr>
        <w:tab/>
        <w:t>LCC Emergency Alert System</w:t>
      </w:r>
      <w:r w:rsidRPr="00C91F1D">
        <w:rPr>
          <w:rFonts w:ascii="Calibri" w:eastAsia="Calibri" w:hAnsi="Calibri" w:cs="Calibri"/>
          <w:spacing w:val="48"/>
          <w:lang w:bidi="en-US"/>
        </w:rPr>
        <w:t xml:space="preserve"> </w:t>
      </w:r>
      <w:r w:rsidRPr="00C91F1D">
        <w:rPr>
          <w:rFonts w:ascii="Calibri" w:eastAsia="Calibri" w:hAnsi="Calibri" w:cs="Calibri"/>
          <w:lang w:bidi="en-US"/>
        </w:rPr>
        <w:t>[LCC’s main mass notification system]</w:t>
      </w:r>
    </w:p>
    <w:p w14:paraId="066CDFB8"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LEP:</w:t>
      </w:r>
      <w:r w:rsidRPr="00C91F1D">
        <w:rPr>
          <w:rFonts w:ascii="Calibri" w:eastAsia="Calibri" w:hAnsi="Calibri" w:cs="Times New Roman"/>
        </w:rPr>
        <w:tab/>
        <w:t>Limited English Proficiency</w:t>
      </w:r>
    </w:p>
    <w:p w14:paraId="19CF3BC3" w14:textId="37CC01A3"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LMS: </w:t>
      </w:r>
      <w:r w:rsidRPr="00C91F1D">
        <w:rPr>
          <w:rFonts w:ascii="Calibri" w:eastAsia="Calibri" w:hAnsi="Calibri" w:cs="Calibri"/>
          <w:lang w:bidi="en-US"/>
        </w:rPr>
        <w:tab/>
        <w:t>Learning Management System</w:t>
      </w:r>
      <w:r w:rsidRPr="00C91F1D">
        <w:rPr>
          <w:rFonts w:ascii="Calibri" w:eastAsia="Calibri" w:hAnsi="Calibri" w:cs="Calibri"/>
          <w:spacing w:val="48"/>
          <w:lang w:bidi="en-US"/>
        </w:rPr>
        <w:t xml:space="preserve"> </w:t>
      </w:r>
      <w:r w:rsidRPr="00C91F1D">
        <w:rPr>
          <w:rFonts w:ascii="Calibri" w:eastAsia="Calibri" w:hAnsi="Calibri" w:cs="Calibri"/>
          <w:lang w:bidi="en-US"/>
        </w:rPr>
        <w:t>[Retired term – Now known as TMS]*</w:t>
      </w:r>
    </w:p>
    <w:p w14:paraId="28679273" w14:textId="77777777" w:rsidR="00D17D02" w:rsidRPr="00C91F1D" w:rsidRDefault="00D17D02" w:rsidP="00C91F1D">
      <w:pPr>
        <w:widowControl w:val="0"/>
        <w:tabs>
          <w:tab w:val="left" w:pos="1440"/>
        </w:tabs>
        <w:autoSpaceDE w:val="0"/>
        <w:autoSpaceDN w:val="0"/>
        <w:spacing w:after="60"/>
        <w:ind w:left="0" w:firstLine="0"/>
        <w:rPr>
          <w:rFonts w:ascii="Calibri" w:eastAsia="Calibri" w:hAnsi="Calibri" w:cs="Calibri"/>
          <w:lang w:bidi="en-US"/>
        </w:rPr>
      </w:pPr>
    </w:p>
    <w:p w14:paraId="3E3457DF"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24" w:name="M"/>
      <w:bookmarkStart w:id="25" w:name="_M"/>
      <w:bookmarkEnd w:id="24"/>
      <w:bookmarkEnd w:id="25"/>
      <w:r w:rsidRPr="00C91F1D">
        <w:rPr>
          <w:rFonts w:ascii="Calibri" w:eastAsia="Calibri" w:hAnsi="Calibri" w:cs="Calibri"/>
          <w:b/>
          <w:bCs/>
          <w:sz w:val="32"/>
          <w:szCs w:val="28"/>
          <w:u w:val="single" w:color="000000"/>
          <w:lang w:bidi="en-US"/>
        </w:rPr>
        <w:t>M</w:t>
      </w:r>
    </w:p>
    <w:p w14:paraId="791BCA0B"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lastRenderedPageBreak/>
        <w:t xml:space="preserve">MACRAO: </w:t>
      </w:r>
      <w:r w:rsidRPr="00C91F1D">
        <w:rPr>
          <w:rFonts w:ascii="Calibri" w:eastAsia="Calibri" w:hAnsi="Calibri" w:cs="Calibri"/>
          <w:lang w:bidi="en-US"/>
        </w:rPr>
        <w:tab/>
        <w:t>Michigan Association of Collegiate Registrars and Admissions</w:t>
      </w:r>
      <w:r w:rsidRPr="00C91F1D">
        <w:rPr>
          <w:rFonts w:ascii="Calibri" w:eastAsia="Calibri" w:hAnsi="Calibri" w:cs="Calibri"/>
          <w:spacing w:val="-10"/>
          <w:lang w:bidi="en-US"/>
        </w:rPr>
        <w:t xml:space="preserve"> </w:t>
      </w:r>
      <w:r w:rsidRPr="00C91F1D">
        <w:rPr>
          <w:rFonts w:ascii="Calibri" w:eastAsia="Calibri" w:hAnsi="Calibri" w:cs="Calibri"/>
          <w:lang w:bidi="en-US"/>
        </w:rPr>
        <w:t>Officers *</w:t>
      </w:r>
    </w:p>
    <w:p w14:paraId="3A230580"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MAHE: </w:t>
      </w:r>
      <w:r w:rsidRPr="00C91F1D">
        <w:rPr>
          <w:rFonts w:ascii="Calibri" w:eastAsia="Calibri" w:hAnsi="Calibri" w:cs="Calibri"/>
          <w:lang w:bidi="en-US"/>
        </w:rPr>
        <w:tab/>
        <w:t>Michigan Association for Higher Education *</w:t>
      </w:r>
    </w:p>
    <w:p w14:paraId="6C96E2ED"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MAP:</w:t>
      </w:r>
      <w:r w:rsidRPr="00C91F1D">
        <w:rPr>
          <w:rFonts w:ascii="Calibri" w:eastAsia="Calibri" w:hAnsi="Calibri" w:cs="Times New Roman"/>
        </w:rPr>
        <w:tab/>
        <w:t>My Academic Pathway</w:t>
      </w:r>
    </w:p>
    <w:p w14:paraId="74D85F5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MB: </w:t>
      </w:r>
      <w:r w:rsidRPr="00C91F1D">
        <w:rPr>
          <w:rFonts w:ascii="Calibri" w:eastAsia="Calibri" w:hAnsi="Calibri" w:cs="Calibri"/>
          <w:lang w:bidi="en-US"/>
        </w:rPr>
        <w:tab/>
        <w:t>Mackinaw Building</w:t>
      </w:r>
      <w:r w:rsidRPr="00C91F1D">
        <w:rPr>
          <w:rFonts w:ascii="Calibri" w:eastAsia="Calibri" w:hAnsi="Calibri" w:cs="Calibri"/>
          <w:spacing w:val="48"/>
          <w:lang w:bidi="en-US"/>
        </w:rPr>
        <w:t xml:space="preserve"> </w:t>
      </w:r>
      <w:r w:rsidRPr="00C91F1D">
        <w:rPr>
          <w:rFonts w:ascii="Calibri" w:eastAsia="Calibri" w:hAnsi="Calibri" w:cs="Calibri"/>
          <w:lang w:bidi="en-US"/>
        </w:rPr>
        <w:t>[Building]</w:t>
      </w:r>
    </w:p>
    <w:p w14:paraId="2BCE4C12"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MBS: </w:t>
      </w:r>
      <w:r w:rsidRPr="00C91F1D">
        <w:rPr>
          <w:rFonts w:ascii="Calibri" w:eastAsia="Calibri" w:hAnsi="Calibri" w:cs="Calibri"/>
          <w:lang w:bidi="en-US"/>
        </w:rPr>
        <w:tab/>
        <w:t>MBS Direct Bookstore *</w:t>
      </w:r>
    </w:p>
    <w:p w14:paraId="244922B0"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MC&amp;D:</w:t>
      </w:r>
      <w:r w:rsidRPr="00C91F1D">
        <w:rPr>
          <w:rFonts w:ascii="Calibri" w:eastAsia="Calibri" w:hAnsi="Calibri" w:cs="Times New Roman"/>
        </w:rPr>
        <w:tab/>
        <w:t>Media Creation &amp; Design</w:t>
      </w:r>
      <w:r w:rsidRPr="00C91F1D">
        <w:rPr>
          <w:rFonts w:ascii="Calibri" w:eastAsia="Calibri" w:hAnsi="Calibri" w:cs="Times New Roman"/>
          <w:spacing w:val="48"/>
        </w:rPr>
        <w:t xml:space="preserve"> </w:t>
      </w:r>
      <w:r w:rsidRPr="00C91F1D">
        <w:rPr>
          <w:rFonts w:ascii="Calibri" w:eastAsia="Calibri" w:hAnsi="Calibri" w:cs="Times New Roman"/>
        </w:rPr>
        <w:t>[Area of Media Creation Team within ITS]</w:t>
      </w:r>
    </w:p>
    <w:p w14:paraId="24C46CBE"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MCCA:</w:t>
      </w:r>
      <w:r w:rsidRPr="00C91F1D">
        <w:rPr>
          <w:rFonts w:ascii="Calibri" w:eastAsia="Calibri" w:hAnsi="Calibri" w:cs="Times New Roman"/>
        </w:rPr>
        <w:tab/>
        <w:t>Michigan Community College Association</w:t>
      </w:r>
    </w:p>
    <w:p w14:paraId="1E8C6E59"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MCO:</w:t>
      </w:r>
      <w:r w:rsidRPr="00C91F1D">
        <w:rPr>
          <w:rFonts w:ascii="Calibri" w:eastAsia="Calibri" w:hAnsi="Calibri" w:cs="Times New Roman"/>
        </w:rPr>
        <w:tab/>
        <w:t>Michigan Colleges Online</w:t>
      </w:r>
    </w:p>
    <w:p w14:paraId="0C71FE17"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MCOLES:</w:t>
      </w:r>
      <w:r w:rsidRPr="00C91F1D">
        <w:rPr>
          <w:rFonts w:ascii="Calibri" w:eastAsia="Calibri" w:hAnsi="Calibri" w:cs="Times New Roman"/>
        </w:rPr>
        <w:tab/>
        <w:t>Michigan Commission on Law Enforcement Standards</w:t>
      </w:r>
    </w:p>
    <w:p w14:paraId="0C2D5CD9" w14:textId="2B8BC369" w:rsidR="00C91F1D" w:rsidRPr="00C91F1D" w:rsidRDefault="00F103C1"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 xml:space="preserve">MD: </w:t>
      </w:r>
      <w:r>
        <w:rPr>
          <w:rFonts w:ascii="Calibri" w:eastAsia="Calibri" w:hAnsi="Calibri" w:cs="Calibri"/>
          <w:lang w:bidi="en-US"/>
        </w:rPr>
        <w:tab/>
        <w:t>Master’s D</w:t>
      </w:r>
      <w:r w:rsidR="00C91F1D" w:rsidRPr="00C91F1D">
        <w:rPr>
          <w:rFonts w:ascii="Calibri" w:eastAsia="Calibri" w:hAnsi="Calibri" w:cs="Calibri"/>
          <w:lang w:bidi="en-US"/>
        </w:rPr>
        <w:t>egree</w:t>
      </w:r>
    </w:p>
    <w:p w14:paraId="434FB5EB" w14:textId="1C65FC16"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MD2: </w:t>
      </w:r>
      <w:r w:rsidRPr="00C91F1D">
        <w:rPr>
          <w:rFonts w:ascii="Calibri" w:eastAsia="Calibri" w:hAnsi="Calibri" w:cs="Calibri"/>
          <w:lang w:bidi="en-US"/>
        </w:rPr>
        <w:tab/>
        <w:t>Maste</w:t>
      </w:r>
      <w:r w:rsidR="00F103C1">
        <w:rPr>
          <w:rFonts w:ascii="Calibri" w:eastAsia="Calibri" w:hAnsi="Calibri" w:cs="Calibri"/>
          <w:lang w:bidi="en-US"/>
        </w:rPr>
        <w:t>r’s Degree in two disciplines</w:t>
      </w:r>
    </w:p>
    <w:p w14:paraId="218F7045" w14:textId="5BD69719" w:rsidR="00F103C1" w:rsidRPr="00C91F1D" w:rsidRDefault="00F103C1"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MFA</w:t>
      </w:r>
      <w:r>
        <w:rPr>
          <w:rFonts w:ascii="Calibri" w:eastAsia="Calibri" w:hAnsi="Calibri" w:cs="Calibri"/>
          <w:lang w:bidi="en-US"/>
        </w:rPr>
        <w:t>:</w:t>
      </w:r>
      <w:r>
        <w:rPr>
          <w:rFonts w:ascii="Calibri" w:eastAsia="Calibri" w:hAnsi="Calibri" w:cs="Calibri"/>
          <w:lang w:bidi="en-US"/>
        </w:rPr>
        <w:tab/>
        <w:t>Master of Fine Arts d</w:t>
      </w:r>
      <w:r w:rsidRPr="00C91F1D">
        <w:rPr>
          <w:rFonts w:ascii="Calibri" w:eastAsia="Calibri" w:hAnsi="Calibri" w:cs="Calibri"/>
          <w:lang w:bidi="en-US"/>
        </w:rPr>
        <w:t>egree</w:t>
      </w:r>
    </w:p>
    <w:p w14:paraId="6402BDF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MEA: </w:t>
      </w:r>
      <w:r w:rsidRPr="00C91F1D">
        <w:rPr>
          <w:rFonts w:ascii="Calibri" w:eastAsia="Calibri" w:hAnsi="Calibri" w:cs="Calibri"/>
          <w:lang w:bidi="en-US"/>
        </w:rPr>
        <w:tab/>
        <w:t>Michigan Education</w:t>
      </w:r>
      <w:r w:rsidRPr="00C91F1D">
        <w:rPr>
          <w:rFonts w:ascii="Calibri" w:eastAsia="Calibri" w:hAnsi="Calibri" w:cs="Calibri"/>
          <w:spacing w:val="-3"/>
          <w:lang w:bidi="en-US"/>
        </w:rPr>
        <w:t xml:space="preserve"> </w:t>
      </w:r>
      <w:r w:rsidRPr="00C91F1D">
        <w:rPr>
          <w:rFonts w:ascii="Calibri" w:eastAsia="Calibri" w:hAnsi="Calibri" w:cs="Calibri"/>
          <w:lang w:bidi="en-US"/>
        </w:rPr>
        <w:t>Association</w:t>
      </w:r>
    </w:p>
    <w:p w14:paraId="583F163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MEDC: </w:t>
      </w:r>
      <w:r w:rsidRPr="00C91F1D">
        <w:rPr>
          <w:rFonts w:ascii="Calibri" w:eastAsia="Calibri" w:hAnsi="Calibri" w:cs="Calibri"/>
          <w:lang w:bidi="en-US"/>
        </w:rPr>
        <w:tab/>
        <w:t>Michigan Economic Development Corporation *</w:t>
      </w:r>
    </w:p>
    <w:p w14:paraId="0743C8C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MIOSHA: </w:t>
      </w:r>
      <w:r w:rsidRPr="00C91F1D">
        <w:rPr>
          <w:rFonts w:ascii="Calibri" w:eastAsia="Calibri" w:hAnsi="Calibri" w:cs="Calibri"/>
          <w:lang w:bidi="en-US"/>
        </w:rPr>
        <w:tab/>
        <w:t>Michigan Occupational Safety and Health</w:t>
      </w:r>
      <w:r w:rsidRPr="00C91F1D">
        <w:rPr>
          <w:rFonts w:ascii="Calibri" w:eastAsia="Calibri" w:hAnsi="Calibri" w:cs="Calibri"/>
          <w:spacing w:val="-7"/>
          <w:lang w:bidi="en-US"/>
        </w:rPr>
        <w:t xml:space="preserve"> </w:t>
      </w:r>
      <w:r w:rsidRPr="00C91F1D">
        <w:rPr>
          <w:rFonts w:ascii="Calibri" w:eastAsia="Calibri" w:hAnsi="Calibri" w:cs="Calibri"/>
          <w:lang w:bidi="en-US"/>
        </w:rPr>
        <w:t>Administration</w:t>
      </w:r>
    </w:p>
    <w:p w14:paraId="4E7AEFE8"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MPDI: </w:t>
      </w:r>
      <w:r w:rsidRPr="00C91F1D">
        <w:rPr>
          <w:rFonts w:ascii="Calibri" w:eastAsia="Calibri" w:hAnsi="Calibri" w:cs="Calibri"/>
          <w:lang w:bidi="en-US"/>
        </w:rPr>
        <w:tab/>
        <w:t>Michigan Postsecondary Data</w:t>
      </w:r>
      <w:r w:rsidRPr="00C91F1D">
        <w:rPr>
          <w:rFonts w:ascii="Calibri" w:eastAsia="Calibri" w:hAnsi="Calibri" w:cs="Calibri"/>
          <w:spacing w:val="-3"/>
          <w:lang w:bidi="en-US"/>
        </w:rPr>
        <w:t xml:space="preserve"> </w:t>
      </w:r>
      <w:r w:rsidRPr="00C91F1D">
        <w:rPr>
          <w:rFonts w:ascii="Calibri" w:eastAsia="Calibri" w:hAnsi="Calibri" w:cs="Calibri"/>
          <w:lang w:bidi="en-US"/>
        </w:rPr>
        <w:t>Inventory</w:t>
      </w:r>
    </w:p>
    <w:p w14:paraId="5D52812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MPSERS: </w:t>
      </w:r>
      <w:r w:rsidRPr="00C91F1D">
        <w:rPr>
          <w:rFonts w:ascii="Calibri" w:eastAsia="Calibri" w:hAnsi="Calibri" w:cs="Calibri"/>
          <w:lang w:bidi="en-US"/>
        </w:rPr>
        <w:tab/>
        <w:t>Michigan Public School Employees’ Retirement System</w:t>
      </w:r>
    </w:p>
    <w:p w14:paraId="4131A842"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MS: </w:t>
      </w:r>
      <w:r w:rsidRPr="00C91F1D">
        <w:rPr>
          <w:rFonts w:ascii="Calibri" w:eastAsia="Calibri" w:hAnsi="Calibri" w:cs="Calibri"/>
          <w:lang w:bidi="en-US"/>
        </w:rPr>
        <w:tab/>
        <w:t>Microsoft</w:t>
      </w:r>
    </w:p>
    <w:p w14:paraId="2910C5D1"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MSN: </w:t>
      </w:r>
      <w:r w:rsidRPr="00C91F1D">
        <w:rPr>
          <w:rFonts w:ascii="Calibri" w:eastAsia="Calibri" w:hAnsi="Calibri" w:cs="Calibri"/>
          <w:lang w:bidi="en-US"/>
        </w:rPr>
        <w:tab/>
        <w:t>Master of Science, Nursing</w:t>
      </w:r>
    </w:p>
    <w:p w14:paraId="0381B49A"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MTA:</w:t>
      </w:r>
      <w:r w:rsidRPr="00C91F1D">
        <w:rPr>
          <w:rFonts w:ascii="Calibri" w:eastAsia="Calibri" w:hAnsi="Calibri" w:cs="Times New Roman"/>
        </w:rPr>
        <w:tab/>
        <w:t>Michigan Transfer Agreement</w:t>
      </w:r>
    </w:p>
    <w:p w14:paraId="21FA2AF9"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26" w:name="N"/>
      <w:bookmarkStart w:id="27" w:name="_N"/>
      <w:bookmarkEnd w:id="26"/>
      <w:bookmarkEnd w:id="27"/>
      <w:r w:rsidRPr="00C91F1D">
        <w:rPr>
          <w:rFonts w:ascii="Calibri" w:eastAsia="Calibri" w:hAnsi="Calibri" w:cs="Calibri"/>
          <w:b/>
          <w:bCs/>
          <w:sz w:val="32"/>
          <w:szCs w:val="28"/>
          <w:u w:val="single" w:color="000000"/>
          <w:lang w:bidi="en-US"/>
        </w:rPr>
        <w:t>N</w:t>
      </w:r>
    </w:p>
    <w:p w14:paraId="154F60A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NEA: </w:t>
      </w:r>
      <w:r w:rsidRPr="00C91F1D">
        <w:rPr>
          <w:rFonts w:ascii="Calibri" w:eastAsia="Calibri" w:hAnsi="Calibri" w:cs="Calibri"/>
          <w:lang w:bidi="en-US"/>
        </w:rPr>
        <w:tab/>
        <w:t>National Education</w:t>
      </w:r>
      <w:r w:rsidRPr="00C91F1D">
        <w:rPr>
          <w:rFonts w:ascii="Calibri" w:eastAsia="Calibri" w:hAnsi="Calibri" w:cs="Calibri"/>
          <w:spacing w:val="-2"/>
          <w:lang w:bidi="en-US"/>
        </w:rPr>
        <w:t xml:space="preserve"> </w:t>
      </w:r>
      <w:r w:rsidRPr="00C91F1D">
        <w:rPr>
          <w:rFonts w:ascii="Calibri" w:eastAsia="Calibri" w:hAnsi="Calibri" w:cs="Calibri"/>
          <w:lang w:bidi="en-US"/>
        </w:rPr>
        <w:t>Association</w:t>
      </w:r>
    </w:p>
    <w:p w14:paraId="3836937E"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28" w:name="O"/>
      <w:bookmarkStart w:id="29" w:name="_O"/>
      <w:bookmarkEnd w:id="28"/>
      <w:bookmarkEnd w:id="29"/>
      <w:r w:rsidRPr="00C91F1D">
        <w:rPr>
          <w:rFonts w:ascii="Calibri" w:eastAsia="Calibri" w:hAnsi="Calibri" w:cs="Calibri"/>
          <w:b/>
          <w:bCs/>
          <w:sz w:val="32"/>
          <w:szCs w:val="28"/>
          <w:u w:val="single" w:color="000000"/>
          <w:lang w:bidi="en-US"/>
        </w:rPr>
        <w:t>O</w:t>
      </w:r>
    </w:p>
    <w:p w14:paraId="20C529A8"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OER:</w:t>
      </w:r>
      <w:r w:rsidRPr="00C91F1D">
        <w:rPr>
          <w:rFonts w:ascii="Calibri" w:eastAsia="Calibri" w:hAnsi="Calibri" w:cs="Times New Roman"/>
        </w:rPr>
        <w:tab/>
        <w:t>Open Educational Resources</w:t>
      </w:r>
    </w:p>
    <w:p w14:paraId="46DBE68D" w14:textId="55D4B14F"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OH:</w:t>
      </w:r>
      <w:r w:rsidRPr="00C91F1D">
        <w:rPr>
          <w:rFonts w:ascii="Calibri" w:eastAsia="Calibri" w:hAnsi="Calibri" w:cs="Times New Roman"/>
        </w:rPr>
        <w:tab/>
        <w:t>Online Hybrid</w:t>
      </w:r>
      <w:r w:rsidR="00535CF9">
        <w:rPr>
          <w:rFonts w:ascii="Calibri" w:eastAsia="Calibri" w:hAnsi="Calibri" w:cs="Times New Roman"/>
        </w:rPr>
        <w:t>*</w:t>
      </w:r>
      <w:r w:rsidRPr="00C91F1D">
        <w:rPr>
          <w:rFonts w:ascii="Calibri" w:eastAsia="Calibri" w:hAnsi="Calibri" w:cs="Times New Roman"/>
          <w:spacing w:val="48"/>
        </w:rPr>
        <w:t xml:space="preserve"> </w:t>
      </w:r>
      <w:r w:rsidRPr="00C91F1D">
        <w:rPr>
          <w:rFonts w:ascii="Calibri" w:eastAsia="Calibri" w:hAnsi="Calibri" w:cs="Times New Roman"/>
        </w:rPr>
        <w:t>[Class type]</w:t>
      </w:r>
    </w:p>
    <w:p w14:paraId="7D2884DD" w14:textId="5B26562A"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ON:</w:t>
      </w:r>
      <w:r w:rsidRPr="00C91F1D">
        <w:rPr>
          <w:rFonts w:ascii="Calibri" w:eastAsia="Calibri" w:hAnsi="Calibri" w:cs="Times New Roman"/>
        </w:rPr>
        <w:tab/>
        <w:t>Online</w:t>
      </w:r>
      <w:r w:rsidR="00535CF9">
        <w:rPr>
          <w:rFonts w:ascii="Calibri" w:eastAsia="Calibri" w:hAnsi="Calibri" w:cs="Times New Roman"/>
        </w:rPr>
        <w:t>*</w:t>
      </w:r>
      <w:r w:rsidRPr="00C91F1D">
        <w:rPr>
          <w:rFonts w:ascii="Calibri" w:eastAsia="Calibri" w:hAnsi="Calibri" w:cs="Times New Roman"/>
          <w:spacing w:val="48"/>
        </w:rPr>
        <w:t xml:space="preserve"> </w:t>
      </w:r>
      <w:r w:rsidRPr="00C91F1D">
        <w:rPr>
          <w:rFonts w:ascii="Calibri" w:eastAsia="Calibri" w:hAnsi="Calibri" w:cs="Times New Roman"/>
        </w:rPr>
        <w:t>[Class type]</w:t>
      </w:r>
    </w:p>
    <w:p w14:paraId="167E03BB"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ORT: </w:t>
      </w:r>
      <w:r w:rsidRPr="00C91F1D">
        <w:rPr>
          <w:rFonts w:ascii="Calibri" w:eastAsia="Calibri" w:hAnsi="Calibri" w:cs="Calibri"/>
          <w:lang w:bidi="en-US"/>
        </w:rPr>
        <w:tab/>
        <w:t>Online Real-Time course *</w:t>
      </w:r>
      <w:r w:rsidRPr="00C91F1D">
        <w:rPr>
          <w:rFonts w:ascii="Calibri" w:eastAsia="Calibri" w:hAnsi="Calibri" w:cs="Times New Roman"/>
          <w:spacing w:val="48"/>
        </w:rPr>
        <w:t xml:space="preserve"> </w:t>
      </w:r>
      <w:r w:rsidRPr="00C91F1D">
        <w:rPr>
          <w:rFonts w:ascii="Calibri" w:eastAsia="Calibri" w:hAnsi="Calibri" w:cs="Times New Roman"/>
        </w:rPr>
        <w:t>[Class type]</w:t>
      </w:r>
    </w:p>
    <w:p w14:paraId="7B61D0B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OS: </w:t>
      </w:r>
      <w:r w:rsidRPr="00C91F1D">
        <w:rPr>
          <w:rFonts w:ascii="Calibri" w:eastAsia="Calibri" w:hAnsi="Calibri" w:cs="Calibri"/>
          <w:lang w:bidi="en-US"/>
        </w:rPr>
        <w:tab/>
        <w:t>Operating</w:t>
      </w:r>
      <w:r w:rsidRPr="00C91F1D">
        <w:rPr>
          <w:rFonts w:ascii="Calibri" w:eastAsia="Calibri" w:hAnsi="Calibri" w:cs="Calibri"/>
          <w:spacing w:val="-2"/>
          <w:lang w:bidi="en-US"/>
        </w:rPr>
        <w:t xml:space="preserve"> </w:t>
      </w:r>
      <w:r w:rsidRPr="00C91F1D">
        <w:rPr>
          <w:rFonts w:ascii="Calibri" w:eastAsia="Calibri" w:hAnsi="Calibri" w:cs="Calibri"/>
          <w:lang w:bidi="en-US"/>
        </w:rPr>
        <w:t>System</w:t>
      </w:r>
    </w:p>
    <w:p w14:paraId="72909D4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OSHA: </w:t>
      </w:r>
      <w:r w:rsidRPr="00C91F1D">
        <w:rPr>
          <w:rFonts w:ascii="Calibri" w:eastAsia="Calibri" w:hAnsi="Calibri" w:cs="Calibri"/>
          <w:lang w:bidi="en-US"/>
        </w:rPr>
        <w:tab/>
        <w:t>Occupational Safety and Health</w:t>
      </w:r>
      <w:r w:rsidRPr="00C91F1D">
        <w:rPr>
          <w:rFonts w:ascii="Calibri" w:eastAsia="Calibri" w:hAnsi="Calibri" w:cs="Calibri"/>
          <w:spacing w:val="-4"/>
          <w:lang w:bidi="en-US"/>
        </w:rPr>
        <w:t xml:space="preserve"> </w:t>
      </w:r>
      <w:r w:rsidRPr="00C91F1D">
        <w:rPr>
          <w:rFonts w:ascii="Calibri" w:eastAsia="Calibri" w:hAnsi="Calibri" w:cs="Calibri"/>
          <w:lang w:bidi="en-US"/>
        </w:rPr>
        <w:t>Administration</w:t>
      </w:r>
    </w:p>
    <w:p w14:paraId="30EF5C07"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30" w:name="P"/>
      <w:bookmarkStart w:id="31" w:name="_P"/>
      <w:bookmarkEnd w:id="30"/>
      <w:bookmarkEnd w:id="31"/>
      <w:r w:rsidRPr="00C91F1D">
        <w:rPr>
          <w:rFonts w:ascii="Calibri" w:eastAsia="Calibri" w:hAnsi="Calibri" w:cs="Calibri"/>
          <w:b/>
          <w:bCs/>
          <w:sz w:val="32"/>
          <w:szCs w:val="28"/>
          <w:u w:val="single" w:color="000000"/>
          <w:lang w:bidi="en-US"/>
        </w:rPr>
        <w:t>P</w:t>
      </w:r>
    </w:p>
    <w:p w14:paraId="69AA564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PA: </w:t>
      </w:r>
      <w:r w:rsidRPr="00C91F1D">
        <w:rPr>
          <w:rFonts w:ascii="Calibri" w:eastAsia="Calibri" w:hAnsi="Calibri" w:cs="Calibri"/>
          <w:lang w:bidi="en-US"/>
        </w:rPr>
        <w:tab/>
        <w:t>Physical Assessment -or- Public Address</w:t>
      </w:r>
      <w:r w:rsidRPr="00C91F1D">
        <w:rPr>
          <w:rFonts w:ascii="Calibri" w:eastAsia="Calibri" w:hAnsi="Calibri" w:cs="Calibri"/>
          <w:spacing w:val="48"/>
          <w:lang w:bidi="en-US"/>
        </w:rPr>
        <w:t xml:space="preserve"> </w:t>
      </w:r>
      <w:r w:rsidRPr="00C91F1D">
        <w:rPr>
          <w:rFonts w:ascii="Calibri" w:eastAsia="Calibri" w:hAnsi="Calibri" w:cs="Calibri"/>
          <w:lang w:bidi="en-US"/>
        </w:rPr>
        <w:t>[context will determine]</w:t>
      </w:r>
    </w:p>
    <w:p w14:paraId="52CD1822" w14:textId="29BA22E4" w:rsidR="00C91F1D" w:rsidRPr="00C91F1D" w:rsidRDefault="00C91F1D" w:rsidP="00095C3A">
      <w:pPr>
        <w:widowControl w:val="0"/>
        <w:tabs>
          <w:tab w:val="left" w:pos="1440"/>
        </w:tabs>
        <w:autoSpaceDE w:val="0"/>
        <w:autoSpaceDN w:val="0"/>
        <w:spacing w:after="60"/>
        <w:ind w:left="1440" w:hanging="1440"/>
        <w:rPr>
          <w:rFonts w:ascii="Calibri" w:eastAsia="Calibri" w:hAnsi="Calibri" w:cs="Calibri"/>
          <w:lang w:bidi="en-US"/>
        </w:rPr>
      </w:pPr>
      <w:r w:rsidRPr="00C91F1D">
        <w:rPr>
          <w:rFonts w:ascii="Calibri" w:eastAsia="Calibri" w:hAnsi="Calibri" w:cs="Calibri"/>
          <w:lang w:bidi="en-US"/>
        </w:rPr>
        <w:t xml:space="preserve">PC: </w:t>
      </w:r>
      <w:r w:rsidRPr="00C91F1D">
        <w:rPr>
          <w:rFonts w:ascii="Calibri" w:eastAsia="Calibri" w:hAnsi="Calibri" w:cs="Calibri"/>
          <w:lang w:bidi="en-US"/>
        </w:rPr>
        <w:tab/>
        <w:t>Personal</w:t>
      </w:r>
      <w:r w:rsidRPr="00C91F1D">
        <w:rPr>
          <w:rFonts w:ascii="Calibri" w:eastAsia="Calibri" w:hAnsi="Calibri" w:cs="Calibri"/>
          <w:spacing w:val="-12"/>
          <w:lang w:bidi="en-US"/>
        </w:rPr>
        <w:t xml:space="preserve"> </w:t>
      </w:r>
      <w:r w:rsidRPr="00C91F1D">
        <w:rPr>
          <w:rFonts w:ascii="Calibri" w:eastAsia="Calibri" w:hAnsi="Calibri" w:cs="Calibri"/>
          <w:lang w:bidi="en-US"/>
        </w:rPr>
        <w:t>Computer -or- Parental Contribution</w:t>
      </w:r>
      <w:r w:rsidR="004D6F66">
        <w:rPr>
          <w:rFonts w:ascii="Calibri" w:eastAsia="Calibri" w:hAnsi="Calibri" w:cs="Calibri"/>
          <w:lang w:bidi="en-US"/>
        </w:rPr>
        <w:t xml:space="preserve"> </w:t>
      </w:r>
      <w:r w:rsidR="004D6F66" w:rsidRPr="00C91F1D">
        <w:rPr>
          <w:rFonts w:ascii="Calibri" w:eastAsia="Calibri" w:hAnsi="Calibri" w:cs="Calibri"/>
          <w:lang w:bidi="en-US"/>
        </w:rPr>
        <w:t xml:space="preserve">-or- </w:t>
      </w:r>
      <w:r w:rsidR="004D6F66">
        <w:rPr>
          <w:rFonts w:ascii="Calibri" w:eastAsia="Calibri" w:hAnsi="Calibri" w:cs="Calibri"/>
          <w:lang w:bidi="en-US"/>
        </w:rPr>
        <w:t>Provost Cabinet</w:t>
      </w:r>
      <w:r w:rsidRPr="00C91F1D">
        <w:rPr>
          <w:rFonts w:ascii="Calibri" w:eastAsia="Calibri" w:hAnsi="Calibri" w:cs="Calibri"/>
          <w:spacing w:val="48"/>
          <w:lang w:bidi="en-US"/>
        </w:rPr>
        <w:t xml:space="preserve"> </w:t>
      </w:r>
      <w:r w:rsidRPr="00C91F1D">
        <w:rPr>
          <w:rFonts w:ascii="Calibri" w:eastAsia="Calibri" w:hAnsi="Calibri" w:cs="Calibri"/>
          <w:lang w:bidi="en-US"/>
        </w:rPr>
        <w:t>[context will determine]</w:t>
      </w:r>
    </w:p>
    <w:p w14:paraId="2123B20F" w14:textId="77777777" w:rsidR="00C91F1D" w:rsidRPr="00C91F1D" w:rsidRDefault="00C91F1D" w:rsidP="00095C3A">
      <w:pPr>
        <w:widowControl w:val="0"/>
        <w:tabs>
          <w:tab w:val="left" w:pos="1440"/>
        </w:tabs>
        <w:autoSpaceDE w:val="0"/>
        <w:autoSpaceDN w:val="0"/>
        <w:spacing w:after="60"/>
        <w:ind w:left="1440" w:hanging="1440"/>
        <w:rPr>
          <w:rFonts w:ascii="Calibri" w:eastAsia="Calibri" w:hAnsi="Calibri" w:cs="Calibri"/>
          <w:lang w:bidi="en-US"/>
        </w:rPr>
      </w:pPr>
      <w:r w:rsidRPr="00C91F1D">
        <w:rPr>
          <w:rFonts w:ascii="Calibri" w:eastAsia="Calibri" w:hAnsi="Calibri" w:cs="Calibri"/>
          <w:lang w:bidi="en-US"/>
        </w:rPr>
        <w:t xml:space="preserve">PCNTS: </w:t>
      </w:r>
      <w:r w:rsidRPr="00C91F1D">
        <w:rPr>
          <w:rFonts w:ascii="Calibri" w:eastAsia="Calibri" w:hAnsi="Calibri" w:cs="Calibri"/>
          <w:lang w:bidi="en-US"/>
        </w:rPr>
        <w:tab/>
        <w:t>Personal Computing, Network &amp; Telecommunication Services</w:t>
      </w:r>
      <w:r w:rsidRPr="00C91F1D">
        <w:rPr>
          <w:rFonts w:ascii="Calibri" w:eastAsia="Calibri" w:hAnsi="Calibri" w:cs="Calibri"/>
          <w:spacing w:val="48"/>
          <w:lang w:bidi="en-US"/>
        </w:rPr>
        <w:t xml:space="preserve"> </w:t>
      </w:r>
      <w:r w:rsidRPr="00C91F1D">
        <w:rPr>
          <w:rFonts w:ascii="Calibri" w:eastAsia="Calibri" w:hAnsi="Calibri" w:cs="Calibri"/>
          <w:lang w:bidi="en-US"/>
        </w:rPr>
        <w:t>[The department known commonly as the “Help</w:t>
      </w:r>
      <w:r w:rsidRPr="00C91F1D">
        <w:rPr>
          <w:rFonts w:ascii="Calibri" w:eastAsia="Calibri" w:hAnsi="Calibri" w:cs="Calibri"/>
          <w:spacing w:val="-8"/>
          <w:lang w:bidi="en-US"/>
        </w:rPr>
        <w:t xml:space="preserve"> </w:t>
      </w:r>
      <w:r w:rsidRPr="00C91F1D">
        <w:rPr>
          <w:rFonts w:ascii="Calibri" w:eastAsia="Calibri" w:hAnsi="Calibri" w:cs="Calibri"/>
          <w:lang w:bidi="en-US"/>
        </w:rPr>
        <w:t>Desk.”]</w:t>
      </w:r>
    </w:p>
    <w:p w14:paraId="7172BDE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PD: </w:t>
      </w:r>
      <w:r w:rsidRPr="00C91F1D">
        <w:rPr>
          <w:rFonts w:ascii="Calibri" w:eastAsia="Calibri" w:hAnsi="Calibri" w:cs="Calibri"/>
          <w:lang w:bidi="en-US"/>
        </w:rPr>
        <w:tab/>
        <w:t>Doctor or Professional Degree</w:t>
      </w:r>
      <w:r w:rsidRPr="00C91F1D">
        <w:rPr>
          <w:rFonts w:ascii="Calibri" w:eastAsia="Calibri" w:hAnsi="Calibri" w:cs="Calibri"/>
          <w:spacing w:val="48"/>
          <w:lang w:bidi="en-US"/>
        </w:rPr>
        <w:t xml:space="preserve"> </w:t>
      </w:r>
      <w:r w:rsidRPr="00C91F1D">
        <w:rPr>
          <w:rFonts w:ascii="Calibri" w:eastAsia="Calibri" w:hAnsi="Calibri" w:cs="Calibri"/>
          <w:lang w:bidi="en-US"/>
        </w:rPr>
        <w:t>[PhD, JD, MD, DO, EdD, etc.]</w:t>
      </w:r>
    </w:p>
    <w:p w14:paraId="59EBC8DD"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PHI:</w:t>
      </w:r>
      <w:r w:rsidRPr="00C91F1D">
        <w:rPr>
          <w:rFonts w:ascii="Calibri" w:eastAsia="Calibri" w:hAnsi="Calibri" w:cs="Times New Roman"/>
        </w:rPr>
        <w:tab/>
        <w:t>Protected Health Information</w:t>
      </w:r>
    </w:p>
    <w:p w14:paraId="4585BBF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Phys Plant: </w:t>
      </w:r>
      <w:r w:rsidRPr="00C91F1D">
        <w:rPr>
          <w:rFonts w:ascii="Calibri" w:eastAsia="Calibri" w:hAnsi="Calibri" w:cs="Calibri"/>
          <w:lang w:bidi="en-US"/>
        </w:rPr>
        <w:tab/>
        <w:t>Physical Plant</w:t>
      </w:r>
      <w:r w:rsidRPr="00C91F1D">
        <w:rPr>
          <w:rFonts w:ascii="Calibri" w:eastAsia="Calibri" w:hAnsi="Calibri" w:cs="Calibri"/>
          <w:spacing w:val="48"/>
          <w:lang w:bidi="en-US"/>
        </w:rPr>
        <w:t xml:space="preserve"> </w:t>
      </w:r>
      <w:r w:rsidRPr="00C91F1D">
        <w:rPr>
          <w:rFonts w:ascii="Calibri" w:eastAsia="Calibri" w:hAnsi="Calibri" w:cs="Calibri"/>
          <w:lang w:bidi="en-US"/>
        </w:rPr>
        <w:t>[Retired terminology (2018), now called Facilities]</w:t>
      </w:r>
    </w:p>
    <w:p w14:paraId="368A0D30"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lastRenderedPageBreak/>
        <w:t xml:space="preserve">PIA: </w:t>
      </w:r>
      <w:r w:rsidRPr="00C91F1D">
        <w:rPr>
          <w:rFonts w:ascii="Calibri" w:eastAsia="Calibri" w:hAnsi="Calibri" w:cs="Calibri"/>
          <w:lang w:bidi="en-US"/>
        </w:rPr>
        <w:tab/>
        <w:t>Post Incident Analysis *</w:t>
      </w:r>
    </w:p>
    <w:p w14:paraId="6928C553"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PII:</w:t>
      </w:r>
      <w:r w:rsidRPr="00C91F1D">
        <w:rPr>
          <w:rFonts w:ascii="Calibri" w:eastAsia="Calibri" w:hAnsi="Calibri" w:cs="Times New Roman"/>
        </w:rPr>
        <w:tab/>
        <w:t>Personally Identifiable Information</w:t>
      </w:r>
    </w:p>
    <w:p w14:paraId="5C26E7A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PLO: </w:t>
      </w:r>
      <w:r w:rsidRPr="00C91F1D">
        <w:rPr>
          <w:rFonts w:ascii="Calibri" w:eastAsia="Calibri" w:hAnsi="Calibri" w:cs="Calibri"/>
          <w:lang w:bidi="en-US"/>
        </w:rPr>
        <w:tab/>
        <w:t>Program Learning Outcome</w:t>
      </w:r>
    </w:p>
    <w:p w14:paraId="5B91DE1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PM: </w:t>
      </w:r>
      <w:r w:rsidRPr="00C91F1D">
        <w:rPr>
          <w:rFonts w:ascii="Calibri" w:eastAsia="Calibri" w:hAnsi="Calibri" w:cs="Calibri"/>
          <w:lang w:bidi="en-US"/>
        </w:rPr>
        <w:tab/>
        <w:t>Project Manager/Management</w:t>
      </w:r>
    </w:p>
    <w:p w14:paraId="0601EBD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PMRT: </w:t>
      </w:r>
      <w:r w:rsidRPr="00C91F1D">
        <w:rPr>
          <w:rFonts w:ascii="Calibri" w:eastAsia="Calibri" w:hAnsi="Calibri" w:cs="Calibri"/>
          <w:lang w:bidi="en-US"/>
        </w:rPr>
        <w:tab/>
        <w:t>Project Management Review Team</w:t>
      </w:r>
    </w:p>
    <w:p w14:paraId="12C0E4D5" w14:textId="55DD2B67"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PO: </w:t>
      </w:r>
      <w:r w:rsidRPr="00C91F1D">
        <w:rPr>
          <w:rFonts w:ascii="Calibri" w:eastAsia="Calibri" w:hAnsi="Calibri" w:cs="Calibri"/>
          <w:lang w:bidi="en-US"/>
        </w:rPr>
        <w:tab/>
        <w:t>Purchase</w:t>
      </w:r>
      <w:r w:rsidRPr="00C91F1D">
        <w:rPr>
          <w:rFonts w:ascii="Calibri" w:eastAsia="Calibri" w:hAnsi="Calibri" w:cs="Calibri"/>
          <w:spacing w:val="-2"/>
          <w:lang w:bidi="en-US"/>
        </w:rPr>
        <w:t xml:space="preserve"> </w:t>
      </w:r>
      <w:r w:rsidRPr="00C91F1D">
        <w:rPr>
          <w:rFonts w:ascii="Calibri" w:eastAsia="Calibri" w:hAnsi="Calibri" w:cs="Calibri"/>
          <w:lang w:bidi="en-US"/>
        </w:rPr>
        <w:t>Order</w:t>
      </w:r>
    </w:p>
    <w:p w14:paraId="20D6F72C" w14:textId="2F424F94" w:rsidR="00994999" w:rsidRPr="00C91F1D" w:rsidRDefault="00994999" w:rsidP="00994999">
      <w:pPr>
        <w:widowControl w:val="0"/>
        <w:tabs>
          <w:tab w:val="left" w:pos="1440"/>
        </w:tabs>
        <w:autoSpaceDE w:val="0"/>
        <w:autoSpaceDN w:val="0"/>
        <w:spacing w:after="60"/>
        <w:ind w:left="1440" w:hanging="1440"/>
        <w:rPr>
          <w:rFonts w:ascii="Calibri" w:eastAsia="Calibri" w:hAnsi="Calibri" w:cs="Calibri"/>
          <w:lang w:bidi="en-US"/>
        </w:rPr>
      </w:pPr>
      <w:r>
        <w:rPr>
          <w:rFonts w:ascii="Calibri" w:eastAsia="Calibri" w:hAnsi="Calibri" w:cs="Calibri"/>
          <w:lang w:bidi="en-US"/>
        </w:rPr>
        <w:t>POE:</w:t>
      </w:r>
      <w:r>
        <w:rPr>
          <w:rFonts w:ascii="Calibri" w:eastAsia="Calibri" w:hAnsi="Calibri" w:cs="Calibri"/>
          <w:lang w:bidi="en-US"/>
        </w:rPr>
        <w:tab/>
        <w:t>Pedagogy of Equity (Course in CTE, now being used for some faulty undergoing Program Review)</w:t>
      </w:r>
    </w:p>
    <w:p w14:paraId="0D17776E"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PPE:</w:t>
      </w:r>
      <w:r w:rsidRPr="00C91F1D">
        <w:rPr>
          <w:rFonts w:ascii="Calibri" w:eastAsia="Calibri" w:hAnsi="Calibri" w:cs="Times New Roman"/>
        </w:rPr>
        <w:tab/>
        <w:t>Personal Protective Equipment</w:t>
      </w:r>
    </w:p>
    <w:p w14:paraId="584D655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Times New Roman"/>
        </w:rPr>
        <w:t>PPT:</w:t>
      </w:r>
      <w:r w:rsidRPr="00C91F1D">
        <w:rPr>
          <w:rFonts w:ascii="Calibri" w:eastAsia="Calibri" w:hAnsi="Calibri" w:cs="Times New Roman"/>
        </w:rPr>
        <w:tab/>
        <w:t>PowerPoint</w:t>
      </w:r>
      <w:r w:rsidRPr="00C91F1D">
        <w:rPr>
          <w:rFonts w:ascii="Calibri" w:eastAsia="Calibri" w:hAnsi="Calibri" w:cs="Calibri"/>
          <w:lang w:bidi="en-US"/>
        </w:rPr>
        <w:t xml:space="preserve"> </w:t>
      </w:r>
    </w:p>
    <w:p w14:paraId="3E3A2DD9" w14:textId="7C78B408" w:rsidR="00860DB4" w:rsidRDefault="00860DB4" w:rsidP="00C91F1D">
      <w:pPr>
        <w:widowControl w:val="0"/>
        <w:tabs>
          <w:tab w:val="left" w:pos="1440"/>
        </w:tabs>
        <w:autoSpaceDE w:val="0"/>
        <w:autoSpaceDN w:val="0"/>
        <w:spacing w:after="60"/>
        <w:ind w:left="0" w:firstLine="0"/>
        <w:rPr>
          <w:rFonts w:ascii="Calibri" w:eastAsia="Calibri" w:hAnsi="Calibri" w:cs="Calibri"/>
          <w:lang w:bidi="en-US"/>
        </w:rPr>
      </w:pPr>
      <w:r w:rsidRPr="6C3F081D">
        <w:rPr>
          <w:rFonts w:ascii="Calibri" w:eastAsia="Calibri" w:hAnsi="Calibri" w:cs="Calibri"/>
          <w:lang w:bidi="en-US"/>
        </w:rPr>
        <w:t>PROE:</w:t>
      </w:r>
      <w:r>
        <w:tab/>
      </w:r>
      <w:r w:rsidRPr="6C3F081D">
        <w:rPr>
          <w:rFonts w:ascii="Calibri" w:eastAsia="Calibri" w:hAnsi="Calibri" w:cs="Calibri"/>
          <w:lang w:bidi="en-US"/>
        </w:rPr>
        <w:t>Program Review of Occupational Education</w:t>
      </w:r>
      <w:r w:rsidR="582BDFE1" w:rsidRPr="6C3F081D">
        <w:rPr>
          <w:rFonts w:ascii="Calibri" w:eastAsia="Calibri" w:hAnsi="Calibri" w:cs="Calibri"/>
          <w:lang w:bidi="en-US"/>
        </w:rPr>
        <w:t xml:space="preserve"> </w:t>
      </w:r>
      <w:r w:rsidRPr="6C3F081D">
        <w:rPr>
          <w:rFonts w:ascii="Calibri" w:eastAsia="Calibri" w:hAnsi="Calibri" w:cs="Calibri"/>
          <w:lang w:bidi="en-US"/>
        </w:rPr>
        <w:t>*</w:t>
      </w:r>
    </w:p>
    <w:p w14:paraId="2C35A528" w14:textId="6DCF213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PT: </w:t>
      </w:r>
      <w:r w:rsidRPr="00C91F1D">
        <w:rPr>
          <w:rFonts w:ascii="Calibri" w:eastAsia="Calibri" w:hAnsi="Calibri" w:cs="Calibri"/>
          <w:lang w:bidi="en-US"/>
        </w:rPr>
        <w:tab/>
        <w:t>Part-time</w:t>
      </w:r>
    </w:p>
    <w:p w14:paraId="210DAE40"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PTCTU: </w:t>
      </w:r>
      <w:r w:rsidRPr="00C91F1D">
        <w:rPr>
          <w:rFonts w:ascii="Calibri" w:eastAsia="Calibri" w:hAnsi="Calibri" w:cs="Calibri"/>
          <w:lang w:bidi="en-US"/>
        </w:rPr>
        <w:tab/>
        <w:t>Part-Time Clerical Technical Union</w:t>
      </w:r>
      <w:r w:rsidRPr="00C91F1D">
        <w:rPr>
          <w:rFonts w:ascii="Calibri" w:eastAsia="Calibri" w:hAnsi="Calibri" w:cs="Calibri"/>
          <w:spacing w:val="48"/>
          <w:lang w:bidi="en-US"/>
        </w:rPr>
        <w:t xml:space="preserve"> </w:t>
      </w:r>
      <w:r w:rsidRPr="00C91F1D">
        <w:rPr>
          <w:rFonts w:ascii="Calibri" w:eastAsia="Calibri" w:hAnsi="Calibri" w:cs="Calibri"/>
          <w:lang w:bidi="en-US"/>
        </w:rPr>
        <w:t>[MEA, NEA]</w:t>
      </w:r>
    </w:p>
    <w:p w14:paraId="24E28200"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r w:rsidRPr="00C91F1D">
        <w:rPr>
          <w:rFonts w:ascii="Calibri" w:eastAsia="Calibri" w:hAnsi="Calibri" w:cs="Calibri"/>
          <w:b/>
          <w:bCs/>
          <w:sz w:val="32"/>
          <w:szCs w:val="28"/>
          <w:u w:val="single" w:color="000000"/>
          <w:lang w:bidi="en-US"/>
        </w:rPr>
        <w:t>Q</w:t>
      </w:r>
    </w:p>
    <w:p w14:paraId="20A20F0C" w14:textId="77777777" w:rsidR="00C91F1D" w:rsidRPr="00C91F1D" w:rsidRDefault="00C91F1D" w:rsidP="00C91F1D">
      <w:pPr>
        <w:widowControl w:val="0"/>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QR code:</w:t>
      </w:r>
      <w:r w:rsidRPr="00C91F1D">
        <w:rPr>
          <w:rFonts w:ascii="Calibri" w:eastAsia="Calibri" w:hAnsi="Calibri" w:cs="Calibri"/>
          <w:lang w:bidi="en-US"/>
        </w:rPr>
        <w:tab/>
        <w:t>Quick Response code</w:t>
      </w:r>
    </w:p>
    <w:p w14:paraId="0427F90F"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32" w:name="R"/>
      <w:bookmarkStart w:id="33" w:name="_R"/>
      <w:bookmarkEnd w:id="32"/>
      <w:bookmarkEnd w:id="33"/>
      <w:r w:rsidRPr="00C91F1D">
        <w:rPr>
          <w:rFonts w:ascii="Calibri" w:eastAsia="Calibri" w:hAnsi="Calibri" w:cs="Calibri"/>
          <w:b/>
          <w:bCs/>
          <w:sz w:val="32"/>
          <w:szCs w:val="28"/>
          <w:u w:val="single" w:color="000000"/>
          <w:lang w:bidi="en-US"/>
        </w:rPr>
        <w:t>R</w:t>
      </w:r>
    </w:p>
    <w:p w14:paraId="0C8A62A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RAVE: </w:t>
      </w:r>
      <w:r w:rsidRPr="00C91F1D">
        <w:rPr>
          <w:rFonts w:ascii="Calibri" w:eastAsia="Calibri" w:hAnsi="Calibri" w:cs="Calibri"/>
          <w:lang w:bidi="en-US"/>
        </w:rPr>
        <w:tab/>
        <w:t>Currently powering the LCC-EAS Mass Notification System</w:t>
      </w:r>
    </w:p>
    <w:p w14:paraId="33F889D3"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RCH: </w:t>
      </w:r>
      <w:r w:rsidRPr="00C91F1D">
        <w:rPr>
          <w:rFonts w:ascii="Calibri" w:eastAsia="Calibri" w:hAnsi="Calibri" w:cs="Calibri"/>
          <w:lang w:bidi="en-US"/>
        </w:rPr>
        <w:tab/>
        <w:t>Rogers-Carrier House</w:t>
      </w:r>
      <w:r w:rsidRPr="00C91F1D">
        <w:rPr>
          <w:rFonts w:ascii="Calibri" w:eastAsia="Calibri" w:hAnsi="Calibri" w:cs="Calibri"/>
          <w:spacing w:val="48"/>
          <w:lang w:bidi="en-US"/>
        </w:rPr>
        <w:t xml:space="preserve"> </w:t>
      </w:r>
      <w:r w:rsidRPr="00C91F1D">
        <w:rPr>
          <w:rFonts w:ascii="Calibri" w:eastAsia="Calibri" w:hAnsi="Calibri" w:cs="Calibri"/>
          <w:lang w:bidi="en-US"/>
        </w:rPr>
        <w:t>[Building]</w:t>
      </w:r>
    </w:p>
    <w:p w14:paraId="60CC2A9C" w14:textId="774BBE40"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RDOG: </w:t>
      </w:r>
      <w:r w:rsidRPr="00C91F1D">
        <w:rPr>
          <w:rFonts w:ascii="Calibri" w:eastAsia="Calibri" w:hAnsi="Calibri" w:cs="Calibri"/>
          <w:lang w:bidi="en-US"/>
        </w:rPr>
        <w:tab/>
        <w:t>Report Development Oversight Group</w:t>
      </w:r>
    </w:p>
    <w:p w14:paraId="2FCE92BD" w14:textId="4353219E" w:rsidR="00DB3E2B" w:rsidRPr="00C91F1D" w:rsidRDefault="00DB3E2B"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RFI:</w:t>
      </w:r>
      <w:r>
        <w:rPr>
          <w:rFonts w:ascii="Calibri" w:eastAsia="Calibri" w:hAnsi="Calibri" w:cs="Calibri"/>
          <w:lang w:bidi="en-US"/>
        </w:rPr>
        <w:tab/>
        <w:t>Request for Information</w:t>
      </w:r>
    </w:p>
    <w:p w14:paraId="138B7D0A" w14:textId="4380F033"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RFP: </w:t>
      </w:r>
      <w:r w:rsidRPr="00C91F1D">
        <w:rPr>
          <w:rFonts w:ascii="Calibri" w:eastAsia="Calibri" w:hAnsi="Calibri" w:cs="Calibri"/>
          <w:lang w:bidi="en-US"/>
        </w:rPr>
        <w:tab/>
        <w:t>Request for</w:t>
      </w:r>
      <w:r w:rsidRPr="00C91F1D">
        <w:rPr>
          <w:rFonts w:ascii="Calibri" w:eastAsia="Calibri" w:hAnsi="Calibri" w:cs="Calibri"/>
          <w:spacing w:val="-1"/>
          <w:lang w:bidi="en-US"/>
        </w:rPr>
        <w:t xml:space="preserve"> </w:t>
      </w:r>
      <w:r w:rsidRPr="00C91F1D">
        <w:rPr>
          <w:rFonts w:ascii="Calibri" w:eastAsia="Calibri" w:hAnsi="Calibri" w:cs="Calibri"/>
          <w:lang w:bidi="en-US"/>
        </w:rPr>
        <w:t>Proposal</w:t>
      </w:r>
    </w:p>
    <w:p w14:paraId="448BB81B" w14:textId="06F81BB6" w:rsidR="00DB3E2B" w:rsidRPr="00C91F1D" w:rsidRDefault="00DB3E2B"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RFQ:</w:t>
      </w:r>
      <w:r>
        <w:rPr>
          <w:rFonts w:ascii="Calibri" w:eastAsia="Calibri" w:hAnsi="Calibri" w:cs="Calibri"/>
          <w:lang w:bidi="en-US"/>
        </w:rPr>
        <w:tab/>
        <w:t>Request for Quote</w:t>
      </w:r>
    </w:p>
    <w:p w14:paraId="69489E5B"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RIM: </w:t>
      </w:r>
      <w:r w:rsidRPr="00C91F1D">
        <w:rPr>
          <w:rFonts w:ascii="Calibri" w:eastAsia="Calibri" w:hAnsi="Calibri" w:cs="Calibri"/>
          <w:lang w:bidi="en-US"/>
        </w:rPr>
        <w:tab/>
        <w:t>Records and Information</w:t>
      </w:r>
      <w:r w:rsidRPr="00C91F1D">
        <w:rPr>
          <w:rFonts w:ascii="Calibri" w:eastAsia="Calibri" w:hAnsi="Calibri" w:cs="Calibri"/>
          <w:spacing w:val="-5"/>
          <w:lang w:bidi="en-US"/>
        </w:rPr>
        <w:t xml:space="preserve"> </w:t>
      </w:r>
      <w:r w:rsidRPr="00C91F1D">
        <w:rPr>
          <w:rFonts w:ascii="Calibri" w:eastAsia="Calibri" w:hAnsi="Calibri" w:cs="Calibri"/>
          <w:lang w:bidi="en-US"/>
        </w:rPr>
        <w:t>Management</w:t>
      </w:r>
    </w:p>
    <w:p w14:paraId="21EFEBF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RN: </w:t>
      </w:r>
      <w:r w:rsidRPr="00C91F1D">
        <w:rPr>
          <w:rFonts w:ascii="Calibri" w:eastAsia="Calibri" w:hAnsi="Calibri" w:cs="Calibri"/>
          <w:lang w:bidi="en-US"/>
        </w:rPr>
        <w:tab/>
        <w:t>Registered Nurse</w:t>
      </w:r>
    </w:p>
    <w:p w14:paraId="0C3C3395"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34" w:name="S"/>
      <w:bookmarkStart w:id="35" w:name="_S"/>
      <w:bookmarkEnd w:id="34"/>
      <w:bookmarkEnd w:id="35"/>
      <w:r w:rsidRPr="00C91F1D">
        <w:rPr>
          <w:rFonts w:ascii="Calibri" w:eastAsia="Calibri" w:hAnsi="Calibri" w:cs="Calibri"/>
          <w:b/>
          <w:bCs/>
          <w:sz w:val="32"/>
          <w:szCs w:val="28"/>
          <w:u w:val="single" w:color="000000"/>
          <w:lang w:bidi="en-US"/>
        </w:rPr>
        <w:t>S</w:t>
      </w:r>
    </w:p>
    <w:p w14:paraId="7C938E3A" w14:textId="4785E0DD"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SA: </w:t>
      </w:r>
      <w:r w:rsidRPr="00C91F1D">
        <w:rPr>
          <w:rFonts w:ascii="Calibri" w:eastAsia="Calibri" w:hAnsi="Calibri" w:cs="Calibri"/>
          <w:lang w:bidi="en-US"/>
        </w:rPr>
        <w:tab/>
        <w:t>Student Affairs</w:t>
      </w:r>
    </w:p>
    <w:p w14:paraId="761052A7" w14:textId="2BDE5B31" w:rsidR="003D2EFD" w:rsidRPr="00C91F1D" w:rsidRDefault="003D2EFD"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SAALT:</w:t>
      </w:r>
      <w:r>
        <w:rPr>
          <w:rFonts w:ascii="Calibri" w:eastAsia="Calibri" w:hAnsi="Calibri" w:cs="Calibri"/>
          <w:lang w:bidi="en-US"/>
        </w:rPr>
        <w:tab/>
        <w:t>Student and Academic Affairs Leadership Team</w:t>
      </w:r>
    </w:p>
    <w:p w14:paraId="43C442A1" w14:textId="77777777" w:rsidR="00C91F1D" w:rsidRPr="00C91F1D" w:rsidRDefault="00C91F1D" w:rsidP="00095C3A">
      <w:pPr>
        <w:widowControl w:val="0"/>
        <w:autoSpaceDE w:val="0"/>
        <w:autoSpaceDN w:val="0"/>
        <w:spacing w:after="60"/>
        <w:ind w:left="1440" w:hanging="1440"/>
        <w:rPr>
          <w:rFonts w:ascii="Calibri" w:eastAsia="Calibri" w:hAnsi="Calibri" w:cs="Calibri"/>
          <w:lang w:bidi="en-US"/>
        </w:rPr>
      </w:pPr>
      <w:r w:rsidRPr="00C91F1D">
        <w:rPr>
          <w:rFonts w:ascii="Calibri" w:eastAsia="Calibri" w:hAnsi="Calibri" w:cs="Calibri"/>
          <w:lang w:bidi="en-US"/>
        </w:rPr>
        <w:t>SAM:</w:t>
      </w:r>
      <w:r w:rsidRPr="00C91F1D">
        <w:rPr>
          <w:rFonts w:ascii="Calibri" w:eastAsia="Calibri" w:hAnsi="Calibri" w:cs="Calibri"/>
          <w:lang w:bidi="en-US"/>
        </w:rPr>
        <w:tab/>
        <w:t>Science &amp; Mathematics</w:t>
      </w:r>
      <w:r w:rsidRPr="00C91F1D">
        <w:rPr>
          <w:rFonts w:ascii="Calibri" w:eastAsia="Calibri" w:hAnsi="Calibri" w:cs="Calibri"/>
          <w:spacing w:val="48"/>
          <w:lang w:bidi="en-US"/>
        </w:rPr>
        <w:t xml:space="preserve"> </w:t>
      </w:r>
      <w:r w:rsidRPr="00C91F1D">
        <w:rPr>
          <w:rFonts w:ascii="Calibri" w:eastAsia="Calibri" w:hAnsi="Calibri" w:cs="Calibri"/>
          <w:lang w:bidi="en-US"/>
        </w:rPr>
        <w:t>[Department within A&amp;S Division]</w:t>
      </w:r>
    </w:p>
    <w:p w14:paraId="5B3CE231" w14:textId="77777777" w:rsidR="00C91F1D" w:rsidRPr="00C91F1D" w:rsidRDefault="00C91F1D" w:rsidP="00095C3A">
      <w:pPr>
        <w:widowControl w:val="0"/>
        <w:tabs>
          <w:tab w:val="left" w:pos="1440"/>
        </w:tabs>
        <w:autoSpaceDE w:val="0"/>
        <w:autoSpaceDN w:val="0"/>
        <w:spacing w:after="60"/>
        <w:ind w:left="1440" w:hanging="1440"/>
        <w:rPr>
          <w:rFonts w:ascii="Calibri" w:eastAsia="Calibri" w:hAnsi="Calibri" w:cs="Calibri"/>
          <w:lang w:bidi="en-US"/>
        </w:rPr>
      </w:pPr>
      <w:r w:rsidRPr="00C91F1D">
        <w:rPr>
          <w:rFonts w:ascii="Calibri" w:eastAsia="Calibri" w:hAnsi="Calibri" w:cs="Calibri"/>
          <w:lang w:bidi="en-US"/>
        </w:rPr>
        <w:t xml:space="preserve">SBDC: </w:t>
      </w:r>
      <w:r w:rsidRPr="00C91F1D">
        <w:rPr>
          <w:rFonts w:ascii="Calibri" w:eastAsia="Calibri" w:hAnsi="Calibri" w:cs="Calibri"/>
          <w:lang w:bidi="en-US"/>
        </w:rPr>
        <w:tab/>
        <w:t>Small Business Development</w:t>
      </w:r>
      <w:r w:rsidRPr="00C91F1D">
        <w:rPr>
          <w:rFonts w:ascii="Calibri" w:eastAsia="Calibri" w:hAnsi="Calibri" w:cs="Calibri"/>
          <w:spacing w:val="-3"/>
          <w:lang w:bidi="en-US"/>
        </w:rPr>
        <w:t xml:space="preserve"> </w:t>
      </w:r>
      <w:r w:rsidRPr="00C91F1D">
        <w:rPr>
          <w:rFonts w:ascii="Calibri" w:eastAsia="Calibri" w:hAnsi="Calibri" w:cs="Calibri"/>
          <w:lang w:bidi="en-US"/>
        </w:rPr>
        <w:t>Center</w:t>
      </w:r>
      <w:r w:rsidRPr="00C91F1D">
        <w:rPr>
          <w:rFonts w:ascii="Calibri" w:eastAsia="Calibri" w:hAnsi="Calibri" w:cs="Calibri"/>
          <w:spacing w:val="48"/>
          <w:lang w:bidi="en-US"/>
        </w:rPr>
        <w:t xml:space="preserve"> </w:t>
      </w:r>
      <w:r w:rsidRPr="00C91F1D">
        <w:rPr>
          <w:rFonts w:ascii="Calibri" w:eastAsia="Calibri" w:hAnsi="Calibri" w:cs="Calibri"/>
          <w:lang w:bidi="en-US"/>
        </w:rPr>
        <w:t>[Previously known as the Small Business and Technology Development Center (SBTDC)]</w:t>
      </w:r>
    </w:p>
    <w:p w14:paraId="49BE6B7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SCH: </w:t>
      </w:r>
      <w:r w:rsidRPr="00C91F1D">
        <w:rPr>
          <w:rFonts w:ascii="Calibri" w:eastAsia="Calibri" w:hAnsi="Calibri" w:cs="Calibri"/>
          <w:lang w:bidi="en-US"/>
        </w:rPr>
        <w:tab/>
        <w:t>Student Credit Hours *</w:t>
      </w:r>
    </w:p>
    <w:p w14:paraId="292E4D4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SENSE: </w:t>
      </w:r>
      <w:r w:rsidRPr="00C91F1D">
        <w:rPr>
          <w:rFonts w:ascii="Calibri" w:eastAsia="Calibri" w:hAnsi="Calibri" w:cs="Calibri"/>
          <w:lang w:bidi="en-US"/>
        </w:rPr>
        <w:tab/>
        <w:t>Survey of Entering Student Engagement *</w:t>
      </w:r>
    </w:p>
    <w:p w14:paraId="7057D02B" w14:textId="2371A4D5"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SEP: </w:t>
      </w:r>
      <w:r w:rsidRPr="00C91F1D">
        <w:rPr>
          <w:rFonts w:ascii="Calibri" w:eastAsia="Calibri" w:hAnsi="Calibri" w:cs="Calibri"/>
          <w:lang w:bidi="en-US"/>
        </w:rPr>
        <w:tab/>
        <w:t>Student Education Plans *</w:t>
      </w:r>
    </w:p>
    <w:p w14:paraId="59CD4DC1" w14:textId="72A3F35F" w:rsidR="00E917D4" w:rsidRPr="00C91F1D" w:rsidRDefault="00E917D4"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SOC:</w:t>
      </w:r>
      <w:r>
        <w:rPr>
          <w:rFonts w:ascii="Calibri" w:eastAsia="Calibri" w:hAnsi="Calibri" w:cs="Calibri"/>
          <w:lang w:bidi="en-US"/>
        </w:rPr>
        <w:tab/>
        <w:t>Standard Occupation Classification</w:t>
      </w:r>
    </w:p>
    <w:p w14:paraId="73D9FBFA"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SOP:</w:t>
      </w:r>
      <w:r w:rsidRPr="00C91F1D">
        <w:rPr>
          <w:rFonts w:ascii="Calibri" w:eastAsia="Calibri" w:hAnsi="Calibri" w:cs="Times New Roman"/>
        </w:rPr>
        <w:tab/>
        <w:t>Standard Operating Procedures</w:t>
      </w:r>
    </w:p>
    <w:p w14:paraId="0CA4977D"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SOW: </w:t>
      </w:r>
      <w:r w:rsidRPr="00C91F1D">
        <w:rPr>
          <w:rFonts w:ascii="Calibri" w:eastAsia="Calibri" w:hAnsi="Calibri" w:cs="Calibri"/>
          <w:lang w:bidi="en-US"/>
        </w:rPr>
        <w:tab/>
        <w:t>Statement of</w:t>
      </w:r>
      <w:r w:rsidRPr="00C91F1D">
        <w:rPr>
          <w:rFonts w:ascii="Calibri" w:eastAsia="Calibri" w:hAnsi="Calibri" w:cs="Calibri"/>
          <w:spacing w:val="-5"/>
          <w:lang w:bidi="en-US"/>
        </w:rPr>
        <w:t xml:space="preserve"> </w:t>
      </w:r>
      <w:r w:rsidRPr="00C91F1D">
        <w:rPr>
          <w:rFonts w:ascii="Calibri" w:eastAsia="Calibri" w:hAnsi="Calibri" w:cs="Calibri"/>
          <w:lang w:bidi="en-US"/>
        </w:rPr>
        <w:t>Work</w:t>
      </w:r>
    </w:p>
    <w:p w14:paraId="21545F05"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SSH:</w:t>
      </w:r>
      <w:r w:rsidRPr="00C91F1D">
        <w:rPr>
          <w:rFonts w:ascii="Calibri" w:eastAsia="Calibri" w:hAnsi="Calibri" w:cs="Times New Roman"/>
        </w:rPr>
        <w:tab/>
        <w:t>Social Science &amp; Humanities</w:t>
      </w:r>
      <w:r w:rsidRPr="00C91F1D">
        <w:rPr>
          <w:rFonts w:ascii="Calibri" w:eastAsia="Calibri" w:hAnsi="Calibri" w:cs="Times New Roman"/>
          <w:spacing w:val="48"/>
        </w:rPr>
        <w:t xml:space="preserve"> </w:t>
      </w:r>
      <w:r w:rsidRPr="00C91F1D">
        <w:rPr>
          <w:rFonts w:ascii="Calibri" w:eastAsia="Calibri" w:hAnsi="Calibri" w:cs="Times New Roman"/>
        </w:rPr>
        <w:t>[Department within A&amp;S Division]</w:t>
      </w:r>
    </w:p>
    <w:p w14:paraId="3CCDF6AB"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SSI: </w:t>
      </w:r>
      <w:r w:rsidRPr="00C91F1D">
        <w:rPr>
          <w:rFonts w:ascii="Calibri" w:eastAsia="Calibri" w:hAnsi="Calibri" w:cs="Calibri"/>
          <w:lang w:bidi="en-US"/>
        </w:rPr>
        <w:tab/>
        <w:t>Student Satisfaction Inventory</w:t>
      </w:r>
      <w:r w:rsidRPr="00C91F1D">
        <w:rPr>
          <w:rFonts w:ascii="Calibri" w:eastAsia="Calibri" w:hAnsi="Calibri" w:cs="Calibri"/>
          <w:spacing w:val="48"/>
          <w:lang w:bidi="en-US"/>
        </w:rPr>
        <w:t xml:space="preserve"> </w:t>
      </w:r>
      <w:r w:rsidRPr="00C91F1D">
        <w:rPr>
          <w:rFonts w:ascii="Calibri" w:eastAsia="Calibri" w:hAnsi="Calibri" w:cs="Calibri"/>
          <w:lang w:bidi="en-US"/>
        </w:rPr>
        <w:t>[Provided by vendor, Ruffalo Noel Levitz] *</w:t>
      </w:r>
    </w:p>
    <w:p w14:paraId="447CCC45" w14:textId="5725E8D6"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lastRenderedPageBreak/>
        <w:t xml:space="preserve">SSN: </w:t>
      </w:r>
      <w:r w:rsidRPr="00C91F1D">
        <w:rPr>
          <w:rFonts w:ascii="Calibri" w:eastAsia="Calibri" w:hAnsi="Calibri" w:cs="Calibri"/>
          <w:lang w:bidi="en-US"/>
        </w:rPr>
        <w:tab/>
        <w:t>Social Security Number</w:t>
      </w:r>
    </w:p>
    <w:p w14:paraId="64624E8E" w14:textId="2AD81371" w:rsidR="00E917D4" w:rsidRPr="00C91F1D" w:rsidRDefault="00E917D4"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STARR:</w:t>
      </w:r>
      <w:r>
        <w:rPr>
          <w:rFonts w:ascii="Calibri" w:eastAsia="Calibri" w:hAnsi="Calibri" w:cs="Calibri"/>
          <w:lang w:bidi="en-US"/>
        </w:rPr>
        <w:tab/>
        <w:t>Student Transcript and Academic Record Repository</w:t>
      </w:r>
    </w:p>
    <w:p w14:paraId="02EC341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SWOT: </w:t>
      </w:r>
      <w:r w:rsidRPr="00C91F1D">
        <w:rPr>
          <w:rFonts w:ascii="Calibri" w:eastAsia="Calibri" w:hAnsi="Calibri" w:cs="Calibri"/>
          <w:lang w:bidi="en-US"/>
        </w:rPr>
        <w:tab/>
        <w:t>Strengths, Weaknesses, Opportunities, and Threats *</w:t>
      </w:r>
    </w:p>
    <w:p w14:paraId="3A96C3C7"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36" w:name="T"/>
      <w:bookmarkStart w:id="37" w:name="_T"/>
      <w:bookmarkEnd w:id="36"/>
      <w:bookmarkEnd w:id="37"/>
      <w:r w:rsidRPr="00C91F1D">
        <w:rPr>
          <w:rFonts w:ascii="Calibri" w:eastAsia="Calibri" w:hAnsi="Calibri" w:cs="Calibri"/>
          <w:b/>
          <w:bCs/>
          <w:sz w:val="32"/>
          <w:szCs w:val="28"/>
          <w:u w:val="single" w:color="000000"/>
          <w:lang w:bidi="en-US"/>
        </w:rPr>
        <w:t>T</w:t>
      </w:r>
    </w:p>
    <w:p w14:paraId="660FDC57" w14:textId="6659237B" w:rsidR="005973B3" w:rsidRDefault="005973B3"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TAC:</w:t>
      </w:r>
      <w:r>
        <w:rPr>
          <w:rFonts w:ascii="Calibri" w:eastAsia="Calibri" w:hAnsi="Calibri" w:cs="Calibri"/>
          <w:lang w:bidi="en-US"/>
        </w:rPr>
        <w:tab/>
        <w:t>Technology Across the Curriculum</w:t>
      </w:r>
    </w:p>
    <w:p w14:paraId="44E171F8" w14:textId="4C229736"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TC: </w:t>
      </w:r>
      <w:r w:rsidRPr="00C91F1D">
        <w:rPr>
          <w:rFonts w:ascii="Calibri" w:eastAsia="Calibri" w:hAnsi="Calibri" w:cs="Calibri"/>
          <w:lang w:bidi="en-US"/>
        </w:rPr>
        <w:tab/>
        <w:t>Technical Careers Division</w:t>
      </w:r>
    </w:p>
    <w:p w14:paraId="17DE10A3"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TEC: </w:t>
      </w:r>
      <w:r w:rsidRPr="00C91F1D">
        <w:rPr>
          <w:rFonts w:ascii="Calibri" w:eastAsia="Calibri" w:hAnsi="Calibri" w:cs="Calibri"/>
          <w:lang w:bidi="en-US"/>
        </w:rPr>
        <w:tab/>
        <w:t>The Early</w:t>
      </w:r>
      <w:r w:rsidRPr="00C91F1D">
        <w:rPr>
          <w:rFonts w:ascii="Calibri" w:eastAsia="Calibri" w:hAnsi="Calibri" w:cs="Calibri"/>
          <w:spacing w:val="1"/>
          <w:lang w:bidi="en-US"/>
        </w:rPr>
        <w:t xml:space="preserve"> </w:t>
      </w:r>
      <w:r w:rsidRPr="00C91F1D">
        <w:rPr>
          <w:rFonts w:ascii="Calibri" w:eastAsia="Calibri" w:hAnsi="Calibri" w:cs="Calibri"/>
          <w:lang w:bidi="en-US"/>
        </w:rPr>
        <w:t>College</w:t>
      </w:r>
    </w:p>
    <w:p w14:paraId="3D30F30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proofErr w:type="spellStart"/>
      <w:r w:rsidRPr="00C91F1D">
        <w:rPr>
          <w:rFonts w:ascii="Calibri" w:eastAsia="Calibri" w:hAnsi="Calibri" w:cs="Calibri"/>
          <w:lang w:bidi="en-US"/>
        </w:rPr>
        <w:t>TeC</w:t>
      </w:r>
      <w:proofErr w:type="spellEnd"/>
      <w:r w:rsidRPr="00C91F1D">
        <w:rPr>
          <w:rFonts w:ascii="Calibri" w:eastAsia="Calibri" w:hAnsi="Calibri" w:cs="Calibri"/>
          <w:lang w:bidi="en-US"/>
        </w:rPr>
        <w:t xml:space="preserve">: </w:t>
      </w:r>
      <w:r w:rsidRPr="00C91F1D">
        <w:rPr>
          <w:rFonts w:ascii="Calibri" w:eastAsia="Calibri" w:hAnsi="Calibri" w:cs="Calibri"/>
          <w:lang w:bidi="en-US"/>
        </w:rPr>
        <w:tab/>
        <w:t>Targeted Email Communication System</w:t>
      </w:r>
    </w:p>
    <w:p w14:paraId="19E7A3F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Telecom: </w:t>
      </w:r>
      <w:r w:rsidRPr="00C91F1D">
        <w:rPr>
          <w:rFonts w:ascii="Calibri" w:eastAsia="Calibri" w:hAnsi="Calibri" w:cs="Calibri"/>
          <w:lang w:bidi="en-US"/>
        </w:rPr>
        <w:tab/>
        <w:t>Telecommunications</w:t>
      </w:r>
    </w:p>
    <w:p w14:paraId="668A077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TIPS: </w:t>
      </w:r>
      <w:r w:rsidRPr="00C91F1D">
        <w:rPr>
          <w:rFonts w:ascii="Calibri" w:eastAsia="Calibri" w:hAnsi="Calibri" w:cs="Calibri"/>
          <w:lang w:bidi="en-US"/>
        </w:rPr>
        <w:tab/>
        <w:t>Team Initiated Problem Solving</w:t>
      </w:r>
    </w:p>
    <w:p w14:paraId="584CED5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TIX: </w:t>
      </w:r>
      <w:r w:rsidRPr="00C91F1D">
        <w:rPr>
          <w:rFonts w:ascii="Calibri" w:eastAsia="Calibri" w:hAnsi="Calibri" w:cs="Calibri"/>
          <w:lang w:bidi="en-US"/>
        </w:rPr>
        <w:tab/>
        <w:t>Title IX</w:t>
      </w:r>
      <w:r w:rsidRPr="00C91F1D">
        <w:rPr>
          <w:rFonts w:ascii="Calibri" w:eastAsia="Calibri" w:hAnsi="Calibri" w:cs="Calibri"/>
          <w:spacing w:val="48"/>
          <w:lang w:bidi="en-US"/>
        </w:rPr>
        <w:t xml:space="preserve"> </w:t>
      </w:r>
      <w:r w:rsidRPr="00C91F1D">
        <w:rPr>
          <w:rFonts w:ascii="Calibri" w:eastAsia="Calibri" w:hAnsi="Calibri" w:cs="Calibri"/>
          <w:lang w:bidi="en-US"/>
        </w:rPr>
        <w:t>[Pronounced: Title</w:t>
      </w:r>
      <w:r w:rsidRPr="00C91F1D">
        <w:rPr>
          <w:rFonts w:ascii="Calibri" w:eastAsia="Calibri" w:hAnsi="Calibri" w:cs="Calibri"/>
          <w:spacing w:val="-2"/>
          <w:lang w:bidi="en-US"/>
        </w:rPr>
        <w:t xml:space="preserve"> </w:t>
      </w:r>
      <w:r w:rsidRPr="00C91F1D">
        <w:rPr>
          <w:rFonts w:ascii="Calibri" w:eastAsia="Calibri" w:hAnsi="Calibri" w:cs="Calibri"/>
          <w:lang w:bidi="en-US"/>
        </w:rPr>
        <w:t>9]</w:t>
      </w:r>
    </w:p>
    <w:p w14:paraId="1A3A1AA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TLC: </w:t>
      </w:r>
      <w:r w:rsidRPr="00C91F1D">
        <w:rPr>
          <w:rFonts w:ascii="Calibri" w:eastAsia="Calibri" w:hAnsi="Calibri" w:cs="Calibri"/>
          <w:lang w:bidi="en-US"/>
        </w:rPr>
        <w:tab/>
        <w:t>Technology and Learning Center</w:t>
      </w:r>
      <w:r w:rsidRPr="00C91F1D">
        <w:rPr>
          <w:rFonts w:ascii="Calibri" w:eastAsia="Calibri" w:hAnsi="Calibri" w:cs="Calibri"/>
          <w:spacing w:val="48"/>
          <w:lang w:bidi="en-US"/>
        </w:rPr>
        <w:t xml:space="preserve"> </w:t>
      </w:r>
      <w:r w:rsidRPr="00C91F1D">
        <w:rPr>
          <w:rFonts w:ascii="Calibri" w:eastAsia="Calibri" w:hAnsi="Calibri" w:cs="Calibri"/>
          <w:lang w:bidi="en-US"/>
        </w:rPr>
        <w:t>[Building]</w:t>
      </w:r>
    </w:p>
    <w:p w14:paraId="421CDEF8"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TLTT:</w:t>
      </w:r>
      <w:r w:rsidRPr="00C91F1D">
        <w:rPr>
          <w:rFonts w:ascii="Calibri" w:eastAsia="Calibri" w:hAnsi="Calibri" w:cs="Times New Roman"/>
        </w:rPr>
        <w:tab/>
        <w:t>Transforming Learning Through Teaching</w:t>
      </w:r>
    </w:p>
    <w:p w14:paraId="68A29E51"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TMS: </w:t>
      </w:r>
      <w:r w:rsidRPr="00C91F1D">
        <w:rPr>
          <w:rFonts w:ascii="Calibri" w:eastAsia="Calibri" w:hAnsi="Calibri" w:cs="Calibri"/>
          <w:lang w:bidi="en-US"/>
        </w:rPr>
        <w:tab/>
        <w:t>Talent Management System</w:t>
      </w:r>
    </w:p>
    <w:p w14:paraId="41A07B8B" w14:textId="68C8210E" w:rsidR="00C91F1D" w:rsidRDefault="00C91F1D" w:rsidP="00C91F1D">
      <w:pPr>
        <w:widowControl w:val="0"/>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TRiO-SSS:</w:t>
      </w:r>
      <w:r w:rsidRPr="00C91F1D">
        <w:rPr>
          <w:rFonts w:ascii="Calibri" w:eastAsia="Calibri" w:hAnsi="Calibri" w:cs="Calibri"/>
          <w:lang w:bidi="en-US"/>
        </w:rPr>
        <w:tab/>
        <w:t>TRiO Student Support Services</w:t>
      </w:r>
    </w:p>
    <w:p w14:paraId="60A9032E" w14:textId="2B5858A9" w:rsidR="003D2EFD" w:rsidRPr="00C91F1D" w:rsidRDefault="003D2EFD" w:rsidP="00C91F1D">
      <w:pPr>
        <w:widowControl w:val="0"/>
        <w:autoSpaceDE w:val="0"/>
        <w:autoSpaceDN w:val="0"/>
        <w:spacing w:after="60"/>
        <w:ind w:left="0" w:firstLine="0"/>
        <w:rPr>
          <w:rFonts w:ascii="Calibri" w:eastAsia="Calibri" w:hAnsi="Calibri" w:cs="Calibri"/>
          <w:lang w:bidi="en-US"/>
        </w:rPr>
      </w:pPr>
      <w:r>
        <w:rPr>
          <w:rFonts w:ascii="Calibri" w:eastAsia="Calibri" w:hAnsi="Calibri" w:cs="Calibri"/>
          <w:lang w:bidi="en-US"/>
        </w:rPr>
        <w:t>TRT:</w:t>
      </w:r>
      <w:r>
        <w:rPr>
          <w:rFonts w:ascii="Calibri" w:eastAsia="Calibri" w:hAnsi="Calibri" w:cs="Calibri"/>
          <w:lang w:bidi="en-US"/>
        </w:rPr>
        <w:tab/>
      </w:r>
      <w:r>
        <w:rPr>
          <w:rFonts w:ascii="Calibri" w:eastAsia="Calibri" w:hAnsi="Calibri" w:cs="Calibri"/>
          <w:lang w:bidi="en-US"/>
        </w:rPr>
        <w:tab/>
        <w:t>Technical Review Team</w:t>
      </w:r>
      <w:r w:rsidRPr="003D2EFD">
        <w:rPr>
          <w:rFonts w:ascii="Calibri" w:eastAsia="Calibri" w:hAnsi="Calibri" w:cs="Calibri"/>
          <w:spacing w:val="48"/>
          <w:lang w:bidi="en-US"/>
        </w:rPr>
        <w:t xml:space="preserve"> </w:t>
      </w:r>
      <w:r>
        <w:rPr>
          <w:rFonts w:ascii="Calibri" w:eastAsia="Calibri" w:hAnsi="Calibri" w:cs="Calibri"/>
          <w:lang w:bidi="en-US"/>
        </w:rPr>
        <w:t>[Subcommittee of Curriculum Committee]</w:t>
      </w:r>
    </w:p>
    <w:p w14:paraId="44B04F7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TSS: </w:t>
      </w:r>
      <w:r w:rsidRPr="00C91F1D">
        <w:rPr>
          <w:rFonts w:ascii="Calibri" w:eastAsia="Calibri" w:hAnsi="Calibri" w:cs="Calibri"/>
          <w:lang w:bidi="en-US"/>
        </w:rPr>
        <w:tab/>
        <w:t>Technology Support Services</w:t>
      </w:r>
      <w:r w:rsidRPr="00C91F1D">
        <w:rPr>
          <w:rFonts w:ascii="Calibri" w:eastAsia="Calibri" w:hAnsi="Calibri" w:cs="Calibri"/>
          <w:spacing w:val="48"/>
          <w:lang w:bidi="en-US"/>
        </w:rPr>
        <w:t xml:space="preserve"> </w:t>
      </w:r>
      <w:r w:rsidRPr="00C91F1D">
        <w:rPr>
          <w:rFonts w:ascii="Calibri" w:eastAsia="Calibri" w:hAnsi="Calibri" w:cs="Calibri"/>
          <w:lang w:bidi="en-US"/>
        </w:rPr>
        <w:t>[Department within ITS</w:t>
      </w:r>
      <w:r w:rsidRPr="00C91F1D">
        <w:rPr>
          <w:rFonts w:ascii="Calibri" w:eastAsia="Calibri" w:hAnsi="Calibri" w:cs="Calibri"/>
          <w:spacing w:val="-8"/>
          <w:lang w:bidi="en-US"/>
        </w:rPr>
        <w:t xml:space="preserve"> </w:t>
      </w:r>
      <w:r w:rsidRPr="00C91F1D">
        <w:rPr>
          <w:rFonts w:ascii="Calibri" w:eastAsia="Calibri" w:hAnsi="Calibri" w:cs="Calibri"/>
          <w:lang w:bidi="en-US"/>
        </w:rPr>
        <w:t>Division]</w:t>
      </w:r>
    </w:p>
    <w:p w14:paraId="3AE5B5D7" w14:textId="77777777" w:rsidR="00C91F1D" w:rsidRPr="00C91F1D" w:rsidRDefault="00C91F1D" w:rsidP="00095C3A">
      <w:pPr>
        <w:widowControl w:val="0"/>
        <w:tabs>
          <w:tab w:val="left" w:pos="1440"/>
        </w:tabs>
        <w:autoSpaceDE w:val="0"/>
        <w:autoSpaceDN w:val="0"/>
        <w:spacing w:after="60"/>
        <w:ind w:left="1440" w:hanging="1440"/>
        <w:rPr>
          <w:rFonts w:ascii="Calibri" w:eastAsia="Calibri" w:hAnsi="Calibri" w:cs="Calibri"/>
          <w:lang w:bidi="en-US"/>
        </w:rPr>
      </w:pPr>
      <w:r w:rsidRPr="00C91F1D">
        <w:rPr>
          <w:rFonts w:ascii="Calibri" w:eastAsia="Calibri" w:hAnsi="Calibri" w:cs="Calibri"/>
          <w:lang w:bidi="en-US"/>
        </w:rPr>
        <w:t xml:space="preserve">TUID: </w:t>
      </w:r>
      <w:r w:rsidRPr="00C91F1D">
        <w:rPr>
          <w:rFonts w:ascii="Calibri" w:eastAsia="Calibri" w:hAnsi="Calibri" w:cs="Calibri"/>
          <w:lang w:bidi="en-US"/>
        </w:rPr>
        <w:tab/>
        <w:t>Technology User ID</w:t>
      </w:r>
      <w:r w:rsidRPr="00C91F1D">
        <w:rPr>
          <w:rFonts w:ascii="Calibri" w:eastAsia="Calibri" w:hAnsi="Calibri" w:cs="Calibri"/>
          <w:spacing w:val="48"/>
          <w:lang w:bidi="en-US"/>
        </w:rPr>
        <w:t xml:space="preserve"> </w:t>
      </w:r>
      <w:r w:rsidRPr="00C91F1D">
        <w:rPr>
          <w:rFonts w:ascii="Calibri" w:eastAsia="Calibri" w:hAnsi="Calibri" w:cs="Calibri"/>
          <w:lang w:bidi="en-US"/>
        </w:rPr>
        <w:t>[This term is no longer used. The information is now referred to as a “Username.”]</w:t>
      </w:r>
    </w:p>
    <w:p w14:paraId="197DCDA1"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38" w:name="U"/>
      <w:bookmarkStart w:id="39" w:name="_U"/>
      <w:bookmarkEnd w:id="38"/>
      <w:bookmarkEnd w:id="39"/>
      <w:r w:rsidRPr="00C91F1D">
        <w:rPr>
          <w:rFonts w:ascii="Calibri" w:eastAsia="Calibri" w:hAnsi="Calibri" w:cs="Calibri"/>
          <w:b/>
          <w:bCs/>
          <w:sz w:val="32"/>
          <w:szCs w:val="28"/>
          <w:u w:val="single" w:color="000000"/>
          <w:lang w:bidi="en-US"/>
        </w:rPr>
        <w:t>U</w:t>
      </w:r>
    </w:p>
    <w:p w14:paraId="0A4648C6" w14:textId="3B8BA6BF"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UC: </w:t>
      </w:r>
      <w:r w:rsidRPr="00C91F1D">
        <w:rPr>
          <w:rFonts w:ascii="Calibri" w:eastAsia="Calibri" w:hAnsi="Calibri" w:cs="Calibri"/>
          <w:lang w:bidi="en-US"/>
        </w:rPr>
        <w:tab/>
        <w:t>University Center</w:t>
      </w:r>
      <w:r w:rsidRPr="00C91F1D">
        <w:rPr>
          <w:rFonts w:ascii="Calibri" w:eastAsia="Calibri" w:hAnsi="Calibri" w:cs="Calibri"/>
          <w:spacing w:val="48"/>
          <w:lang w:bidi="en-US"/>
        </w:rPr>
        <w:t xml:space="preserve"> </w:t>
      </w:r>
      <w:r w:rsidRPr="00C91F1D">
        <w:rPr>
          <w:rFonts w:ascii="Calibri" w:eastAsia="Calibri" w:hAnsi="Calibri" w:cs="Calibri"/>
          <w:lang w:bidi="en-US"/>
        </w:rPr>
        <w:t>[Building]</w:t>
      </w:r>
    </w:p>
    <w:p w14:paraId="7788C247" w14:textId="3865035C" w:rsidR="00E917D4" w:rsidRPr="00C91F1D" w:rsidRDefault="00E917D4"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UIC:</w:t>
      </w:r>
      <w:r>
        <w:rPr>
          <w:rFonts w:ascii="Calibri" w:eastAsia="Calibri" w:hAnsi="Calibri" w:cs="Calibri"/>
          <w:lang w:bidi="en-US"/>
        </w:rPr>
        <w:tab/>
        <w:t>Unique Identification Code</w:t>
      </w:r>
    </w:p>
    <w:p w14:paraId="456278A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USB: </w:t>
      </w:r>
      <w:r w:rsidRPr="00C91F1D">
        <w:rPr>
          <w:rFonts w:ascii="Calibri" w:eastAsia="Calibri" w:hAnsi="Calibri" w:cs="Calibri"/>
          <w:lang w:bidi="en-US"/>
        </w:rPr>
        <w:tab/>
        <w:t>Universal Serial</w:t>
      </w:r>
      <w:r w:rsidRPr="00C91F1D">
        <w:rPr>
          <w:rFonts w:ascii="Calibri" w:eastAsia="Calibri" w:hAnsi="Calibri" w:cs="Calibri"/>
          <w:spacing w:val="-1"/>
          <w:lang w:bidi="en-US"/>
        </w:rPr>
        <w:t xml:space="preserve"> </w:t>
      </w:r>
      <w:r w:rsidRPr="00C91F1D">
        <w:rPr>
          <w:rFonts w:ascii="Calibri" w:eastAsia="Calibri" w:hAnsi="Calibri" w:cs="Calibri"/>
          <w:lang w:bidi="en-US"/>
        </w:rPr>
        <w:t>Bus</w:t>
      </w:r>
    </w:p>
    <w:p w14:paraId="6DBB2BEE"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40" w:name="V"/>
      <w:bookmarkStart w:id="41" w:name="_V"/>
      <w:bookmarkEnd w:id="40"/>
      <w:bookmarkEnd w:id="41"/>
      <w:r w:rsidRPr="00C91F1D">
        <w:rPr>
          <w:rFonts w:ascii="Calibri" w:eastAsia="Calibri" w:hAnsi="Calibri" w:cs="Calibri"/>
          <w:b/>
          <w:bCs/>
          <w:sz w:val="32"/>
          <w:szCs w:val="28"/>
          <w:u w:val="single" w:color="000000"/>
          <w:lang w:bidi="en-US"/>
        </w:rPr>
        <w:t>V</w:t>
      </w:r>
    </w:p>
    <w:p w14:paraId="1BE168B0"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VM: </w:t>
      </w:r>
      <w:r w:rsidRPr="00C91F1D">
        <w:rPr>
          <w:rFonts w:ascii="Calibri" w:eastAsia="Calibri" w:hAnsi="Calibri" w:cs="Calibri"/>
          <w:lang w:bidi="en-US"/>
        </w:rPr>
        <w:tab/>
        <w:t>Voicemail</w:t>
      </w:r>
    </w:p>
    <w:p w14:paraId="3179F6E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VMRT: </w:t>
      </w:r>
      <w:r w:rsidRPr="00C91F1D">
        <w:rPr>
          <w:rFonts w:ascii="Calibri" w:eastAsia="Calibri" w:hAnsi="Calibri" w:cs="Calibri"/>
          <w:lang w:bidi="en-US"/>
        </w:rPr>
        <w:tab/>
        <w:t>Vacancy Management Review Team *</w:t>
      </w:r>
    </w:p>
    <w:p w14:paraId="2F0233B8"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VP: </w:t>
      </w:r>
      <w:r w:rsidRPr="00C91F1D">
        <w:rPr>
          <w:rFonts w:ascii="Calibri" w:eastAsia="Calibri" w:hAnsi="Calibri" w:cs="Calibri"/>
          <w:lang w:bidi="en-US"/>
        </w:rPr>
        <w:tab/>
        <w:t>Vice President</w:t>
      </w:r>
    </w:p>
    <w:p w14:paraId="0286E2FA"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bookmarkStart w:id="42" w:name="W"/>
      <w:bookmarkStart w:id="43" w:name="_W"/>
      <w:bookmarkEnd w:id="42"/>
      <w:bookmarkEnd w:id="43"/>
      <w:r w:rsidRPr="00C91F1D">
        <w:rPr>
          <w:rFonts w:ascii="Calibri" w:eastAsia="Calibri" w:hAnsi="Calibri" w:cs="Calibri"/>
          <w:b/>
          <w:bCs/>
          <w:sz w:val="32"/>
          <w:szCs w:val="28"/>
          <w:u w:val="single" w:color="000000"/>
          <w:lang w:bidi="en-US"/>
        </w:rPr>
        <w:t>W</w:t>
      </w:r>
    </w:p>
    <w:p w14:paraId="0BBE4F1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WCAG</w:t>
      </w:r>
      <w:r w:rsidRPr="00C91F1D">
        <w:rPr>
          <w:rFonts w:ascii="Calibri" w:eastAsia="Calibri" w:hAnsi="Calibri" w:cs="Calibri"/>
          <w:spacing w:val="-1"/>
          <w:lang w:bidi="en-US"/>
        </w:rPr>
        <w:t xml:space="preserve"> </w:t>
      </w:r>
      <w:r w:rsidRPr="00C91F1D">
        <w:rPr>
          <w:rFonts w:ascii="Calibri" w:eastAsia="Calibri" w:hAnsi="Calibri" w:cs="Calibri"/>
          <w:lang w:bidi="en-US"/>
        </w:rPr>
        <w:t xml:space="preserve">2.0: </w:t>
      </w:r>
      <w:r w:rsidRPr="00C91F1D">
        <w:rPr>
          <w:rFonts w:ascii="Calibri" w:eastAsia="Calibri" w:hAnsi="Calibri" w:cs="Calibri"/>
          <w:lang w:bidi="en-US"/>
        </w:rPr>
        <w:tab/>
        <w:t>Web Content Accessibility Guidelines</w:t>
      </w:r>
    </w:p>
    <w:p w14:paraId="1EECD6A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WCP: </w:t>
      </w:r>
      <w:r w:rsidRPr="00C91F1D">
        <w:rPr>
          <w:rFonts w:ascii="Calibri" w:eastAsia="Calibri" w:hAnsi="Calibri" w:cs="Calibri"/>
          <w:lang w:bidi="en-US"/>
        </w:rPr>
        <w:tab/>
        <w:t>Washington Court Place</w:t>
      </w:r>
      <w:r w:rsidRPr="00C91F1D">
        <w:rPr>
          <w:rFonts w:ascii="Calibri" w:eastAsia="Calibri" w:hAnsi="Calibri" w:cs="Calibri"/>
          <w:spacing w:val="48"/>
          <w:lang w:bidi="en-US"/>
        </w:rPr>
        <w:t xml:space="preserve"> </w:t>
      </w:r>
      <w:r w:rsidRPr="00C91F1D">
        <w:rPr>
          <w:rFonts w:ascii="Calibri" w:eastAsia="Calibri" w:hAnsi="Calibri" w:cs="Calibri"/>
          <w:lang w:bidi="en-US"/>
        </w:rPr>
        <w:t>[Building]</w:t>
      </w:r>
    </w:p>
    <w:p w14:paraId="7EF3EFCB"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WFH: </w:t>
      </w:r>
      <w:r w:rsidRPr="00C91F1D">
        <w:rPr>
          <w:rFonts w:ascii="Calibri" w:eastAsia="Calibri" w:hAnsi="Calibri" w:cs="Calibri"/>
          <w:lang w:bidi="en-US"/>
        </w:rPr>
        <w:tab/>
        <w:t>Work from Home</w:t>
      </w:r>
    </w:p>
    <w:p w14:paraId="6F432A9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WLNZ: </w:t>
      </w:r>
      <w:r w:rsidRPr="00C91F1D">
        <w:rPr>
          <w:rFonts w:ascii="Calibri" w:eastAsia="Calibri" w:hAnsi="Calibri" w:cs="Calibri"/>
          <w:lang w:bidi="en-US"/>
        </w:rPr>
        <w:tab/>
        <w:t>Call letters for the LCC radio station, WLNZ</w:t>
      </w:r>
      <w:r w:rsidRPr="00C91F1D">
        <w:rPr>
          <w:rFonts w:ascii="Calibri" w:eastAsia="Calibri" w:hAnsi="Calibri" w:cs="Calibri"/>
          <w:spacing w:val="-7"/>
          <w:lang w:bidi="en-US"/>
        </w:rPr>
        <w:t xml:space="preserve"> </w:t>
      </w:r>
      <w:r w:rsidRPr="00C91F1D">
        <w:rPr>
          <w:rFonts w:ascii="Calibri" w:eastAsia="Calibri" w:hAnsi="Calibri" w:cs="Calibri"/>
          <w:lang w:bidi="en-US"/>
        </w:rPr>
        <w:t>89.7FM</w:t>
      </w:r>
    </w:p>
    <w:p w14:paraId="7EC65518"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44" w:name="Y"/>
      <w:bookmarkStart w:id="45" w:name="_Y"/>
      <w:bookmarkEnd w:id="44"/>
      <w:bookmarkEnd w:id="45"/>
      <w:r w:rsidRPr="00C91F1D">
        <w:rPr>
          <w:rFonts w:ascii="Calibri" w:eastAsia="Calibri" w:hAnsi="Calibri" w:cs="Calibri"/>
          <w:b/>
          <w:bCs/>
          <w:sz w:val="32"/>
          <w:szCs w:val="28"/>
          <w:u w:val="single" w:color="000000"/>
          <w:lang w:bidi="en-US"/>
        </w:rPr>
        <w:t>Y</w:t>
      </w:r>
    </w:p>
    <w:p w14:paraId="19BB835D"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YES: </w:t>
      </w:r>
      <w:r w:rsidRPr="00C91F1D">
        <w:rPr>
          <w:rFonts w:ascii="Calibri" w:eastAsia="Calibri" w:hAnsi="Calibri" w:cs="Calibri"/>
          <w:lang w:bidi="en-US"/>
        </w:rPr>
        <w:tab/>
        <w:t>Your Essential Security *</w:t>
      </w:r>
      <w:r w:rsidRPr="00C91F1D">
        <w:rPr>
          <w:rFonts w:ascii="Calibri" w:eastAsia="Calibri" w:hAnsi="Calibri" w:cs="Calibri"/>
          <w:lang w:bidi="en-US"/>
        </w:rPr>
        <w:br w:type="page"/>
      </w:r>
    </w:p>
    <w:p w14:paraId="49AB5430" w14:textId="23835B44" w:rsidR="00C91F1D" w:rsidRDefault="00C91F1D" w:rsidP="00C91F1D">
      <w:pPr>
        <w:widowControl w:val="0"/>
        <w:pBdr>
          <w:bottom w:val="double" w:sz="4" w:space="1" w:color="auto"/>
        </w:pBdr>
        <w:tabs>
          <w:tab w:val="left" w:pos="1440"/>
        </w:tabs>
        <w:autoSpaceDE w:val="0"/>
        <w:autoSpaceDN w:val="0"/>
        <w:spacing w:before="240" w:after="240" w:line="259" w:lineRule="auto"/>
        <w:ind w:left="0" w:firstLine="0"/>
        <w:outlineLvl w:val="0"/>
        <w:rPr>
          <w:rFonts w:ascii="Calibri" w:eastAsia="Calibri Light" w:hAnsi="Calibri" w:cs="Calibri"/>
          <w:smallCaps/>
          <w:color w:val="4F81BD" w:themeColor="accent1"/>
          <w:sz w:val="40"/>
          <w:szCs w:val="32"/>
          <w:lang w:bidi="en-US"/>
        </w:rPr>
      </w:pPr>
      <w:bookmarkStart w:id="46" w:name="_LCC_IT"/>
      <w:bookmarkStart w:id="47" w:name="LCC_IT"/>
      <w:bookmarkEnd w:id="46"/>
      <w:bookmarkEnd w:id="47"/>
      <w:r w:rsidRPr="00C91F1D">
        <w:rPr>
          <w:rFonts w:ascii="Calibri" w:eastAsia="Calibri Light" w:hAnsi="Calibri" w:cs="Calibri"/>
          <w:smallCaps/>
          <w:color w:val="4F81BD" w:themeColor="accent1"/>
          <w:sz w:val="40"/>
          <w:szCs w:val="32"/>
          <w:lang w:bidi="en-US"/>
        </w:rPr>
        <w:lastRenderedPageBreak/>
        <w:t>I</w:t>
      </w:r>
      <w:r w:rsidR="00844FEA">
        <w:rPr>
          <w:rFonts w:ascii="Calibri" w:eastAsia="Calibri Light" w:hAnsi="Calibri" w:cs="Calibri"/>
          <w:smallCaps/>
          <w:color w:val="4F81BD" w:themeColor="accent1"/>
          <w:sz w:val="40"/>
          <w:szCs w:val="32"/>
          <w:lang w:bidi="en-US"/>
        </w:rPr>
        <w:t>T A</w:t>
      </w:r>
      <w:r w:rsidR="00D02BA5">
        <w:rPr>
          <w:rFonts w:ascii="Calibri" w:eastAsia="Calibri Light" w:hAnsi="Calibri" w:cs="Calibri"/>
          <w:smallCaps/>
          <w:color w:val="4F81BD" w:themeColor="accent1"/>
          <w:sz w:val="40"/>
          <w:szCs w:val="32"/>
          <w:lang w:bidi="en-US"/>
        </w:rPr>
        <w:t>cronym List</w:t>
      </w:r>
    </w:p>
    <w:p w14:paraId="01511174" w14:textId="1E174923" w:rsidR="00921FB4" w:rsidRPr="00C91F1D" w:rsidRDefault="007004EC" w:rsidP="00921FB4">
      <w:pPr>
        <w:jc w:val="center"/>
        <w:rPr>
          <w:lang w:bidi="en-US"/>
        </w:rPr>
      </w:pPr>
      <w:hyperlink w:anchor="_A_1" w:history="1">
        <w:r w:rsidR="00921FB4" w:rsidRPr="00C91F1D">
          <w:rPr>
            <w:rFonts w:ascii="Calibri" w:eastAsia="Calibri" w:hAnsi="Calibri" w:cs="Calibri"/>
            <w:color w:val="0000BF" w:themeColor="hyperlink" w:themeShade="BF"/>
            <w:sz w:val="28"/>
            <w:u w:val="single"/>
            <w:lang w:bidi="en-US"/>
          </w:rPr>
          <w:t>A</w:t>
        </w:r>
      </w:hyperlink>
      <w:r w:rsidR="00921FB4" w:rsidRPr="00C91F1D">
        <w:rPr>
          <w:rFonts w:ascii="Calibri" w:eastAsia="Calibri" w:hAnsi="Calibri" w:cs="Calibri"/>
          <w:color w:val="365F91" w:themeColor="accent1" w:themeShade="BF"/>
          <w:sz w:val="28"/>
          <w:lang w:bidi="en-US"/>
        </w:rPr>
        <w:t xml:space="preserve">   </w:t>
      </w:r>
      <w:hyperlink w:anchor="_B_1" w:history="1">
        <w:r w:rsidR="00921FB4" w:rsidRPr="00C91F1D">
          <w:rPr>
            <w:rFonts w:ascii="Calibri" w:eastAsia="Calibri" w:hAnsi="Calibri" w:cs="Calibri"/>
            <w:color w:val="0000BF" w:themeColor="hyperlink" w:themeShade="BF"/>
            <w:sz w:val="28"/>
            <w:u w:val="single"/>
            <w:lang w:bidi="en-US"/>
          </w:rPr>
          <w:t>B</w:t>
        </w:r>
      </w:hyperlink>
      <w:r w:rsidR="00921FB4" w:rsidRPr="00C91F1D">
        <w:rPr>
          <w:rFonts w:ascii="Calibri" w:eastAsia="Calibri" w:hAnsi="Calibri" w:cs="Calibri"/>
          <w:color w:val="365F91" w:themeColor="accent1" w:themeShade="BF"/>
          <w:sz w:val="28"/>
          <w:lang w:bidi="en-US"/>
        </w:rPr>
        <w:t xml:space="preserve">   </w:t>
      </w:r>
      <w:hyperlink w:anchor="_C_1" w:history="1">
        <w:r w:rsidR="00921FB4" w:rsidRPr="00C91F1D">
          <w:rPr>
            <w:rFonts w:ascii="Calibri" w:eastAsia="Calibri" w:hAnsi="Calibri" w:cs="Calibri"/>
            <w:color w:val="0000BF" w:themeColor="hyperlink" w:themeShade="BF"/>
            <w:sz w:val="28"/>
            <w:u w:val="single"/>
            <w:lang w:bidi="en-US"/>
          </w:rPr>
          <w:t>C</w:t>
        </w:r>
      </w:hyperlink>
      <w:r w:rsidR="00921FB4" w:rsidRPr="00C91F1D">
        <w:rPr>
          <w:rFonts w:ascii="Calibri" w:eastAsia="Calibri" w:hAnsi="Calibri" w:cs="Calibri"/>
          <w:color w:val="365F91" w:themeColor="accent1" w:themeShade="BF"/>
          <w:sz w:val="28"/>
          <w:lang w:bidi="en-US"/>
        </w:rPr>
        <w:t xml:space="preserve">   </w:t>
      </w:r>
      <w:hyperlink w:anchor="_D_1" w:history="1">
        <w:r w:rsidR="00921FB4" w:rsidRPr="00C91F1D">
          <w:rPr>
            <w:rFonts w:ascii="Calibri" w:eastAsia="Calibri" w:hAnsi="Calibri" w:cs="Calibri"/>
            <w:color w:val="0000BF" w:themeColor="hyperlink" w:themeShade="BF"/>
            <w:sz w:val="28"/>
            <w:u w:val="single"/>
            <w:lang w:bidi="en-US"/>
          </w:rPr>
          <w:t>D</w:t>
        </w:r>
      </w:hyperlink>
      <w:r w:rsidR="00921FB4" w:rsidRPr="00C91F1D">
        <w:rPr>
          <w:rFonts w:ascii="Calibri" w:eastAsia="Calibri" w:hAnsi="Calibri" w:cs="Calibri"/>
          <w:color w:val="365F91" w:themeColor="accent1" w:themeShade="BF"/>
          <w:sz w:val="28"/>
          <w:lang w:bidi="en-US"/>
        </w:rPr>
        <w:t xml:space="preserve">   </w:t>
      </w:r>
      <w:hyperlink w:anchor="_E_1" w:history="1">
        <w:r w:rsidR="00921FB4" w:rsidRPr="00C91F1D">
          <w:rPr>
            <w:rFonts w:ascii="Calibri" w:eastAsia="Calibri" w:hAnsi="Calibri" w:cs="Calibri"/>
            <w:color w:val="0000BF" w:themeColor="hyperlink" w:themeShade="BF"/>
            <w:sz w:val="28"/>
            <w:u w:val="single"/>
            <w:lang w:bidi="en-US"/>
          </w:rPr>
          <w:t>E</w:t>
        </w:r>
      </w:hyperlink>
      <w:r w:rsidR="00921FB4" w:rsidRPr="00C91F1D">
        <w:rPr>
          <w:rFonts w:ascii="Calibri" w:eastAsia="Calibri" w:hAnsi="Calibri" w:cs="Calibri"/>
          <w:color w:val="365F91" w:themeColor="accent1" w:themeShade="BF"/>
          <w:sz w:val="28"/>
          <w:lang w:bidi="en-US"/>
        </w:rPr>
        <w:t xml:space="preserve">   </w:t>
      </w:r>
      <w:hyperlink w:anchor="_G_1" w:history="1">
        <w:r w:rsidR="00921FB4" w:rsidRPr="00C91F1D">
          <w:rPr>
            <w:rFonts w:ascii="Calibri" w:eastAsia="Calibri" w:hAnsi="Calibri" w:cs="Calibri"/>
            <w:color w:val="0000BF" w:themeColor="hyperlink" w:themeShade="BF"/>
            <w:sz w:val="28"/>
            <w:u w:val="single"/>
            <w:lang w:bidi="en-US"/>
          </w:rPr>
          <w:t>G</w:t>
        </w:r>
      </w:hyperlink>
      <w:r w:rsidR="00921FB4" w:rsidRPr="00C91F1D">
        <w:rPr>
          <w:rFonts w:ascii="Calibri" w:eastAsia="Calibri" w:hAnsi="Calibri" w:cs="Calibri"/>
          <w:color w:val="365F91" w:themeColor="accent1" w:themeShade="BF"/>
          <w:sz w:val="28"/>
          <w:lang w:bidi="en-US"/>
        </w:rPr>
        <w:t xml:space="preserve">   </w:t>
      </w:r>
      <w:hyperlink w:anchor="_I_1" w:history="1">
        <w:r w:rsidR="00921FB4" w:rsidRPr="00C91F1D">
          <w:rPr>
            <w:rFonts w:ascii="Calibri" w:eastAsia="Calibri" w:hAnsi="Calibri" w:cs="Calibri"/>
            <w:color w:val="0000BF" w:themeColor="hyperlink" w:themeShade="BF"/>
            <w:sz w:val="28"/>
            <w:u w:val="single"/>
            <w:lang w:bidi="en-US"/>
          </w:rPr>
          <w:t>I</w:t>
        </w:r>
      </w:hyperlink>
      <w:r w:rsidR="00921FB4" w:rsidRPr="00C91F1D">
        <w:rPr>
          <w:rFonts w:ascii="Calibri" w:eastAsia="Calibri" w:hAnsi="Calibri" w:cs="Calibri"/>
          <w:color w:val="365F91" w:themeColor="accent1" w:themeShade="BF"/>
          <w:sz w:val="28"/>
          <w:lang w:bidi="en-US"/>
        </w:rPr>
        <w:t xml:space="preserve">   </w:t>
      </w:r>
      <w:hyperlink w:anchor="_L_1" w:history="1">
        <w:r w:rsidR="00921FB4" w:rsidRPr="00C91F1D">
          <w:rPr>
            <w:rFonts w:ascii="Calibri" w:eastAsia="Calibri" w:hAnsi="Calibri" w:cs="Calibri"/>
            <w:color w:val="0000BF" w:themeColor="hyperlink" w:themeShade="BF"/>
            <w:sz w:val="28"/>
            <w:u w:val="single"/>
            <w:lang w:bidi="en-US"/>
          </w:rPr>
          <w:t>L</w:t>
        </w:r>
      </w:hyperlink>
      <w:r w:rsidR="00921FB4" w:rsidRPr="00C91F1D">
        <w:rPr>
          <w:rFonts w:ascii="Calibri" w:eastAsia="Calibri" w:hAnsi="Calibri" w:cs="Calibri"/>
          <w:color w:val="365F91" w:themeColor="accent1" w:themeShade="BF"/>
          <w:sz w:val="28"/>
          <w:lang w:bidi="en-US"/>
        </w:rPr>
        <w:t xml:space="preserve">   </w:t>
      </w:r>
      <w:hyperlink w:anchor="_M_1" w:history="1">
        <w:r w:rsidR="00921FB4" w:rsidRPr="00C91F1D">
          <w:rPr>
            <w:rFonts w:ascii="Calibri" w:eastAsia="Calibri" w:hAnsi="Calibri" w:cs="Calibri"/>
            <w:color w:val="0000BF" w:themeColor="hyperlink" w:themeShade="BF"/>
            <w:sz w:val="28"/>
            <w:u w:val="single"/>
            <w:lang w:bidi="en-US"/>
          </w:rPr>
          <w:t>M</w:t>
        </w:r>
      </w:hyperlink>
      <w:r w:rsidR="00921FB4" w:rsidRPr="00C91F1D">
        <w:rPr>
          <w:rFonts w:ascii="Calibri" w:eastAsia="Calibri" w:hAnsi="Calibri" w:cs="Calibri"/>
          <w:color w:val="365F91" w:themeColor="accent1" w:themeShade="BF"/>
          <w:sz w:val="28"/>
          <w:lang w:bidi="en-US"/>
        </w:rPr>
        <w:t xml:space="preserve">   </w:t>
      </w:r>
      <w:hyperlink w:anchor="_N_1" w:history="1">
        <w:r w:rsidR="00921FB4" w:rsidRPr="00C91F1D">
          <w:rPr>
            <w:rFonts w:ascii="Calibri" w:eastAsia="Calibri" w:hAnsi="Calibri" w:cs="Calibri"/>
            <w:color w:val="0000BF" w:themeColor="hyperlink" w:themeShade="BF"/>
            <w:sz w:val="28"/>
            <w:u w:val="single"/>
            <w:lang w:bidi="en-US"/>
          </w:rPr>
          <w:t>N</w:t>
        </w:r>
      </w:hyperlink>
      <w:r w:rsidR="00921FB4" w:rsidRPr="00C91F1D">
        <w:rPr>
          <w:rFonts w:ascii="Calibri" w:eastAsia="Calibri" w:hAnsi="Calibri" w:cs="Calibri"/>
          <w:color w:val="365F91" w:themeColor="accent1" w:themeShade="BF"/>
          <w:sz w:val="28"/>
          <w:lang w:bidi="en-US"/>
        </w:rPr>
        <w:t xml:space="preserve">   </w:t>
      </w:r>
      <w:hyperlink w:anchor="_O_1" w:history="1">
        <w:r w:rsidR="00921FB4" w:rsidRPr="00C91F1D">
          <w:rPr>
            <w:rFonts w:ascii="Calibri" w:eastAsia="Calibri" w:hAnsi="Calibri" w:cs="Calibri"/>
            <w:color w:val="0000BF" w:themeColor="hyperlink" w:themeShade="BF"/>
            <w:sz w:val="28"/>
            <w:u w:val="single"/>
            <w:lang w:bidi="en-US"/>
          </w:rPr>
          <w:t>O</w:t>
        </w:r>
      </w:hyperlink>
      <w:r w:rsidR="00921FB4" w:rsidRPr="00C91F1D">
        <w:rPr>
          <w:rFonts w:ascii="Calibri" w:eastAsia="Calibri" w:hAnsi="Calibri" w:cs="Calibri"/>
          <w:color w:val="365F91" w:themeColor="accent1" w:themeShade="BF"/>
          <w:sz w:val="28"/>
          <w:lang w:bidi="en-US"/>
        </w:rPr>
        <w:t xml:space="preserve">   </w:t>
      </w:r>
      <w:hyperlink w:anchor="_P_1" w:history="1">
        <w:r w:rsidR="00921FB4" w:rsidRPr="00C91F1D">
          <w:rPr>
            <w:rFonts w:ascii="Calibri" w:eastAsia="Calibri" w:hAnsi="Calibri" w:cs="Calibri"/>
            <w:color w:val="0000BF" w:themeColor="hyperlink" w:themeShade="BF"/>
            <w:sz w:val="28"/>
            <w:u w:val="single"/>
            <w:lang w:bidi="en-US"/>
          </w:rPr>
          <w:t>P</w:t>
        </w:r>
      </w:hyperlink>
      <w:r w:rsidR="00921FB4" w:rsidRPr="00C91F1D">
        <w:rPr>
          <w:rFonts w:ascii="Calibri" w:eastAsia="Calibri" w:hAnsi="Calibri" w:cs="Calibri"/>
          <w:color w:val="365F91" w:themeColor="accent1" w:themeShade="BF"/>
          <w:sz w:val="28"/>
          <w:lang w:bidi="en-US"/>
        </w:rPr>
        <w:t xml:space="preserve">   </w:t>
      </w:r>
      <w:hyperlink w:anchor="_Q" w:history="1">
        <w:r w:rsidR="00921FB4" w:rsidRPr="00C91F1D">
          <w:rPr>
            <w:rFonts w:ascii="Calibri" w:eastAsia="Calibri" w:hAnsi="Calibri" w:cs="Calibri"/>
            <w:color w:val="0000BF" w:themeColor="hyperlink" w:themeShade="BF"/>
            <w:sz w:val="28"/>
            <w:u w:val="single"/>
            <w:lang w:bidi="en-US"/>
          </w:rPr>
          <w:t>Q</w:t>
        </w:r>
      </w:hyperlink>
      <w:r w:rsidR="00921FB4" w:rsidRPr="00C91F1D">
        <w:rPr>
          <w:rFonts w:ascii="Calibri" w:eastAsia="Calibri" w:hAnsi="Calibri" w:cs="Calibri"/>
          <w:color w:val="365F91" w:themeColor="accent1" w:themeShade="BF"/>
          <w:sz w:val="28"/>
          <w:lang w:bidi="en-US"/>
        </w:rPr>
        <w:t xml:space="preserve">   </w:t>
      </w:r>
      <w:hyperlink w:anchor="_R_1" w:history="1">
        <w:r w:rsidR="00921FB4" w:rsidRPr="00C91F1D">
          <w:rPr>
            <w:rFonts w:ascii="Calibri" w:eastAsia="Calibri" w:hAnsi="Calibri" w:cs="Calibri"/>
            <w:color w:val="0000BF" w:themeColor="hyperlink" w:themeShade="BF"/>
            <w:sz w:val="28"/>
            <w:u w:val="single"/>
            <w:lang w:bidi="en-US"/>
          </w:rPr>
          <w:t>R</w:t>
        </w:r>
      </w:hyperlink>
      <w:r w:rsidR="00921FB4" w:rsidRPr="00C91F1D">
        <w:rPr>
          <w:rFonts w:ascii="Calibri" w:eastAsia="Calibri" w:hAnsi="Calibri" w:cs="Calibri"/>
          <w:color w:val="365F91" w:themeColor="accent1" w:themeShade="BF"/>
          <w:sz w:val="28"/>
          <w:lang w:bidi="en-US"/>
        </w:rPr>
        <w:t xml:space="preserve">   </w:t>
      </w:r>
      <w:hyperlink w:anchor="_S_1" w:history="1">
        <w:r w:rsidR="00921FB4" w:rsidRPr="00C91F1D">
          <w:rPr>
            <w:rFonts w:ascii="Calibri" w:eastAsia="Calibri" w:hAnsi="Calibri" w:cs="Calibri"/>
            <w:color w:val="0000BF" w:themeColor="hyperlink" w:themeShade="BF"/>
            <w:sz w:val="28"/>
            <w:u w:val="single"/>
            <w:lang w:bidi="en-US"/>
          </w:rPr>
          <w:t>S</w:t>
        </w:r>
      </w:hyperlink>
      <w:r w:rsidR="00921FB4" w:rsidRPr="00C91F1D">
        <w:rPr>
          <w:rFonts w:ascii="Calibri" w:eastAsia="Calibri" w:hAnsi="Calibri" w:cs="Calibri"/>
          <w:color w:val="365F91" w:themeColor="accent1" w:themeShade="BF"/>
          <w:sz w:val="28"/>
          <w:lang w:bidi="en-US"/>
        </w:rPr>
        <w:t xml:space="preserve">   </w:t>
      </w:r>
      <w:hyperlink w:anchor="_T_1" w:history="1">
        <w:r w:rsidR="00921FB4" w:rsidRPr="00C91F1D">
          <w:rPr>
            <w:rFonts w:ascii="Calibri" w:eastAsia="Calibri" w:hAnsi="Calibri" w:cs="Calibri"/>
            <w:color w:val="0000BF" w:themeColor="hyperlink" w:themeShade="BF"/>
            <w:sz w:val="28"/>
            <w:u w:val="single"/>
            <w:lang w:bidi="en-US"/>
          </w:rPr>
          <w:t>T</w:t>
        </w:r>
      </w:hyperlink>
      <w:r w:rsidR="00921FB4" w:rsidRPr="00C91F1D">
        <w:rPr>
          <w:rFonts w:ascii="Calibri" w:eastAsia="Calibri" w:hAnsi="Calibri" w:cs="Calibri"/>
          <w:color w:val="365F91" w:themeColor="accent1" w:themeShade="BF"/>
          <w:sz w:val="28"/>
          <w:lang w:bidi="en-US"/>
        </w:rPr>
        <w:t xml:space="preserve">   </w:t>
      </w:r>
      <w:hyperlink w:anchor="_U_1" w:history="1">
        <w:r w:rsidR="00921FB4" w:rsidRPr="00C91F1D">
          <w:rPr>
            <w:rFonts w:ascii="Calibri" w:eastAsia="Calibri" w:hAnsi="Calibri" w:cs="Calibri"/>
            <w:color w:val="0000BF" w:themeColor="hyperlink" w:themeShade="BF"/>
            <w:sz w:val="28"/>
            <w:u w:val="single"/>
            <w:lang w:bidi="en-US"/>
          </w:rPr>
          <w:t>U</w:t>
        </w:r>
      </w:hyperlink>
      <w:r w:rsidR="00921FB4" w:rsidRPr="00C91F1D">
        <w:rPr>
          <w:rFonts w:ascii="Calibri" w:eastAsia="Calibri" w:hAnsi="Calibri" w:cs="Calibri"/>
          <w:color w:val="365F91" w:themeColor="accent1" w:themeShade="BF"/>
          <w:sz w:val="28"/>
          <w:lang w:bidi="en-US"/>
        </w:rPr>
        <w:t xml:space="preserve">   </w:t>
      </w:r>
      <w:hyperlink w:anchor="_V_1" w:history="1">
        <w:r w:rsidR="00921FB4" w:rsidRPr="00C91F1D">
          <w:rPr>
            <w:rFonts w:ascii="Calibri" w:eastAsia="Calibri" w:hAnsi="Calibri" w:cs="Calibri"/>
            <w:color w:val="0000BF" w:themeColor="hyperlink" w:themeShade="BF"/>
            <w:sz w:val="28"/>
            <w:u w:val="single"/>
            <w:lang w:bidi="en-US"/>
          </w:rPr>
          <w:t>V</w:t>
        </w:r>
      </w:hyperlink>
      <w:r w:rsidR="00921FB4" w:rsidRPr="00C91F1D">
        <w:rPr>
          <w:rFonts w:ascii="Calibri" w:eastAsia="Calibri" w:hAnsi="Calibri" w:cs="Calibri"/>
          <w:color w:val="365F91" w:themeColor="accent1" w:themeShade="BF"/>
          <w:sz w:val="28"/>
          <w:lang w:bidi="en-US"/>
        </w:rPr>
        <w:t xml:space="preserve">   </w:t>
      </w:r>
      <w:hyperlink w:anchor="_W_1" w:history="1">
        <w:r w:rsidR="00921FB4" w:rsidRPr="00C91F1D">
          <w:rPr>
            <w:rFonts w:ascii="Calibri" w:eastAsia="Calibri" w:hAnsi="Calibri" w:cs="Calibri"/>
            <w:color w:val="0000BF" w:themeColor="hyperlink" w:themeShade="BF"/>
            <w:sz w:val="28"/>
            <w:u w:val="single"/>
            <w:lang w:bidi="en-US"/>
          </w:rPr>
          <w:t>W</w:t>
        </w:r>
      </w:hyperlink>
      <w:r w:rsidR="00921FB4" w:rsidRPr="00C91F1D">
        <w:rPr>
          <w:rFonts w:ascii="Calibri" w:eastAsia="Calibri" w:hAnsi="Calibri" w:cs="Calibri"/>
          <w:color w:val="365F91" w:themeColor="accent1" w:themeShade="BF"/>
          <w:sz w:val="28"/>
          <w:lang w:bidi="en-US"/>
        </w:rPr>
        <w:t xml:space="preserve">   </w:t>
      </w:r>
      <w:hyperlink w:anchor="_X" w:history="1">
        <w:r w:rsidR="00921FB4" w:rsidRPr="00C91F1D">
          <w:rPr>
            <w:rFonts w:ascii="Calibri" w:eastAsia="Calibri" w:hAnsi="Calibri" w:cs="Calibri"/>
            <w:color w:val="0000BF" w:themeColor="hyperlink" w:themeShade="BF"/>
            <w:sz w:val="28"/>
            <w:u w:val="single"/>
            <w:lang w:bidi="en-US"/>
          </w:rPr>
          <w:t>X</w:t>
        </w:r>
      </w:hyperlink>
    </w:p>
    <w:p w14:paraId="4CC98144"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48" w:name="_A_1"/>
      <w:bookmarkEnd w:id="48"/>
      <w:r w:rsidRPr="00C91F1D">
        <w:rPr>
          <w:rFonts w:ascii="Calibri" w:eastAsia="Calibri" w:hAnsi="Calibri" w:cs="Calibri"/>
          <w:b/>
          <w:bCs/>
          <w:sz w:val="32"/>
          <w:szCs w:val="28"/>
          <w:u w:val="single" w:color="000000"/>
          <w:lang w:bidi="en-US"/>
        </w:rPr>
        <w:t>A</w:t>
      </w:r>
    </w:p>
    <w:p w14:paraId="6970E0A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ACL: </w:t>
      </w:r>
      <w:r w:rsidRPr="00C91F1D">
        <w:rPr>
          <w:rFonts w:ascii="Calibri" w:eastAsia="Calibri" w:hAnsi="Calibri" w:cs="Calibri"/>
          <w:lang w:bidi="en-US"/>
        </w:rPr>
        <w:tab/>
        <w:t>Access Control</w:t>
      </w:r>
      <w:r w:rsidRPr="00C91F1D">
        <w:rPr>
          <w:rFonts w:ascii="Calibri" w:eastAsia="Calibri" w:hAnsi="Calibri" w:cs="Calibri"/>
          <w:spacing w:val="-4"/>
          <w:lang w:bidi="en-US"/>
        </w:rPr>
        <w:t xml:space="preserve"> </w:t>
      </w:r>
      <w:r w:rsidRPr="00C91F1D">
        <w:rPr>
          <w:rFonts w:ascii="Calibri" w:eastAsia="Calibri" w:hAnsi="Calibri" w:cs="Calibri"/>
          <w:lang w:bidi="en-US"/>
        </w:rPr>
        <w:t>List</w:t>
      </w:r>
    </w:p>
    <w:p w14:paraId="2A671D11"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AD: </w:t>
      </w:r>
      <w:r w:rsidRPr="00C91F1D">
        <w:rPr>
          <w:rFonts w:ascii="Calibri" w:eastAsia="Calibri" w:hAnsi="Calibri" w:cs="Calibri"/>
          <w:lang w:bidi="en-US"/>
        </w:rPr>
        <w:tab/>
        <w:t>Active</w:t>
      </w:r>
      <w:r w:rsidRPr="00C91F1D">
        <w:rPr>
          <w:rFonts w:ascii="Calibri" w:eastAsia="Calibri" w:hAnsi="Calibri" w:cs="Calibri"/>
          <w:spacing w:val="-3"/>
          <w:lang w:bidi="en-US"/>
        </w:rPr>
        <w:t xml:space="preserve"> </w:t>
      </w:r>
      <w:r w:rsidRPr="00C91F1D">
        <w:rPr>
          <w:rFonts w:ascii="Calibri" w:eastAsia="Calibri" w:hAnsi="Calibri" w:cs="Calibri"/>
          <w:lang w:bidi="en-US"/>
        </w:rPr>
        <w:t>Directory</w:t>
      </w:r>
    </w:p>
    <w:p w14:paraId="50D2EA12"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ADFS: </w:t>
      </w:r>
      <w:r w:rsidRPr="00C91F1D">
        <w:rPr>
          <w:rFonts w:ascii="Calibri" w:eastAsia="Calibri" w:hAnsi="Calibri" w:cs="Calibri"/>
          <w:lang w:bidi="en-US"/>
        </w:rPr>
        <w:tab/>
        <w:t>Active Directory Federation</w:t>
      </w:r>
      <w:r w:rsidRPr="00C91F1D">
        <w:rPr>
          <w:rFonts w:ascii="Calibri" w:eastAsia="Calibri" w:hAnsi="Calibri" w:cs="Calibri"/>
          <w:spacing w:val="-5"/>
          <w:lang w:bidi="en-US"/>
        </w:rPr>
        <w:t xml:space="preserve"> </w:t>
      </w:r>
      <w:r w:rsidRPr="00C91F1D">
        <w:rPr>
          <w:rFonts w:ascii="Calibri" w:eastAsia="Calibri" w:hAnsi="Calibri" w:cs="Calibri"/>
          <w:lang w:bidi="en-US"/>
        </w:rPr>
        <w:t>Service</w:t>
      </w:r>
    </w:p>
    <w:p w14:paraId="466A86A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AES: </w:t>
      </w:r>
      <w:r w:rsidRPr="00C91F1D">
        <w:rPr>
          <w:rFonts w:ascii="Calibri" w:eastAsia="Calibri" w:hAnsi="Calibri" w:cs="Calibri"/>
          <w:lang w:bidi="en-US"/>
        </w:rPr>
        <w:tab/>
        <w:t>Advanced Encryption</w:t>
      </w:r>
      <w:r w:rsidRPr="00C91F1D">
        <w:rPr>
          <w:rFonts w:ascii="Calibri" w:eastAsia="Calibri" w:hAnsi="Calibri" w:cs="Calibri"/>
          <w:spacing w:val="-3"/>
          <w:lang w:bidi="en-US"/>
        </w:rPr>
        <w:t xml:space="preserve"> </w:t>
      </w:r>
      <w:r w:rsidRPr="00C91F1D">
        <w:rPr>
          <w:rFonts w:ascii="Calibri" w:eastAsia="Calibri" w:hAnsi="Calibri" w:cs="Calibri"/>
          <w:lang w:bidi="en-US"/>
        </w:rPr>
        <w:t>Standard</w:t>
      </w:r>
    </w:p>
    <w:p w14:paraId="7FBCDE3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AIDE: </w:t>
      </w:r>
      <w:r w:rsidRPr="00C91F1D">
        <w:rPr>
          <w:rFonts w:ascii="Calibri" w:eastAsia="Calibri" w:hAnsi="Calibri" w:cs="Calibri"/>
          <w:lang w:bidi="en-US"/>
        </w:rPr>
        <w:tab/>
        <w:t>Advanced Intrusion Detection</w:t>
      </w:r>
      <w:r w:rsidRPr="00C91F1D">
        <w:rPr>
          <w:rFonts w:ascii="Calibri" w:eastAsia="Calibri" w:hAnsi="Calibri" w:cs="Calibri"/>
          <w:spacing w:val="-4"/>
          <w:lang w:bidi="en-US"/>
        </w:rPr>
        <w:t xml:space="preserve"> </w:t>
      </w:r>
      <w:r w:rsidRPr="00C91F1D">
        <w:rPr>
          <w:rFonts w:ascii="Calibri" w:eastAsia="Calibri" w:hAnsi="Calibri" w:cs="Calibri"/>
          <w:lang w:bidi="en-US"/>
        </w:rPr>
        <w:t>Environment</w:t>
      </w:r>
    </w:p>
    <w:p w14:paraId="0BA6594D"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ALTQ: </w:t>
      </w:r>
      <w:r w:rsidRPr="00C91F1D">
        <w:rPr>
          <w:rFonts w:ascii="Calibri" w:eastAsia="Calibri" w:hAnsi="Calibri" w:cs="Calibri"/>
          <w:lang w:bidi="en-US"/>
        </w:rPr>
        <w:tab/>
        <w:t>Alternate QA environment *</w:t>
      </w:r>
    </w:p>
    <w:p w14:paraId="07BC86C3"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AP: </w:t>
      </w:r>
      <w:r w:rsidRPr="00C91F1D">
        <w:rPr>
          <w:rFonts w:ascii="Calibri" w:eastAsia="Calibri" w:hAnsi="Calibri" w:cs="Calibri"/>
          <w:lang w:bidi="en-US"/>
        </w:rPr>
        <w:tab/>
        <w:t>Access</w:t>
      </w:r>
      <w:r w:rsidRPr="00C91F1D">
        <w:rPr>
          <w:rFonts w:ascii="Calibri" w:eastAsia="Calibri" w:hAnsi="Calibri" w:cs="Calibri"/>
          <w:spacing w:val="-2"/>
          <w:lang w:bidi="en-US"/>
        </w:rPr>
        <w:t xml:space="preserve"> </w:t>
      </w:r>
      <w:r w:rsidRPr="00C91F1D">
        <w:rPr>
          <w:rFonts w:ascii="Calibri" w:eastAsia="Calibri" w:hAnsi="Calibri" w:cs="Calibri"/>
          <w:lang w:bidi="en-US"/>
        </w:rPr>
        <w:t>Point</w:t>
      </w:r>
    </w:p>
    <w:p w14:paraId="668AAB9F" w14:textId="77777777" w:rsidR="00C91F1D" w:rsidRPr="00C91F1D" w:rsidRDefault="00C91F1D" w:rsidP="00C91F1D">
      <w:pPr>
        <w:tabs>
          <w:tab w:val="left" w:pos="1440"/>
        </w:tabs>
        <w:spacing w:after="60"/>
        <w:ind w:left="0" w:firstLine="0"/>
        <w:rPr>
          <w:rFonts w:ascii="Calibri" w:eastAsia="Calibri" w:hAnsi="Calibri" w:cs="Times New Roman"/>
        </w:rPr>
      </w:pPr>
      <w:r w:rsidRPr="00C91F1D">
        <w:rPr>
          <w:rFonts w:ascii="Calibri" w:eastAsia="Calibri" w:hAnsi="Calibri" w:cs="Times New Roman"/>
        </w:rPr>
        <w:t>API:</w:t>
      </w:r>
      <w:r w:rsidRPr="00C91F1D">
        <w:rPr>
          <w:rFonts w:ascii="Calibri" w:eastAsia="Calibri" w:hAnsi="Calibri" w:cs="Times New Roman"/>
        </w:rPr>
        <w:tab/>
        <w:t>Application Programming Interface</w:t>
      </w:r>
    </w:p>
    <w:p w14:paraId="70E6E938"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APT: </w:t>
      </w:r>
      <w:r w:rsidRPr="00C91F1D">
        <w:rPr>
          <w:rFonts w:ascii="Calibri" w:eastAsia="Calibri" w:hAnsi="Calibri" w:cs="Calibri"/>
          <w:lang w:bidi="en-US"/>
        </w:rPr>
        <w:tab/>
        <w:t>Advanced Persistent</w:t>
      </w:r>
      <w:r w:rsidRPr="00C91F1D">
        <w:rPr>
          <w:rFonts w:ascii="Calibri" w:eastAsia="Calibri" w:hAnsi="Calibri" w:cs="Calibri"/>
          <w:spacing w:val="-6"/>
          <w:lang w:bidi="en-US"/>
        </w:rPr>
        <w:t xml:space="preserve"> </w:t>
      </w:r>
      <w:r w:rsidRPr="00C91F1D">
        <w:rPr>
          <w:rFonts w:ascii="Calibri" w:eastAsia="Calibri" w:hAnsi="Calibri" w:cs="Calibri"/>
          <w:lang w:bidi="en-US"/>
        </w:rPr>
        <w:t>Threat</w:t>
      </w:r>
    </w:p>
    <w:p w14:paraId="658E103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ASA: </w:t>
      </w:r>
      <w:r w:rsidRPr="00C91F1D">
        <w:rPr>
          <w:rFonts w:ascii="Calibri" w:eastAsia="Calibri" w:hAnsi="Calibri" w:cs="Calibri"/>
          <w:lang w:bidi="en-US"/>
        </w:rPr>
        <w:tab/>
        <w:t>Adaptive Security Appliance *</w:t>
      </w:r>
    </w:p>
    <w:p w14:paraId="1610E60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ASLR: </w:t>
      </w:r>
      <w:r w:rsidRPr="00C91F1D">
        <w:rPr>
          <w:rFonts w:ascii="Calibri" w:eastAsia="Calibri" w:hAnsi="Calibri" w:cs="Calibri"/>
          <w:lang w:bidi="en-US"/>
        </w:rPr>
        <w:tab/>
        <w:t>Address Space Layout</w:t>
      </w:r>
      <w:r w:rsidRPr="00C91F1D">
        <w:rPr>
          <w:rFonts w:ascii="Calibri" w:eastAsia="Calibri" w:hAnsi="Calibri" w:cs="Calibri"/>
          <w:spacing w:val="-5"/>
          <w:lang w:bidi="en-US"/>
        </w:rPr>
        <w:t xml:space="preserve"> </w:t>
      </w:r>
      <w:r w:rsidRPr="00C91F1D">
        <w:rPr>
          <w:rFonts w:ascii="Calibri" w:eastAsia="Calibri" w:hAnsi="Calibri" w:cs="Calibri"/>
          <w:lang w:bidi="en-US"/>
        </w:rPr>
        <w:t>Randomization</w:t>
      </w:r>
    </w:p>
    <w:p w14:paraId="21553811"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ASN: </w:t>
      </w:r>
      <w:r w:rsidRPr="00C91F1D">
        <w:rPr>
          <w:rFonts w:ascii="Calibri" w:eastAsia="Calibri" w:hAnsi="Calibri" w:cs="Calibri"/>
          <w:lang w:bidi="en-US"/>
        </w:rPr>
        <w:tab/>
        <w:t>Autonomous System Numbers</w:t>
      </w:r>
    </w:p>
    <w:p w14:paraId="5D54AD61"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49" w:name="_B_1"/>
      <w:bookmarkEnd w:id="49"/>
      <w:r w:rsidRPr="00C91F1D">
        <w:rPr>
          <w:rFonts w:ascii="Calibri" w:eastAsia="Calibri" w:hAnsi="Calibri" w:cs="Calibri"/>
          <w:b/>
          <w:bCs/>
          <w:sz w:val="32"/>
          <w:szCs w:val="28"/>
          <w:u w:val="single" w:color="000000"/>
          <w:lang w:bidi="en-US"/>
        </w:rPr>
        <w:t>B</w:t>
      </w:r>
    </w:p>
    <w:p w14:paraId="148C4DD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BCM: </w:t>
      </w:r>
      <w:r w:rsidRPr="00C91F1D">
        <w:rPr>
          <w:rFonts w:ascii="Calibri" w:eastAsia="Calibri" w:hAnsi="Calibri" w:cs="Calibri"/>
          <w:lang w:bidi="en-US"/>
        </w:rPr>
        <w:tab/>
        <w:t>Banner Communications Manager</w:t>
      </w:r>
      <w:r w:rsidRPr="00C91F1D">
        <w:rPr>
          <w:rFonts w:ascii="Calibri" w:eastAsia="Calibri" w:hAnsi="Calibri" w:cs="Calibri"/>
          <w:spacing w:val="48"/>
          <w:lang w:bidi="en-US"/>
        </w:rPr>
        <w:t xml:space="preserve"> </w:t>
      </w:r>
      <w:r w:rsidRPr="00C91F1D">
        <w:rPr>
          <w:rFonts w:ascii="Calibri" w:eastAsia="Calibri" w:hAnsi="Calibri" w:cs="Calibri"/>
          <w:lang w:bidi="en-US"/>
        </w:rPr>
        <w:t>[Banner Module]</w:t>
      </w:r>
    </w:p>
    <w:p w14:paraId="6592DE4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BDM: </w:t>
      </w:r>
      <w:r w:rsidRPr="00C91F1D">
        <w:rPr>
          <w:rFonts w:ascii="Calibri" w:eastAsia="Calibri" w:hAnsi="Calibri" w:cs="Calibri"/>
          <w:lang w:bidi="en-US"/>
        </w:rPr>
        <w:tab/>
        <w:t>Banner Document Management *</w:t>
      </w:r>
    </w:p>
    <w:p w14:paraId="4E6684A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BGP: </w:t>
      </w:r>
      <w:r w:rsidRPr="00C91F1D">
        <w:rPr>
          <w:rFonts w:ascii="Calibri" w:eastAsia="Calibri" w:hAnsi="Calibri" w:cs="Calibri"/>
          <w:lang w:bidi="en-US"/>
        </w:rPr>
        <w:tab/>
        <w:t>Border Gateway Protocol</w:t>
      </w:r>
      <w:r w:rsidRPr="00C91F1D">
        <w:rPr>
          <w:rFonts w:ascii="Calibri" w:eastAsia="Calibri" w:hAnsi="Calibri" w:cs="Calibri"/>
          <w:spacing w:val="48"/>
          <w:lang w:bidi="en-US"/>
        </w:rPr>
        <w:t xml:space="preserve"> </w:t>
      </w:r>
      <w:r w:rsidRPr="00C91F1D">
        <w:rPr>
          <w:rFonts w:ascii="Calibri" w:eastAsia="Calibri" w:hAnsi="Calibri" w:cs="Calibri"/>
          <w:lang w:bidi="en-US"/>
        </w:rPr>
        <w:t>[EBGP = External BGPs; IBGP = Internal BGPs]</w:t>
      </w:r>
    </w:p>
    <w:p w14:paraId="4DFC480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BRP: </w:t>
      </w:r>
      <w:r w:rsidRPr="00C91F1D">
        <w:rPr>
          <w:rFonts w:ascii="Calibri" w:eastAsia="Calibri" w:hAnsi="Calibri" w:cs="Calibri"/>
          <w:lang w:bidi="en-US"/>
        </w:rPr>
        <w:tab/>
        <w:t>Business Recovery</w:t>
      </w:r>
      <w:r w:rsidRPr="00C91F1D">
        <w:rPr>
          <w:rFonts w:ascii="Calibri" w:eastAsia="Calibri" w:hAnsi="Calibri" w:cs="Calibri"/>
          <w:spacing w:val="-2"/>
          <w:lang w:bidi="en-US"/>
        </w:rPr>
        <w:t xml:space="preserve"> </w:t>
      </w:r>
      <w:r w:rsidRPr="00C91F1D">
        <w:rPr>
          <w:rFonts w:ascii="Calibri" w:eastAsia="Calibri" w:hAnsi="Calibri" w:cs="Calibri"/>
          <w:lang w:bidi="en-US"/>
        </w:rPr>
        <w:t>Plan -or- Business Resumption Plan</w:t>
      </w:r>
      <w:r w:rsidRPr="00C91F1D">
        <w:rPr>
          <w:rFonts w:ascii="Calibri" w:eastAsia="Calibri" w:hAnsi="Calibri" w:cs="Calibri"/>
          <w:spacing w:val="48"/>
          <w:lang w:bidi="en-US"/>
        </w:rPr>
        <w:t xml:space="preserve"> </w:t>
      </w:r>
      <w:r w:rsidRPr="00C91F1D">
        <w:rPr>
          <w:rFonts w:ascii="Calibri" w:eastAsia="Calibri" w:hAnsi="Calibri" w:cs="Calibri"/>
          <w:lang w:bidi="en-US"/>
        </w:rPr>
        <w:t>[context will determine]</w:t>
      </w:r>
    </w:p>
    <w:p w14:paraId="6264C97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BUGMI: </w:t>
      </w:r>
      <w:r w:rsidRPr="00C91F1D">
        <w:rPr>
          <w:rFonts w:ascii="Calibri" w:eastAsia="Calibri" w:hAnsi="Calibri" w:cs="Calibri"/>
          <w:lang w:bidi="en-US"/>
        </w:rPr>
        <w:tab/>
        <w:t>Banner Users’ Group of</w:t>
      </w:r>
      <w:r w:rsidRPr="00C91F1D">
        <w:rPr>
          <w:rFonts w:ascii="Calibri" w:eastAsia="Calibri" w:hAnsi="Calibri" w:cs="Calibri"/>
          <w:spacing w:val="-4"/>
          <w:lang w:bidi="en-US"/>
        </w:rPr>
        <w:t xml:space="preserve"> </w:t>
      </w:r>
      <w:r w:rsidRPr="00C91F1D">
        <w:rPr>
          <w:rFonts w:ascii="Calibri" w:eastAsia="Calibri" w:hAnsi="Calibri" w:cs="Calibri"/>
          <w:lang w:bidi="en-US"/>
        </w:rPr>
        <w:t>Michigan</w:t>
      </w:r>
    </w:p>
    <w:p w14:paraId="4F923459"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50" w:name="_C_1"/>
      <w:bookmarkEnd w:id="50"/>
      <w:r w:rsidRPr="00C91F1D">
        <w:rPr>
          <w:rFonts w:ascii="Calibri" w:eastAsia="Calibri" w:hAnsi="Calibri" w:cs="Calibri"/>
          <w:b/>
          <w:bCs/>
          <w:sz w:val="32"/>
          <w:szCs w:val="28"/>
          <w:u w:val="single" w:color="000000"/>
          <w:lang w:bidi="en-US"/>
        </w:rPr>
        <w:t>C</w:t>
      </w:r>
    </w:p>
    <w:p w14:paraId="36EF0ACE"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C2: </w:t>
      </w:r>
      <w:r w:rsidRPr="00C91F1D">
        <w:rPr>
          <w:rFonts w:ascii="Calibri" w:eastAsia="Calibri" w:hAnsi="Calibri" w:cs="Calibri"/>
          <w:lang w:bidi="en-US"/>
        </w:rPr>
        <w:tab/>
        <w:t>Command and</w:t>
      </w:r>
      <w:r w:rsidRPr="00C91F1D">
        <w:rPr>
          <w:rFonts w:ascii="Calibri" w:eastAsia="Calibri" w:hAnsi="Calibri" w:cs="Calibri"/>
          <w:spacing w:val="-3"/>
          <w:lang w:bidi="en-US"/>
        </w:rPr>
        <w:t xml:space="preserve"> </w:t>
      </w:r>
      <w:r w:rsidRPr="00C91F1D">
        <w:rPr>
          <w:rFonts w:ascii="Calibri" w:eastAsia="Calibri" w:hAnsi="Calibri" w:cs="Calibri"/>
          <w:lang w:bidi="en-US"/>
        </w:rPr>
        <w:t>Control</w:t>
      </w:r>
    </w:p>
    <w:p w14:paraId="0B7E5DD3"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CA: </w:t>
      </w:r>
      <w:r w:rsidRPr="00C91F1D">
        <w:rPr>
          <w:rFonts w:ascii="Calibri" w:eastAsia="Calibri" w:hAnsi="Calibri" w:cs="Calibri"/>
          <w:lang w:bidi="en-US"/>
        </w:rPr>
        <w:tab/>
        <w:t>Certificate Authorities (CAs)</w:t>
      </w:r>
    </w:p>
    <w:p w14:paraId="09E22B1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CAS: </w:t>
      </w:r>
      <w:r w:rsidRPr="00C91F1D">
        <w:rPr>
          <w:rFonts w:ascii="Calibri" w:eastAsia="Calibri" w:hAnsi="Calibri" w:cs="Calibri"/>
          <w:lang w:bidi="en-US"/>
        </w:rPr>
        <w:tab/>
        <w:t>Central Authentication</w:t>
      </w:r>
      <w:r w:rsidRPr="00C91F1D">
        <w:rPr>
          <w:rFonts w:ascii="Calibri" w:eastAsia="Calibri" w:hAnsi="Calibri" w:cs="Calibri"/>
          <w:spacing w:val="-2"/>
          <w:lang w:bidi="en-US"/>
        </w:rPr>
        <w:t xml:space="preserve"> </w:t>
      </w:r>
      <w:r w:rsidRPr="00C91F1D">
        <w:rPr>
          <w:rFonts w:ascii="Calibri" w:eastAsia="Calibri" w:hAnsi="Calibri" w:cs="Calibri"/>
          <w:lang w:bidi="en-US"/>
        </w:rPr>
        <w:t>Service</w:t>
      </w:r>
    </w:p>
    <w:p w14:paraId="449BD71D"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CBC: </w:t>
      </w:r>
      <w:r w:rsidRPr="00C91F1D">
        <w:rPr>
          <w:rFonts w:ascii="Calibri" w:eastAsia="Calibri" w:hAnsi="Calibri" w:cs="Calibri"/>
          <w:lang w:bidi="en-US"/>
        </w:rPr>
        <w:tab/>
        <w:t>Cypher Block</w:t>
      </w:r>
      <w:r w:rsidRPr="00C91F1D">
        <w:rPr>
          <w:rFonts w:ascii="Calibri" w:eastAsia="Calibri" w:hAnsi="Calibri" w:cs="Calibri"/>
          <w:spacing w:val="-3"/>
          <w:lang w:bidi="en-US"/>
        </w:rPr>
        <w:t xml:space="preserve"> </w:t>
      </w:r>
      <w:r w:rsidRPr="00C91F1D">
        <w:rPr>
          <w:rFonts w:ascii="Calibri" w:eastAsia="Calibri" w:hAnsi="Calibri" w:cs="Calibri"/>
          <w:lang w:bidi="en-US"/>
        </w:rPr>
        <w:t>Chaining</w:t>
      </w:r>
    </w:p>
    <w:p w14:paraId="2998517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CBT: </w:t>
      </w:r>
      <w:r w:rsidRPr="00C91F1D">
        <w:rPr>
          <w:rFonts w:ascii="Calibri" w:eastAsia="Calibri" w:hAnsi="Calibri" w:cs="Calibri"/>
          <w:lang w:bidi="en-US"/>
        </w:rPr>
        <w:tab/>
        <w:t>Computer Based</w:t>
      </w:r>
      <w:r w:rsidRPr="00C91F1D">
        <w:rPr>
          <w:rFonts w:ascii="Calibri" w:eastAsia="Calibri" w:hAnsi="Calibri" w:cs="Calibri"/>
          <w:spacing w:val="-2"/>
          <w:lang w:bidi="en-US"/>
        </w:rPr>
        <w:t xml:space="preserve"> </w:t>
      </w:r>
      <w:r w:rsidRPr="00C91F1D">
        <w:rPr>
          <w:rFonts w:ascii="Calibri" w:eastAsia="Calibri" w:hAnsi="Calibri" w:cs="Calibri"/>
          <w:lang w:bidi="en-US"/>
        </w:rPr>
        <w:t>Training</w:t>
      </w:r>
    </w:p>
    <w:p w14:paraId="537B466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CCN: </w:t>
      </w:r>
      <w:r w:rsidRPr="00C91F1D">
        <w:rPr>
          <w:rFonts w:ascii="Calibri" w:eastAsia="Calibri" w:hAnsi="Calibri" w:cs="Calibri"/>
          <w:lang w:bidi="en-US"/>
        </w:rPr>
        <w:tab/>
        <w:t>Credit Card</w:t>
      </w:r>
      <w:r w:rsidRPr="00C91F1D">
        <w:rPr>
          <w:rFonts w:ascii="Calibri" w:eastAsia="Calibri" w:hAnsi="Calibri" w:cs="Calibri"/>
          <w:spacing w:val="-2"/>
          <w:lang w:bidi="en-US"/>
        </w:rPr>
        <w:t xml:space="preserve"> </w:t>
      </w:r>
      <w:r w:rsidRPr="00C91F1D">
        <w:rPr>
          <w:rFonts w:ascii="Calibri" w:eastAsia="Calibri" w:hAnsi="Calibri" w:cs="Calibri"/>
          <w:lang w:bidi="en-US"/>
        </w:rPr>
        <w:t>Number</w:t>
      </w:r>
    </w:p>
    <w:p w14:paraId="3B49ED3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CIS: </w:t>
      </w:r>
      <w:r w:rsidRPr="00C91F1D">
        <w:rPr>
          <w:rFonts w:ascii="Calibri" w:eastAsia="Calibri" w:hAnsi="Calibri" w:cs="Calibri"/>
          <w:lang w:bidi="en-US"/>
        </w:rPr>
        <w:tab/>
        <w:t>Center for Internet</w:t>
      </w:r>
      <w:r w:rsidRPr="00C91F1D">
        <w:rPr>
          <w:rFonts w:ascii="Calibri" w:eastAsia="Calibri" w:hAnsi="Calibri" w:cs="Calibri"/>
          <w:spacing w:val="-3"/>
          <w:lang w:bidi="en-US"/>
        </w:rPr>
        <w:t xml:space="preserve"> </w:t>
      </w:r>
      <w:r w:rsidRPr="00C91F1D">
        <w:rPr>
          <w:rFonts w:ascii="Calibri" w:eastAsia="Calibri" w:hAnsi="Calibri" w:cs="Calibri"/>
          <w:lang w:bidi="en-US"/>
        </w:rPr>
        <w:t>Security</w:t>
      </w:r>
    </w:p>
    <w:p w14:paraId="1E1EF9A1"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CMDB: </w:t>
      </w:r>
      <w:r w:rsidRPr="00C91F1D">
        <w:rPr>
          <w:rFonts w:ascii="Calibri" w:eastAsia="Calibri" w:hAnsi="Calibri" w:cs="Calibri"/>
          <w:lang w:bidi="en-US"/>
        </w:rPr>
        <w:tab/>
        <w:t xml:space="preserve">Configuration Management Database </w:t>
      </w:r>
    </w:p>
    <w:p w14:paraId="255B5F5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COW: </w:t>
      </w:r>
      <w:r w:rsidRPr="00C91F1D">
        <w:rPr>
          <w:rFonts w:ascii="Calibri" w:eastAsia="Calibri" w:hAnsi="Calibri" w:cs="Calibri"/>
          <w:lang w:bidi="en-US"/>
        </w:rPr>
        <w:tab/>
        <w:t>Computer on</w:t>
      </w:r>
      <w:r w:rsidRPr="00C91F1D">
        <w:rPr>
          <w:rFonts w:ascii="Calibri" w:eastAsia="Calibri" w:hAnsi="Calibri" w:cs="Calibri"/>
          <w:spacing w:val="-5"/>
          <w:lang w:bidi="en-US"/>
        </w:rPr>
        <w:t xml:space="preserve"> </w:t>
      </w:r>
      <w:r w:rsidRPr="00C91F1D">
        <w:rPr>
          <w:rFonts w:ascii="Calibri" w:eastAsia="Calibri" w:hAnsi="Calibri" w:cs="Calibri"/>
          <w:lang w:bidi="en-US"/>
        </w:rPr>
        <w:t>Wheels</w:t>
      </w:r>
    </w:p>
    <w:p w14:paraId="3D6676B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CRAC: </w:t>
      </w:r>
      <w:r w:rsidRPr="00C91F1D">
        <w:rPr>
          <w:rFonts w:ascii="Calibri" w:eastAsia="Calibri" w:hAnsi="Calibri" w:cs="Calibri"/>
          <w:lang w:bidi="en-US"/>
        </w:rPr>
        <w:tab/>
        <w:t>Computer Room Air Conditioner</w:t>
      </w:r>
    </w:p>
    <w:p w14:paraId="1EE5DF1E"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CRM: </w:t>
      </w:r>
      <w:r w:rsidRPr="00C91F1D">
        <w:rPr>
          <w:rFonts w:ascii="Calibri" w:eastAsia="Calibri" w:hAnsi="Calibri" w:cs="Calibri"/>
          <w:lang w:bidi="en-US"/>
        </w:rPr>
        <w:tab/>
        <w:t>Constituent Relationship Management System</w:t>
      </w:r>
      <w:r w:rsidRPr="00C91F1D">
        <w:rPr>
          <w:rFonts w:ascii="Calibri" w:eastAsia="Calibri" w:hAnsi="Calibri" w:cs="Calibri"/>
          <w:spacing w:val="48"/>
          <w:lang w:bidi="en-US"/>
        </w:rPr>
        <w:t xml:space="preserve"> </w:t>
      </w:r>
      <w:r w:rsidRPr="00C91F1D">
        <w:rPr>
          <w:rFonts w:ascii="Calibri" w:eastAsia="Calibri" w:hAnsi="Calibri" w:cs="Calibri"/>
          <w:lang w:bidi="en-US"/>
        </w:rPr>
        <w:t>[LCC’s CRM software is Target X.]</w:t>
      </w:r>
    </w:p>
    <w:p w14:paraId="73AD4D0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CSC: </w:t>
      </w:r>
      <w:r w:rsidRPr="00C91F1D">
        <w:rPr>
          <w:rFonts w:ascii="Calibri" w:eastAsia="Calibri" w:hAnsi="Calibri" w:cs="Calibri"/>
          <w:lang w:bidi="en-US"/>
        </w:rPr>
        <w:tab/>
        <w:t>Critical Security Controls</w:t>
      </w:r>
    </w:p>
    <w:p w14:paraId="5A71CCAE"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CUCM: </w:t>
      </w:r>
      <w:r w:rsidRPr="00C91F1D">
        <w:rPr>
          <w:rFonts w:ascii="Calibri" w:eastAsia="Calibri" w:hAnsi="Calibri" w:cs="Calibri"/>
          <w:lang w:bidi="en-US"/>
        </w:rPr>
        <w:tab/>
        <w:t>Cisco Unified Communication Manager</w:t>
      </w:r>
    </w:p>
    <w:p w14:paraId="5AC60AD9" w14:textId="673D7579"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CVSS: </w:t>
      </w:r>
      <w:r w:rsidRPr="00C91F1D">
        <w:rPr>
          <w:rFonts w:ascii="Calibri" w:eastAsia="Calibri" w:hAnsi="Calibri" w:cs="Calibri"/>
          <w:lang w:bidi="en-US"/>
        </w:rPr>
        <w:tab/>
        <w:t>Common Vulnerability Scoring</w:t>
      </w:r>
      <w:r w:rsidRPr="00C91F1D">
        <w:rPr>
          <w:rFonts w:ascii="Calibri" w:eastAsia="Calibri" w:hAnsi="Calibri" w:cs="Calibri"/>
          <w:spacing w:val="-10"/>
          <w:lang w:bidi="en-US"/>
        </w:rPr>
        <w:t xml:space="preserve"> </w:t>
      </w:r>
      <w:r w:rsidRPr="00C91F1D">
        <w:rPr>
          <w:rFonts w:ascii="Calibri" w:eastAsia="Calibri" w:hAnsi="Calibri" w:cs="Calibri"/>
          <w:lang w:bidi="en-US"/>
        </w:rPr>
        <w:t>System</w:t>
      </w:r>
    </w:p>
    <w:p w14:paraId="3BD0A34F" w14:textId="2832B322" w:rsidR="00DB3E2B" w:rsidRPr="00C91F1D" w:rsidRDefault="00DB3E2B"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lastRenderedPageBreak/>
        <w:t>CWDM:</w:t>
      </w:r>
      <w:r>
        <w:rPr>
          <w:rFonts w:ascii="Calibri" w:eastAsia="Calibri" w:hAnsi="Calibri" w:cs="Calibri"/>
          <w:lang w:bidi="en-US"/>
        </w:rPr>
        <w:tab/>
        <w:t>Course Wavelength Division Multiplexing</w:t>
      </w:r>
    </w:p>
    <w:p w14:paraId="7A9B064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p>
    <w:p w14:paraId="284D2E75"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51" w:name="_D_1"/>
      <w:bookmarkEnd w:id="51"/>
      <w:r w:rsidRPr="00C91F1D">
        <w:rPr>
          <w:rFonts w:ascii="Calibri" w:eastAsia="Calibri" w:hAnsi="Calibri" w:cs="Calibri"/>
          <w:b/>
          <w:bCs/>
          <w:sz w:val="32"/>
          <w:szCs w:val="28"/>
          <w:u w:val="single" w:color="000000"/>
          <w:lang w:bidi="en-US"/>
        </w:rPr>
        <w:t>D</w:t>
      </w:r>
    </w:p>
    <w:p w14:paraId="33FC15C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DBA: </w:t>
      </w:r>
      <w:r w:rsidRPr="00C91F1D">
        <w:rPr>
          <w:rFonts w:ascii="Calibri" w:eastAsia="Calibri" w:hAnsi="Calibri" w:cs="Calibri"/>
          <w:lang w:bidi="en-US"/>
        </w:rPr>
        <w:tab/>
        <w:t>Database Administrator</w:t>
      </w:r>
    </w:p>
    <w:p w14:paraId="68DCFE0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DC: </w:t>
      </w:r>
      <w:r w:rsidRPr="00C91F1D">
        <w:rPr>
          <w:rFonts w:ascii="Calibri" w:eastAsia="Calibri" w:hAnsi="Calibri" w:cs="Calibri"/>
          <w:lang w:bidi="en-US"/>
        </w:rPr>
        <w:tab/>
        <w:t>Data Center</w:t>
      </w:r>
    </w:p>
    <w:p w14:paraId="010A91B0"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DEP: </w:t>
      </w:r>
      <w:r w:rsidRPr="00C91F1D">
        <w:rPr>
          <w:rFonts w:ascii="Calibri" w:eastAsia="Calibri" w:hAnsi="Calibri" w:cs="Calibri"/>
          <w:lang w:bidi="en-US"/>
        </w:rPr>
        <w:tab/>
        <w:t>Data Execution</w:t>
      </w:r>
      <w:r w:rsidRPr="00C91F1D">
        <w:rPr>
          <w:rFonts w:ascii="Calibri" w:eastAsia="Calibri" w:hAnsi="Calibri" w:cs="Calibri"/>
          <w:spacing w:val="-6"/>
          <w:lang w:bidi="en-US"/>
        </w:rPr>
        <w:t xml:space="preserve"> </w:t>
      </w:r>
      <w:r w:rsidRPr="00C91F1D">
        <w:rPr>
          <w:rFonts w:ascii="Calibri" w:eastAsia="Calibri" w:hAnsi="Calibri" w:cs="Calibri"/>
          <w:lang w:bidi="en-US"/>
        </w:rPr>
        <w:t>Prevention</w:t>
      </w:r>
    </w:p>
    <w:p w14:paraId="0D83CE6E"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DEV: </w:t>
      </w:r>
      <w:r w:rsidRPr="00C91F1D">
        <w:rPr>
          <w:rFonts w:ascii="Calibri" w:eastAsia="Calibri" w:hAnsi="Calibri" w:cs="Calibri"/>
          <w:lang w:bidi="en-US"/>
        </w:rPr>
        <w:tab/>
        <w:t xml:space="preserve">Development environment </w:t>
      </w:r>
    </w:p>
    <w:p w14:paraId="1492FC00"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DHCP: </w:t>
      </w:r>
      <w:r w:rsidRPr="00C91F1D">
        <w:rPr>
          <w:rFonts w:ascii="Calibri" w:eastAsia="Calibri" w:hAnsi="Calibri" w:cs="Calibri"/>
          <w:lang w:bidi="en-US"/>
        </w:rPr>
        <w:tab/>
        <w:t xml:space="preserve">Dynamic Host Configuration Protocol </w:t>
      </w:r>
    </w:p>
    <w:p w14:paraId="65DA472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DID: </w:t>
      </w:r>
      <w:r w:rsidRPr="00C91F1D">
        <w:rPr>
          <w:rFonts w:ascii="Calibri" w:eastAsia="Calibri" w:hAnsi="Calibri" w:cs="Calibri"/>
          <w:lang w:bidi="en-US"/>
        </w:rPr>
        <w:tab/>
        <w:t>Direct Inward Dial</w:t>
      </w:r>
      <w:r w:rsidRPr="00C91F1D">
        <w:rPr>
          <w:rFonts w:ascii="Calibri" w:eastAsia="Calibri" w:hAnsi="Calibri" w:cs="Calibri"/>
          <w:spacing w:val="48"/>
          <w:lang w:bidi="en-US"/>
        </w:rPr>
        <w:t xml:space="preserve"> </w:t>
      </w:r>
      <w:r w:rsidRPr="00C91F1D">
        <w:rPr>
          <w:rFonts w:ascii="Calibri" w:eastAsia="Calibri" w:hAnsi="Calibri" w:cs="Calibri"/>
          <w:lang w:bidi="en-US"/>
        </w:rPr>
        <w:t>[Telephone]</w:t>
      </w:r>
    </w:p>
    <w:p w14:paraId="01E89FBE"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DLP: </w:t>
      </w:r>
      <w:r w:rsidRPr="00C91F1D">
        <w:rPr>
          <w:rFonts w:ascii="Calibri" w:eastAsia="Calibri" w:hAnsi="Calibri" w:cs="Calibri"/>
          <w:lang w:bidi="en-US"/>
        </w:rPr>
        <w:tab/>
        <w:t>Data Loss</w:t>
      </w:r>
      <w:r w:rsidRPr="00C91F1D">
        <w:rPr>
          <w:rFonts w:ascii="Calibri" w:eastAsia="Calibri" w:hAnsi="Calibri" w:cs="Calibri"/>
          <w:spacing w:val="-5"/>
          <w:lang w:bidi="en-US"/>
        </w:rPr>
        <w:t xml:space="preserve"> </w:t>
      </w:r>
      <w:r w:rsidRPr="00C91F1D">
        <w:rPr>
          <w:rFonts w:ascii="Calibri" w:eastAsia="Calibri" w:hAnsi="Calibri" w:cs="Calibri"/>
          <w:lang w:bidi="en-US"/>
        </w:rPr>
        <w:t>Prevention</w:t>
      </w:r>
    </w:p>
    <w:p w14:paraId="5444DB7E"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DKIM: </w:t>
      </w:r>
      <w:r w:rsidRPr="00C91F1D">
        <w:rPr>
          <w:rFonts w:ascii="Calibri" w:eastAsia="Calibri" w:hAnsi="Calibri" w:cs="Calibri"/>
          <w:lang w:bidi="en-US"/>
        </w:rPr>
        <w:tab/>
        <w:t>Domain Keys Identified Mail *</w:t>
      </w:r>
    </w:p>
    <w:p w14:paraId="70A555B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DMARC: </w:t>
      </w:r>
      <w:r w:rsidRPr="00C91F1D">
        <w:rPr>
          <w:rFonts w:ascii="Calibri" w:eastAsia="Calibri" w:hAnsi="Calibri" w:cs="Calibri"/>
          <w:lang w:bidi="en-US"/>
        </w:rPr>
        <w:tab/>
        <w:t>Domain-based Message Authentication Reporting &amp; Conformance *</w:t>
      </w:r>
    </w:p>
    <w:p w14:paraId="11D5BE93"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DMZ: </w:t>
      </w:r>
      <w:r w:rsidRPr="00C91F1D">
        <w:rPr>
          <w:rFonts w:ascii="Calibri" w:eastAsia="Calibri" w:hAnsi="Calibri" w:cs="Calibri"/>
          <w:lang w:bidi="en-US"/>
        </w:rPr>
        <w:tab/>
        <w:t>Demilitarized</w:t>
      </w:r>
      <w:r w:rsidRPr="00C91F1D">
        <w:rPr>
          <w:rFonts w:ascii="Calibri" w:eastAsia="Calibri" w:hAnsi="Calibri" w:cs="Calibri"/>
          <w:spacing w:val="-1"/>
          <w:lang w:bidi="en-US"/>
        </w:rPr>
        <w:t xml:space="preserve"> </w:t>
      </w:r>
      <w:r w:rsidRPr="00C91F1D">
        <w:rPr>
          <w:rFonts w:ascii="Calibri" w:eastAsia="Calibri" w:hAnsi="Calibri" w:cs="Calibri"/>
          <w:lang w:bidi="en-US"/>
        </w:rPr>
        <w:t>Zone</w:t>
      </w:r>
    </w:p>
    <w:p w14:paraId="4FFCBB5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DNS: </w:t>
      </w:r>
      <w:r w:rsidRPr="00C91F1D">
        <w:rPr>
          <w:rFonts w:ascii="Calibri" w:eastAsia="Calibri" w:hAnsi="Calibri" w:cs="Calibri"/>
          <w:lang w:bidi="en-US"/>
        </w:rPr>
        <w:tab/>
        <w:t>Domain Name</w:t>
      </w:r>
      <w:r w:rsidRPr="00C91F1D">
        <w:rPr>
          <w:rFonts w:ascii="Calibri" w:eastAsia="Calibri" w:hAnsi="Calibri" w:cs="Calibri"/>
          <w:spacing w:val="-4"/>
          <w:lang w:bidi="en-US"/>
        </w:rPr>
        <w:t xml:space="preserve"> </w:t>
      </w:r>
      <w:r w:rsidRPr="00C91F1D">
        <w:rPr>
          <w:rFonts w:ascii="Calibri" w:eastAsia="Calibri" w:hAnsi="Calibri" w:cs="Calibri"/>
          <w:lang w:bidi="en-US"/>
        </w:rPr>
        <w:t>System</w:t>
      </w:r>
    </w:p>
    <w:p w14:paraId="2DAB92FB"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DWDM: </w:t>
      </w:r>
      <w:r w:rsidRPr="00C91F1D">
        <w:rPr>
          <w:rFonts w:ascii="Calibri" w:eastAsia="Calibri" w:hAnsi="Calibri" w:cs="Calibri"/>
          <w:lang w:bidi="en-US"/>
        </w:rPr>
        <w:tab/>
        <w:t>Dense Wavelength Division Multiplexing</w:t>
      </w:r>
    </w:p>
    <w:p w14:paraId="2A327EA0"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52" w:name="_E_1"/>
      <w:bookmarkEnd w:id="52"/>
      <w:r w:rsidRPr="00C91F1D">
        <w:rPr>
          <w:rFonts w:ascii="Calibri" w:eastAsia="Calibri" w:hAnsi="Calibri" w:cs="Calibri"/>
          <w:b/>
          <w:bCs/>
          <w:sz w:val="32"/>
          <w:szCs w:val="28"/>
          <w:u w:val="single" w:color="000000"/>
          <w:lang w:bidi="en-US"/>
        </w:rPr>
        <w:t>E</w:t>
      </w:r>
    </w:p>
    <w:p w14:paraId="6E3098FD"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EAP/TLS: </w:t>
      </w:r>
      <w:r w:rsidRPr="00C91F1D">
        <w:rPr>
          <w:rFonts w:ascii="Calibri" w:eastAsia="Calibri" w:hAnsi="Calibri" w:cs="Calibri"/>
          <w:lang w:bidi="en-US"/>
        </w:rPr>
        <w:tab/>
        <w:t xml:space="preserve">Extensible Authentication Protocol / Transport Layer Security </w:t>
      </w:r>
    </w:p>
    <w:p w14:paraId="596A0C1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EDW: </w:t>
      </w:r>
      <w:r w:rsidRPr="00C91F1D">
        <w:rPr>
          <w:rFonts w:ascii="Calibri" w:eastAsia="Calibri" w:hAnsi="Calibri" w:cs="Calibri"/>
          <w:lang w:bidi="en-US"/>
        </w:rPr>
        <w:tab/>
        <w:t>Enterprise Data</w:t>
      </w:r>
      <w:r w:rsidRPr="00C91F1D">
        <w:rPr>
          <w:rFonts w:ascii="Calibri" w:eastAsia="Calibri" w:hAnsi="Calibri" w:cs="Calibri"/>
          <w:spacing w:val="-3"/>
          <w:lang w:bidi="en-US"/>
        </w:rPr>
        <w:t xml:space="preserve"> </w:t>
      </w:r>
      <w:r w:rsidRPr="00C91F1D">
        <w:rPr>
          <w:rFonts w:ascii="Calibri" w:eastAsia="Calibri" w:hAnsi="Calibri" w:cs="Calibri"/>
          <w:lang w:bidi="en-US"/>
        </w:rPr>
        <w:t>Warehouse</w:t>
      </w:r>
    </w:p>
    <w:p w14:paraId="545E6A4E"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EMET: </w:t>
      </w:r>
      <w:r w:rsidRPr="00C91F1D">
        <w:rPr>
          <w:rFonts w:ascii="Calibri" w:eastAsia="Calibri" w:hAnsi="Calibri" w:cs="Calibri"/>
          <w:lang w:bidi="en-US"/>
        </w:rPr>
        <w:tab/>
        <w:t>Enhanced Mitigation Experience</w:t>
      </w:r>
      <w:r w:rsidRPr="00C91F1D">
        <w:rPr>
          <w:rFonts w:ascii="Calibri" w:eastAsia="Calibri" w:hAnsi="Calibri" w:cs="Calibri"/>
          <w:spacing w:val="-4"/>
          <w:lang w:bidi="en-US"/>
        </w:rPr>
        <w:t xml:space="preserve"> </w:t>
      </w:r>
      <w:r w:rsidRPr="00C91F1D">
        <w:rPr>
          <w:rFonts w:ascii="Calibri" w:eastAsia="Calibri" w:hAnsi="Calibri" w:cs="Calibri"/>
          <w:lang w:bidi="en-US"/>
        </w:rPr>
        <w:t>Toolkit</w:t>
      </w:r>
    </w:p>
    <w:p w14:paraId="452102A9" w14:textId="3C0EEE67"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EOL: </w:t>
      </w:r>
      <w:r w:rsidRPr="00C91F1D">
        <w:rPr>
          <w:rFonts w:ascii="Calibri" w:eastAsia="Calibri" w:hAnsi="Calibri" w:cs="Calibri"/>
          <w:lang w:bidi="en-US"/>
        </w:rPr>
        <w:tab/>
        <w:t>End of Life</w:t>
      </w:r>
      <w:r w:rsidRPr="00C91F1D">
        <w:rPr>
          <w:rFonts w:ascii="Calibri" w:eastAsia="Calibri" w:hAnsi="Calibri" w:cs="Calibri"/>
          <w:spacing w:val="48"/>
          <w:lang w:bidi="en-US"/>
        </w:rPr>
        <w:t xml:space="preserve"> </w:t>
      </w:r>
      <w:r w:rsidRPr="00C91F1D">
        <w:rPr>
          <w:rFonts w:ascii="Calibri" w:eastAsia="Calibri" w:hAnsi="Calibri" w:cs="Calibri"/>
          <w:lang w:bidi="en-US"/>
        </w:rPr>
        <w:t>[Refers to product life] *</w:t>
      </w:r>
    </w:p>
    <w:p w14:paraId="23DCB119" w14:textId="1F5E2FD5" w:rsidR="00DB3E2B" w:rsidRPr="00C91F1D" w:rsidRDefault="00DB3E2B"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 xml:space="preserve">EOS: </w:t>
      </w:r>
      <w:r>
        <w:rPr>
          <w:rFonts w:ascii="Calibri" w:eastAsia="Calibri" w:hAnsi="Calibri" w:cs="Calibri"/>
          <w:lang w:bidi="en-US"/>
        </w:rPr>
        <w:tab/>
        <w:t>End of Support</w:t>
      </w:r>
    </w:p>
    <w:p w14:paraId="1E6FDC72"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ERP: </w:t>
      </w:r>
      <w:r w:rsidRPr="00C91F1D">
        <w:rPr>
          <w:rFonts w:ascii="Calibri" w:eastAsia="Calibri" w:hAnsi="Calibri" w:cs="Calibri"/>
          <w:lang w:bidi="en-US"/>
        </w:rPr>
        <w:tab/>
        <w:t>Enterprise Resource Planning *</w:t>
      </w:r>
    </w:p>
    <w:p w14:paraId="4468CD17" w14:textId="7B5DB55F"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EUTR: </w:t>
      </w:r>
      <w:r w:rsidRPr="00C91F1D">
        <w:rPr>
          <w:rFonts w:ascii="Calibri" w:eastAsia="Calibri" w:hAnsi="Calibri" w:cs="Calibri"/>
          <w:lang w:bidi="en-US"/>
        </w:rPr>
        <w:tab/>
        <w:t>End User Training environment *</w:t>
      </w:r>
    </w:p>
    <w:p w14:paraId="55040A27" w14:textId="687B6647" w:rsidR="00DB3E2B" w:rsidRDefault="00DB3E2B" w:rsidP="00DB3E2B">
      <w:pPr>
        <w:pStyle w:val="Heading2"/>
        <w:rPr>
          <w:rFonts w:eastAsia="Calibri"/>
          <w:lang w:bidi="en-US"/>
        </w:rPr>
      </w:pPr>
      <w:r>
        <w:rPr>
          <w:rFonts w:eastAsia="Calibri"/>
          <w:lang w:bidi="en-US"/>
        </w:rPr>
        <w:t>F</w:t>
      </w:r>
    </w:p>
    <w:p w14:paraId="610F93B9" w14:textId="0C315142" w:rsidR="00DB3E2B" w:rsidRPr="00DB3E2B" w:rsidRDefault="00DB3E2B" w:rsidP="00DB3E2B">
      <w:pPr>
        <w:tabs>
          <w:tab w:val="left" w:pos="1440"/>
        </w:tabs>
        <w:rPr>
          <w:lang w:bidi="en-US"/>
        </w:rPr>
      </w:pPr>
      <w:r>
        <w:rPr>
          <w:lang w:bidi="en-US"/>
        </w:rPr>
        <w:t>FC:</w:t>
      </w:r>
      <w:r>
        <w:rPr>
          <w:lang w:bidi="en-US"/>
        </w:rPr>
        <w:tab/>
      </w:r>
      <w:r w:rsidR="00FE3378">
        <w:rPr>
          <w:lang w:bidi="en-US"/>
        </w:rPr>
        <w:t>Fibre Channel</w:t>
      </w:r>
    </w:p>
    <w:p w14:paraId="0390D6BB"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53" w:name="_G_1"/>
      <w:bookmarkEnd w:id="53"/>
      <w:r w:rsidRPr="00C91F1D">
        <w:rPr>
          <w:rFonts w:ascii="Calibri" w:eastAsia="Calibri" w:hAnsi="Calibri" w:cs="Calibri"/>
          <w:b/>
          <w:bCs/>
          <w:sz w:val="32"/>
          <w:szCs w:val="28"/>
          <w:u w:val="single" w:color="000000"/>
          <w:lang w:bidi="en-US"/>
        </w:rPr>
        <w:t>G</w:t>
      </w:r>
    </w:p>
    <w:p w14:paraId="668A8292"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GP: </w:t>
      </w:r>
      <w:r w:rsidRPr="00C91F1D">
        <w:rPr>
          <w:rFonts w:ascii="Calibri" w:eastAsia="Calibri" w:hAnsi="Calibri" w:cs="Calibri"/>
          <w:lang w:bidi="en-US"/>
        </w:rPr>
        <w:tab/>
        <w:t>Group Policy *</w:t>
      </w:r>
    </w:p>
    <w:p w14:paraId="6AC0158B"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GPO: </w:t>
      </w:r>
      <w:r w:rsidRPr="00C91F1D">
        <w:rPr>
          <w:rFonts w:ascii="Calibri" w:eastAsia="Calibri" w:hAnsi="Calibri" w:cs="Calibri"/>
          <w:lang w:bidi="en-US"/>
        </w:rPr>
        <w:tab/>
        <w:t>Group Policy Object</w:t>
      </w:r>
    </w:p>
    <w:p w14:paraId="6607750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GPU: </w:t>
      </w:r>
      <w:r w:rsidRPr="00C91F1D">
        <w:rPr>
          <w:rFonts w:ascii="Calibri" w:eastAsia="Calibri" w:hAnsi="Calibri" w:cs="Calibri"/>
          <w:lang w:bidi="en-US"/>
        </w:rPr>
        <w:tab/>
        <w:t>Graphics Processing Unit</w:t>
      </w:r>
    </w:p>
    <w:p w14:paraId="472146DD"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GUI: </w:t>
      </w:r>
      <w:r w:rsidRPr="00C91F1D">
        <w:rPr>
          <w:rFonts w:ascii="Calibri" w:eastAsia="Calibri" w:hAnsi="Calibri" w:cs="Calibri"/>
          <w:lang w:bidi="en-US"/>
        </w:rPr>
        <w:tab/>
        <w:t>Graphical User</w:t>
      </w:r>
      <w:r w:rsidRPr="00C91F1D">
        <w:rPr>
          <w:rFonts w:ascii="Calibri" w:eastAsia="Calibri" w:hAnsi="Calibri" w:cs="Calibri"/>
          <w:spacing w:val="-3"/>
          <w:lang w:bidi="en-US"/>
        </w:rPr>
        <w:t xml:space="preserve"> </w:t>
      </w:r>
      <w:r w:rsidRPr="00C91F1D">
        <w:rPr>
          <w:rFonts w:ascii="Calibri" w:eastAsia="Calibri" w:hAnsi="Calibri" w:cs="Calibri"/>
          <w:lang w:bidi="en-US"/>
        </w:rPr>
        <w:t>Interface</w:t>
      </w:r>
    </w:p>
    <w:p w14:paraId="62A86466"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r w:rsidRPr="00C91F1D">
        <w:rPr>
          <w:rFonts w:ascii="Calibri" w:eastAsia="Calibri" w:hAnsi="Calibri" w:cs="Calibri"/>
          <w:b/>
          <w:bCs/>
          <w:sz w:val="32"/>
          <w:szCs w:val="28"/>
          <w:u w:val="single" w:color="000000"/>
          <w:lang w:bidi="en-US"/>
        </w:rPr>
        <w:t>H</w:t>
      </w:r>
    </w:p>
    <w:p w14:paraId="71208E4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HPE:</w:t>
      </w:r>
      <w:r w:rsidRPr="00C91F1D">
        <w:rPr>
          <w:rFonts w:ascii="Calibri" w:eastAsia="Calibri" w:hAnsi="Calibri" w:cs="Calibri"/>
          <w:lang w:bidi="en-US"/>
        </w:rPr>
        <w:tab/>
        <w:t>Hewlett Packard Enterprise</w:t>
      </w:r>
      <w:r w:rsidRPr="00C91F1D">
        <w:rPr>
          <w:rFonts w:ascii="Calibri" w:eastAsia="Calibri" w:hAnsi="Calibri" w:cs="Calibri"/>
          <w:spacing w:val="48"/>
          <w:lang w:bidi="en-US"/>
        </w:rPr>
        <w:t xml:space="preserve"> </w:t>
      </w:r>
      <w:r w:rsidRPr="00C91F1D">
        <w:rPr>
          <w:rFonts w:ascii="Calibri" w:eastAsia="Calibri" w:hAnsi="Calibri" w:cs="Calibri"/>
          <w:lang w:bidi="en-US"/>
        </w:rPr>
        <w:t>[Server]</w:t>
      </w:r>
    </w:p>
    <w:p w14:paraId="08FED884"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bookmarkStart w:id="54" w:name="_I_1"/>
      <w:bookmarkEnd w:id="54"/>
      <w:r w:rsidRPr="00C91F1D">
        <w:rPr>
          <w:rFonts w:ascii="Calibri" w:eastAsia="Calibri" w:hAnsi="Calibri" w:cs="Calibri"/>
          <w:b/>
          <w:bCs/>
          <w:sz w:val="32"/>
          <w:szCs w:val="28"/>
          <w:u w:val="single" w:color="000000"/>
          <w:lang w:bidi="en-US"/>
        </w:rPr>
        <w:t>I</w:t>
      </w:r>
    </w:p>
    <w:p w14:paraId="33C505B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IDM: </w:t>
      </w:r>
      <w:r w:rsidRPr="00C91F1D">
        <w:rPr>
          <w:rFonts w:ascii="Calibri" w:eastAsia="Calibri" w:hAnsi="Calibri" w:cs="Calibri"/>
          <w:lang w:bidi="en-US"/>
        </w:rPr>
        <w:tab/>
        <w:t>Identity Management</w:t>
      </w:r>
    </w:p>
    <w:p w14:paraId="2878F51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IDS: </w:t>
      </w:r>
      <w:r w:rsidRPr="00C91F1D">
        <w:rPr>
          <w:rFonts w:ascii="Calibri" w:eastAsia="Calibri" w:hAnsi="Calibri" w:cs="Calibri"/>
          <w:lang w:bidi="en-US"/>
        </w:rPr>
        <w:tab/>
        <w:t>Intrusion Detection</w:t>
      </w:r>
      <w:r w:rsidRPr="00C91F1D">
        <w:rPr>
          <w:rFonts w:ascii="Calibri" w:eastAsia="Calibri" w:hAnsi="Calibri" w:cs="Calibri"/>
          <w:spacing w:val="-3"/>
          <w:lang w:bidi="en-US"/>
        </w:rPr>
        <w:t xml:space="preserve"> </w:t>
      </w:r>
      <w:r w:rsidRPr="00C91F1D">
        <w:rPr>
          <w:rFonts w:ascii="Calibri" w:eastAsia="Calibri" w:hAnsi="Calibri" w:cs="Calibri"/>
          <w:lang w:bidi="en-US"/>
        </w:rPr>
        <w:t>System</w:t>
      </w:r>
    </w:p>
    <w:p w14:paraId="435ED190" w14:textId="5B070979"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INB: </w:t>
      </w:r>
      <w:r w:rsidRPr="00C91F1D">
        <w:rPr>
          <w:rFonts w:ascii="Calibri" w:eastAsia="Calibri" w:hAnsi="Calibri" w:cs="Calibri"/>
          <w:lang w:bidi="en-US"/>
        </w:rPr>
        <w:tab/>
        <w:t>Internet Native Banner *</w:t>
      </w:r>
    </w:p>
    <w:p w14:paraId="38033F26" w14:textId="39CE5025" w:rsidR="00FE3378" w:rsidRPr="00C91F1D" w:rsidRDefault="00FE3378" w:rsidP="00C91F1D">
      <w:pPr>
        <w:widowControl w:val="0"/>
        <w:tabs>
          <w:tab w:val="left" w:pos="1440"/>
        </w:tabs>
        <w:autoSpaceDE w:val="0"/>
        <w:autoSpaceDN w:val="0"/>
        <w:spacing w:after="60"/>
        <w:ind w:left="0" w:firstLine="0"/>
        <w:rPr>
          <w:rFonts w:ascii="Calibri" w:eastAsia="Calibri" w:hAnsi="Calibri" w:cs="Calibri"/>
          <w:lang w:bidi="en-US"/>
        </w:rPr>
      </w:pPr>
      <w:proofErr w:type="spellStart"/>
      <w:r>
        <w:rPr>
          <w:rFonts w:ascii="Calibri" w:eastAsia="Calibri" w:hAnsi="Calibri" w:cs="Calibri"/>
          <w:lang w:bidi="en-US"/>
        </w:rPr>
        <w:lastRenderedPageBreak/>
        <w:t>iLO</w:t>
      </w:r>
      <w:proofErr w:type="spellEnd"/>
      <w:r>
        <w:rPr>
          <w:rFonts w:ascii="Calibri" w:eastAsia="Calibri" w:hAnsi="Calibri" w:cs="Calibri"/>
          <w:lang w:bidi="en-US"/>
        </w:rPr>
        <w:t>:</w:t>
      </w:r>
      <w:r>
        <w:rPr>
          <w:rFonts w:ascii="Calibri" w:eastAsia="Calibri" w:hAnsi="Calibri" w:cs="Calibri"/>
          <w:lang w:bidi="en-US"/>
        </w:rPr>
        <w:tab/>
        <w:t>Integrated Lights-Out (Hewlett-Packard out-of-brand server management tech)</w:t>
      </w:r>
    </w:p>
    <w:p w14:paraId="279A5E3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IOPS: </w:t>
      </w:r>
      <w:r w:rsidRPr="00C91F1D">
        <w:rPr>
          <w:rFonts w:ascii="Calibri" w:eastAsia="Calibri" w:hAnsi="Calibri" w:cs="Calibri"/>
          <w:lang w:bidi="en-US"/>
        </w:rPr>
        <w:tab/>
        <w:t>Input/Output Operations Per Second *</w:t>
      </w:r>
    </w:p>
    <w:p w14:paraId="681D938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IPCC: </w:t>
      </w:r>
      <w:r w:rsidRPr="00C91F1D">
        <w:rPr>
          <w:rFonts w:ascii="Calibri" w:eastAsia="Calibri" w:hAnsi="Calibri" w:cs="Calibri"/>
          <w:lang w:bidi="en-US"/>
        </w:rPr>
        <w:tab/>
        <w:t>IP Contact Center *</w:t>
      </w:r>
    </w:p>
    <w:p w14:paraId="51B1DF03"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IPS: </w:t>
      </w:r>
      <w:r w:rsidRPr="00C91F1D">
        <w:rPr>
          <w:rFonts w:ascii="Calibri" w:eastAsia="Calibri" w:hAnsi="Calibri" w:cs="Calibri"/>
          <w:lang w:bidi="en-US"/>
        </w:rPr>
        <w:tab/>
        <w:t>Intrusion Prevention System</w:t>
      </w:r>
    </w:p>
    <w:p w14:paraId="2FC553AD"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IS: </w:t>
      </w:r>
      <w:r w:rsidRPr="00C91F1D">
        <w:rPr>
          <w:rFonts w:ascii="Calibri" w:eastAsia="Calibri" w:hAnsi="Calibri" w:cs="Calibri"/>
          <w:lang w:bidi="en-US"/>
        </w:rPr>
        <w:tab/>
        <w:t>Information</w:t>
      </w:r>
      <w:r w:rsidRPr="00C91F1D">
        <w:rPr>
          <w:rFonts w:ascii="Calibri" w:eastAsia="Calibri" w:hAnsi="Calibri" w:cs="Calibri"/>
          <w:spacing w:val="-2"/>
          <w:lang w:bidi="en-US"/>
        </w:rPr>
        <w:t xml:space="preserve"> </w:t>
      </w:r>
      <w:r w:rsidRPr="00C91F1D">
        <w:rPr>
          <w:rFonts w:ascii="Calibri" w:eastAsia="Calibri" w:hAnsi="Calibri" w:cs="Calibri"/>
          <w:lang w:bidi="en-US"/>
        </w:rPr>
        <w:t>Security</w:t>
      </w:r>
    </w:p>
    <w:p w14:paraId="4027E8AB"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ISACA: </w:t>
      </w:r>
      <w:r w:rsidRPr="00C91F1D">
        <w:rPr>
          <w:rFonts w:ascii="Calibri" w:eastAsia="Calibri" w:hAnsi="Calibri" w:cs="Calibri"/>
          <w:lang w:bidi="en-US"/>
        </w:rPr>
        <w:tab/>
        <w:t>Information Systems Audit and Control</w:t>
      </w:r>
      <w:r w:rsidRPr="00C91F1D">
        <w:rPr>
          <w:rFonts w:ascii="Calibri" w:eastAsia="Calibri" w:hAnsi="Calibri" w:cs="Calibri"/>
          <w:spacing w:val="-7"/>
          <w:lang w:bidi="en-US"/>
        </w:rPr>
        <w:t xml:space="preserve"> </w:t>
      </w:r>
      <w:r w:rsidRPr="00C91F1D">
        <w:rPr>
          <w:rFonts w:ascii="Calibri" w:eastAsia="Calibri" w:hAnsi="Calibri" w:cs="Calibri"/>
          <w:lang w:bidi="en-US"/>
        </w:rPr>
        <w:t>Association</w:t>
      </w:r>
    </w:p>
    <w:p w14:paraId="5615B346"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55" w:name="_L_1"/>
      <w:bookmarkEnd w:id="55"/>
      <w:r w:rsidRPr="00C91F1D">
        <w:rPr>
          <w:rFonts w:ascii="Calibri" w:eastAsia="Calibri" w:hAnsi="Calibri" w:cs="Calibri"/>
          <w:b/>
          <w:bCs/>
          <w:sz w:val="32"/>
          <w:szCs w:val="28"/>
          <w:u w:val="single" w:color="000000"/>
          <w:lang w:bidi="en-US"/>
        </w:rPr>
        <w:t>L</w:t>
      </w:r>
    </w:p>
    <w:p w14:paraId="198B656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LAN: </w:t>
      </w:r>
      <w:r w:rsidRPr="00C91F1D">
        <w:rPr>
          <w:rFonts w:ascii="Calibri" w:eastAsia="Calibri" w:hAnsi="Calibri" w:cs="Calibri"/>
          <w:lang w:bidi="en-US"/>
        </w:rPr>
        <w:tab/>
        <w:t>Local Area</w:t>
      </w:r>
      <w:r w:rsidRPr="00C91F1D">
        <w:rPr>
          <w:rFonts w:ascii="Calibri" w:eastAsia="Calibri" w:hAnsi="Calibri" w:cs="Calibri"/>
          <w:spacing w:val="-3"/>
          <w:lang w:bidi="en-US"/>
        </w:rPr>
        <w:t xml:space="preserve"> </w:t>
      </w:r>
      <w:r w:rsidRPr="00C91F1D">
        <w:rPr>
          <w:rFonts w:ascii="Calibri" w:eastAsia="Calibri" w:hAnsi="Calibri" w:cs="Calibri"/>
          <w:lang w:bidi="en-US"/>
        </w:rPr>
        <w:t>Network</w:t>
      </w:r>
    </w:p>
    <w:p w14:paraId="13BD627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LAPS: </w:t>
      </w:r>
      <w:r w:rsidRPr="00C91F1D">
        <w:rPr>
          <w:rFonts w:ascii="Calibri" w:eastAsia="Calibri" w:hAnsi="Calibri" w:cs="Calibri"/>
          <w:lang w:bidi="en-US"/>
        </w:rPr>
        <w:tab/>
        <w:t>Local Administrator Password Solution *</w:t>
      </w:r>
    </w:p>
    <w:p w14:paraId="6376CDA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LCCA: </w:t>
      </w:r>
      <w:r w:rsidRPr="00C91F1D">
        <w:rPr>
          <w:rFonts w:ascii="Calibri" w:eastAsia="Calibri" w:hAnsi="Calibri" w:cs="Calibri"/>
          <w:lang w:bidi="en-US"/>
        </w:rPr>
        <w:tab/>
        <w:t>Lansing Community College Administration *</w:t>
      </w:r>
    </w:p>
    <w:p w14:paraId="5FBCBE3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LCCB: </w:t>
      </w:r>
      <w:r w:rsidRPr="00C91F1D">
        <w:rPr>
          <w:rFonts w:ascii="Calibri" w:eastAsia="Calibri" w:hAnsi="Calibri" w:cs="Calibri"/>
          <w:lang w:bidi="en-US"/>
        </w:rPr>
        <w:tab/>
        <w:t>LCC Banner *</w:t>
      </w:r>
    </w:p>
    <w:p w14:paraId="66D9F41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LDAP: </w:t>
      </w:r>
      <w:r w:rsidRPr="00C91F1D">
        <w:rPr>
          <w:rFonts w:ascii="Calibri" w:eastAsia="Calibri" w:hAnsi="Calibri" w:cs="Calibri"/>
          <w:lang w:bidi="en-US"/>
        </w:rPr>
        <w:tab/>
        <w:t>Lightweight Directory Access</w:t>
      </w:r>
      <w:r w:rsidRPr="00C91F1D">
        <w:rPr>
          <w:rFonts w:ascii="Calibri" w:eastAsia="Calibri" w:hAnsi="Calibri" w:cs="Calibri"/>
          <w:spacing w:val="-2"/>
          <w:lang w:bidi="en-US"/>
        </w:rPr>
        <w:t xml:space="preserve"> </w:t>
      </w:r>
      <w:r w:rsidRPr="00C91F1D">
        <w:rPr>
          <w:rFonts w:ascii="Calibri" w:eastAsia="Calibri" w:hAnsi="Calibri" w:cs="Calibri"/>
          <w:lang w:bidi="en-US"/>
        </w:rPr>
        <w:t>Protocol</w:t>
      </w:r>
    </w:p>
    <w:p w14:paraId="5275BAF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LOLBins: </w:t>
      </w:r>
      <w:r w:rsidRPr="00C91F1D">
        <w:rPr>
          <w:rFonts w:ascii="Calibri" w:eastAsia="Calibri" w:hAnsi="Calibri" w:cs="Calibri"/>
          <w:lang w:bidi="en-US"/>
        </w:rPr>
        <w:tab/>
        <w:t>Living Off the Land Binaries *</w:t>
      </w:r>
    </w:p>
    <w:p w14:paraId="09939BA9"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56" w:name="_M_1"/>
      <w:bookmarkEnd w:id="56"/>
      <w:r w:rsidRPr="00C91F1D">
        <w:rPr>
          <w:rFonts w:ascii="Calibri" w:eastAsia="Calibri" w:hAnsi="Calibri" w:cs="Calibri"/>
          <w:b/>
          <w:bCs/>
          <w:sz w:val="32"/>
          <w:szCs w:val="28"/>
          <w:u w:val="single" w:color="000000"/>
          <w:lang w:bidi="en-US"/>
        </w:rPr>
        <w:t>M</w:t>
      </w:r>
    </w:p>
    <w:p w14:paraId="7EC75FC2"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MAC: </w:t>
      </w:r>
      <w:r w:rsidRPr="00C91F1D">
        <w:rPr>
          <w:rFonts w:ascii="Calibri" w:eastAsia="Calibri" w:hAnsi="Calibri" w:cs="Calibri"/>
          <w:lang w:bidi="en-US"/>
        </w:rPr>
        <w:tab/>
        <w:t>Media Access</w:t>
      </w:r>
      <w:r w:rsidRPr="00C91F1D">
        <w:rPr>
          <w:rFonts w:ascii="Calibri" w:eastAsia="Calibri" w:hAnsi="Calibri" w:cs="Calibri"/>
          <w:spacing w:val="-3"/>
          <w:lang w:bidi="en-US"/>
        </w:rPr>
        <w:t xml:space="preserve"> </w:t>
      </w:r>
      <w:r w:rsidRPr="00C91F1D">
        <w:rPr>
          <w:rFonts w:ascii="Calibri" w:eastAsia="Calibri" w:hAnsi="Calibri" w:cs="Calibri"/>
          <w:lang w:bidi="en-US"/>
        </w:rPr>
        <w:t>Control -or- Message Authentication Code</w:t>
      </w:r>
      <w:r w:rsidRPr="00C91F1D">
        <w:rPr>
          <w:rFonts w:ascii="Calibri" w:eastAsia="Calibri" w:hAnsi="Calibri" w:cs="Calibri"/>
          <w:spacing w:val="48"/>
          <w:lang w:bidi="en-US"/>
        </w:rPr>
        <w:t xml:space="preserve"> </w:t>
      </w:r>
      <w:r w:rsidRPr="00C91F1D">
        <w:rPr>
          <w:rFonts w:ascii="Calibri" w:eastAsia="Calibri" w:hAnsi="Calibri" w:cs="Calibri"/>
          <w:lang w:bidi="en-US"/>
        </w:rPr>
        <w:t>[context will determine]</w:t>
      </w:r>
    </w:p>
    <w:p w14:paraId="41B18C9D"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MDT: </w:t>
      </w:r>
      <w:r w:rsidRPr="00C91F1D">
        <w:rPr>
          <w:rFonts w:ascii="Calibri" w:eastAsia="Calibri" w:hAnsi="Calibri" w:cs="Calibri"/>
          <w:lang w:bidi="en-US"/>
        </w:rPr>
        <w:tab/>
        <w:t>Microsoft Deployment</w:t>
      </w:r>
      <w:r w:rsidRPr="00C91F1D">
        <w:rPr>
          <w:rFonts w:ascii="Calibri" w:eastAsia="Calibri" w:hAnsi="Calibri" w:cs="Calibri"/>
          <w:spacing w:val="-5"/>
          <w:lang w:bidi="en-US"/>
        </w:rPr>
        <w:t xml:space="preserve"> </w:t>
      </w:r>
      <w:r w:rsidRPr="00C91F1D">
        <w:rPr>
          <w:rFonts w:ascii="Calibri" w:eastAsia="Calibri" w:hAnsi="Calibri" w:cs="Calibri"/>
          <w:lang w:bidi="en-US"/>
        </w:rPr>
        <w:t>Toolkit</w:t>
      </w:r>
    </w:p>
    <w:p w14:paraId="536C35AE"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Meraki: </w:t>
      </w:r>
      <w:r w:rsidRPr="00C91F1D">
        <w:rPr>
          <w:rFonts w:ascii="Calibri" w:eastAsia="Calibri" w:hAnsi="Calibri" w:cs="Calibri"/>
          <w:lang w:bidi="en-US"/>
        </w:rPr>
        <w:tab/>
        <w:t>Brand name of wireless system at LCC</w:t>
      </w:r>
      <w:r w:rsidRPr="00C91F1D">
        <w:rPr>
          <w:rFonts w:ascii="Calibri" w:eastAsia="Calibri" w:hAnsi="Calibri" w:cs="Calibri"/>
          <w:spacing w:val="48"/>
          <w:lang w:bidi="en-US"/>
        </w:rPr>
        <w:t xml:space="preserve"> </w:t>
      </w:r>
      <w:r w:rsidRPr="00C91F1D">
        <w:rPr>
          <w:rFonts w:ascii="Calibri" w:eastAsia="Calibri" w:hAnsi="Calibri" w:cs="Calibri"/>
          <w:lang w:bidi="en-US"/>
        </w:rPr>
        <w:t>[By</w:t>
      </w:r>
      <w:r w:rsidRPr="00C91F1D">
        <w:rPr>
          <w:rFonts w:ascii="Calibri" w:eastAsia="Calibri" w:hAnsi="Calibri" w:cs="Calibri"/>
          <w:spacing w:val="-11"/>
          <w:lang w:bidi="en-US"/>
        </w:rPr>
        <w:t xml:space="preserve"> </w:t>
      </w:r>
      <w:r w:rsidRPr="00C91F1D">
        <w:rPr>
          <w:rFonts w:ascii="Calibri" w:eastAsia="Calibri" w:hAnsi="Calibri" w:cs="Calibri"/>
          <w:lang w:bidi="en-US"/>
        </w:rPr>
        <w:t>Cisco]</w:t>
      </w:r>
    </w:p>
    <w:p w14:paraId="79543B7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MFA:</w:t>
      </w:r>
      <w:r w:rsidRPr="00C91F1D">
        <w:rPr>
          <w:rFonts w:ascii="Calibri" w:eastAsia="Calibri" w:hAnsi="Calibri" w:cs="Calibri"/>
          <w:lang w:bidi="en-US"/>
        </w:rPr>
        <w:tab/>
        <w:t xml:space="preserve">Multi-Factor Authentication </w:t>
      </w:r>
    </w:p>
    <w:p w14:paraId="2F7A033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MGP: </w:t>
      </w:r>
      <w:r w:rsidRPr="00C91F1D">
        <w:rPr>
          <w:rFonts w:ascii="Calibri" w:eastAsia="Calibri" w:hAnsi="Calibri" w:cs="Calibri"/>
          <w:lang w:bidi="en-US"/>
        </w:rPr>
        <w:tab/>
        <w:t>Meraki Group Policy</w:t>
      </w:r>
    </w:p>
    <w:p w14:paraId="76DB589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MX Record: </w:t>
      </w:r>
      <w:r w:rsidRPr="00C91F1D">
        <w:rPr>
          <w:rFonts w:ascii="Calibri" w:eastAsia="Calibri" w:hAnsi="Calibri" w:cs="Calibri"/>
          <w:lang w:bidi="en-US"/>
        </w:rPr>
        <w:tab/>
        <w:t>Mail Exchanger Record</w:t>
      </w:r>
    </w:p>
    <w:p w14:paraId="57E23E05"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57" w:name="_N_1"/>
      <w:bookmarkEnd w:id="57"/>
      <w:r w:rsidRPr="00C91F1D">
        <w:rPr>
          <w:rFonts w:ascii="Calibri" w:eastAsia="Calibri" w:hAnsi="Calibri" w:cs="Calibri"/>
          <w:b/>
          <w:bCs/>
          <w:sz w:val="32"/>
          <w:szCs w:val="28"/>
          <w:u w:val="single" w:color="000000"/>
          <w:lang w:bidi="en-US"/>
        </w:rPr>
        <w:t>N</w:t>
      </w:r>
    </w:p>
    <w:p w14:paraId="1D722341"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NAC: </w:t>
      </w:r>
      <w:r w:rsidRPr="00C91F1D">
        <w:rPr>
          <w:rFonts w:ascii="Calibri" w:eastAsia="Calibri" w:hAnsi="Calibri" w:cs="Calibri"/>
          <w:lang w:bidi="en-US"/>
        </w:rPr>
        <w:tab/>
        <w:t>Network Access Control</w:t>
      </w:r>
    </w:p>
    <w:p w14:paraId="3EBF3B7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NAT: </w:t>
      </w:r>
      <w:r w:rsidRPr="00C91F1D">
        <w:rPr>
          <w:rFonts w:ascii="Calibri" w:eastAsia="Calibri" w:hAnsi="Calibri" w:cs="Calibri"/>
          <w:lang w:bidi="en-US"/>
        </w:rPr>
        <w:tab/>
        <w:t>Network Access Translation *</w:t>
      </w:r>
    </w:p>
    <w:p w14:paraId="495A4A88"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NIST: </w:t>
      </w:r>
      <w:r w:rsidRPr="00C91F1D">
        <w:rPr>
          <w:rFonts w:ascii="Calibri" w:eastAsia="Calibri" w:hAnsi="Calibri" w:cs="Calibri"/>
          <w:lang w:bidi="en-US"/>
        </w:rPr>
        <w:tab/>
        <w:t>National Institute of Standards and</w:t>
      </w:r>
      <w:r w:rsidRPr="00C91F1D">
        <w:rPr>
          <w:rFonts w:ascii="Calibri" w:eastAsia="Calibri" w:hAnsi="Calibri" w:cs="Calibri"/>
          <w:spacing w:val="-4"/>
          <w:lang w:bidi="en-US"/>
        </w:rPr>
        <w:t xml:space="preserve"> </w:t>
      </w:r>
      <w:r w:rsidRPr="00C91F1D">
        <w:rPr>
          <w:rFonts w:ascii="Calibri" w:eastAsia="Calibri" w:hAnsi="Calibri" w:cs="Calibri"/>
          <w:lang w:bidi="en-US"/>
        </w:rPr>
        <w:t>Technology</w:t>
      </w:r>
    </w:p>
    <w:p w14:paraId="27EA239E"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NMAP: </w:t>
      </w:r>
      <w:r w:rsidRPr="00C91F1D">
        <w:rPr>
          <w:rFonts w:ascii="Calibri" w:eastAsia="Calibri" w:hAnsi="Calibri" w:cs="Calibri"/>
          <w:lang w:bidi="en-US"/>
        </w:rPr>
        <w:tab/>
        <w:t>Network Mapper *</w:t>
      </w:r>
    </w:p>
    <w:p w14:paraId="5C652090"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NVR: </w:t>
      </w:r>
      <w:r w:rsidRPr="00C91F1D">
        <w:rPr>
          <w:rFonts w:ascii="Calibri" w:eastAsia="Calibri" w:hAnsi="Calibri" w:cs="Calibri"/>
          <w:lang w:bidi="en-US"/>
        </w:rPr>
        <w:tab/>
        <w:t>Network Video Recorders</w:t>
      </w:r>
    </w:p>
    <w:p w14:paraId="2E9F2F0C"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58" w:name="_O_1"/>
      <w:bookmarkEnd w:id="58"/>
      <w:r w:rsidRPr="00C91F1D">
        <w:rPr>
          <w:rFonts w:ascii="Calibri" w:eastAsia="Calibri" w:hAnsi="Calibri" w:cs="Calibri"/>
          <w:b/>
          <w:bCs/>
          <w:sz w:val="32"/>
          <w:szCs w:val="28"/>
          <w:u w:val="single" w:color="000000"/>
          <w:lang w:bidi="en-US"/>
        </w:rPr>
        <w:t>O</w:t>
      </w:r>
    </w:p>
    <w:p w14:paraId="2BDCA711"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OCC Chat: </w:t>
      </w:r>
      <w:r w:rsidRPr="00C91F1D">
        <w:rPr>
          <w:rFonts w:ascii="Calibri" w:eastAsia="Calibri" w:hAnsi="Calibri" w:cs="Calibri"/>
          <w:lang w:bidi="en-US"/>
        </w:rPr>
        <w:tab/>
        <w:t>Online Chat Center</w:t>
      </w:r>
    </w:p>
    <w:p w14:paraId="4B020A7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OIM: </w:t>
      </w:r>
      <w:r w:rsidRPr="00C91F1D">
        <w:rPr>
          <w:rFonts w:ascii="Calibri" w:eastAsia="Calibri" w:hAnsi="Calibri" w:cs="Calibri"/>
          <w:lang w:bidi="en-US"/>
        </w:rPr>
        <w:tab/>
        <w:t>Oracle Identity Management *</w:t>
      </w:r>
    </w:p>
    <w:p w14:paraId="28598361"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OTP: </w:t>
      </w:r>
      <w:r w:rsidRPr="00C91F1D">
        <w:rPr>
          <w:rFonts w:ascii="Calibri" w:eastAsia="Calibri" w:hAnsi="Calibri" w:cs="Calibri"/>
          <w:lang w:bidi="en-US"/>
        </w:rPr>
        <w:tab/>
        <w:t>One Time</w:t>
      </w:r>
      <w:r w:rsidRPr="00C91F1D">
        <w:rPr>
          <w:rFonts w:ascii="Calibri" w:eastAsia="Calibri" w:hAnsi="Calibri" w:cs="Calibri"/>
          <w:spacing w:val="-2"/>
          <w:lang w:bidi="en-US"/>
        </w:rPr>
        <w:t xml:space="preserve"> </w:t>
      </w:r>
      <w:r w:rsidRPr="00C91F1D">
        <w:rPr>
          <w:rFonts w:ascii="Calibri" w:eastAsia="Calibri" w:hAnsi="Calibri" w:cs="Calibri"/>
          <w:lang w:bidi="en-US"/>
        </w:rPr>
        <w:t>Password</w:t>
      </w:r>
    </w:p>
    <w:p w14:paraId="0D11E088"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59" w:name="_P_1"/>
      <w:bookmarkEnd w:id="59"/>
      <w:r w:rsidRPr="00C91F1D">
        <w:rPr>
          <w:rFonts w:ascii="Calibri" w:eastAsia="Calibri" w:hAnsi="Calibri" w:cs="Calibri"/>
          <w:b/>
          <w:bCs/>
          <w:sz w:val="32"/>
          <w:szCs w:val="28"/>
          <w:u w:val="single" w:color="000000"/>
          <w:lang w:bidi="en-US"/>
        </w:rPr>
        <w:t>P</w:t>
      </w:r>
    </w:p>
    <w:p w14:paraId="01DF6F0B"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P2PE: </w:t>
      </w:r>
      <w:r w:rsidRPr="00C91F1D">
        <w:rPr>
          <w:rFonts w:ascii="Calibri" w:eastAsia="Calibri" w:hAnsi="Calibri" w:cs="Calibri"/>
          <w:lang w:bidi="en-US"/>
        </w:rPr>
        <w:tab/>
        <w:t>Point to Point Encryption</w:t>
      </w:r>
    </w:p>
    <w:p w14:paraId="73B39DD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PAT: </w:t>
      </w:r>
      <w:r w:rsidRPr="00C91F1D">
        <w:rPr>
          <w:rFonts w:ascii="Calibri" w:eastAsia="Calibri" w:hAnsi="Calibri" w:cs="Calibri"/>
          <w:lang w:bidi="en-US"/>
        </w:rPr>
        <w:tab/>
        <w:t>Port Address Translation *</w:t>
      </w:r>
    </w:p>
    <w:p w14:paraId="4CBBE8D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PAWS: </w:t>
      </w:r>
      <w:r w:rsidRPr="00C91F1D">
        <w:rPr>
          <w:rFonts w:ascii="Calibri" w:eastAsia="Calibri" w:hAnsi="Calibri" w:cs="Calibri"/>
          <w:lang w:bidi="en-US"/>
        </w:rPr>
        <w:tab/>
        <w:t>Privileged Access Work Station</w:t>
      </w:r>
    </w:p>
    <w:p w14:paraId="5FE0BB33"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PCI DSS: </w:t>
      </w:r>
      <w:r w:rsidRPr="00C91F1D">
        <w:rPr>
          <w:rFonts w:ascii="Calibri" w:eastAsia="Calibri" w:hAnsi="Calibri" w:cs="Calibri"/>
          <w:lang w:bidi="en-US"/>
        </w:rPr>
        <w:tab/>
        <w:t>Payment Card Industry Data Security Standards</w:t>
      </w:r>
      <w:r w:rsidRPr="00C91F1D">
        <w:rPr>
          <w:rFonts w:ascii="Calibri" w:eastAsia="Calibri" w:hAnsi="Calibri" w:cs="Calibri"/>
          <w:spacing w:val="48"/>
          <w:lang w:bidi="en-US"/>
        </w:rPr>
        <w:t xml:space="preserve"> </w:t>
      </w:r>
      <w:r w:rsidRPr="00C91F1D">
        <w:rPr>
          <w:rFonts w:ascii="Calibri" w:eastAsia="Calibri" w:hAnsi="Calibri" w:cs="Calibri"/>
          <w:lang w:bidi="en-US"/>
        </w:rPr>
        <w:t>[Often shortened to PCI]</w:t>
      </w:r>
    </w:p>
    <w:p w14:paraId="4B7A82B8"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PopSel: </w:t>
      </w:r>
      <w:r w:rsidRPr="00C91F1D">
        <w:rPr>
          <w:rFonts w:ascii="Calibri" w:eastAsia="Calibri" w:hAnsi="Calibri" w:cs="Calibri"/>
          <w:lang w:bidi="en-US"/>
        </w:rPr>
        <w:tab/>
        <w:t>Population Selection</w:t>
      </w:r>
    </w:p>
    <w:p w14:paraId="35F5BBF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lastRenderedPageBreak/>
        <w:t xml:space="preserve">PRI: </w:t>
      </w:r>
      <w:r w:rsidRPr="00C91F1D">
        <w:rPr>
          <w:rFonts w:ascii="Calibri" w:eastAsia="Calibri" w:hAnsi="Calibri" w:cs="Calibri"/>
          <w:lang w:bidi="en-US"/>
        </w:rPr>
        <w:tab/>
        <w:t>Primary Rate</w:t>
      </w:r>
      <w:r w:rsidRPr="00C91F1D">
        <w:rPr>
          <w:rFonts w:ascii="Calibri" w:eastAsia="Calibri" w:hAnsi="Calibri" w:cs="Calibri"/>
          <w:spacing w:val="-4"/>
          <w:lang w:bidi="en-US"/>
        </w:rPr>
        <w:t xml:space="preserve"> </w:t>
      </w:r>
      <w:r w:rsidRPr="00C91F1D">
        <w:rPr>
          <w:rFonts w:ascii="Calibri" w:eastAsia="Calibri" w:hAnsi="Calibri" w:cs="Calibri"/>
          <w:lang w:bidi="en-US"/>
        </w:rPr>
        <w:t>Interface</w:t>
      </w:r>
    </w:p>
    <w:p w14:paraId="2F38B48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PSTN</w:t>
      </w:r>
      <w:r w:rsidRPr="00C91F1D">
        <w:rPr>
          <w:rFonts w:ascii="Calibri" w:eastAsia="Calibri" w:hAnsi="Calibri" w:cs="Calibri"/>
          <w:lang w:bidi="en-US"/>
        </w:rPr>
        <w:tab/>
        <w:t>Public Switch Telephone Network</w:t>
      </w:r>
    </w:p>
    <w:p w14:paraId="2D72183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PUA: </w:t>
      </w:r>
      <w:r w:rsidRPr="00C91F1D">
        <w:rPr>
          <w:rFonts w:ascii="Calibri" w:eastAsia="Calibri" w:hAnsi="Calibri" w:cs="Calibri"/>
          <w:lang w:bidi="en-US"/>
        </w:rPr>
        <w:tab/>
        <w:t>Potentially Unwanted Applications *</w:t>
      </w:r>
    </w:p>
    <w:p w14:paraId="0D182E9B"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60" w:name="Q"/>
      <w:bookmarkStart w:id="61" w:name="_Q"/>
      <w:bookmarkEnd w:id="60"/>
      <w:bookmarkEnd w:id="61"/>
      <w:r w:rsidRPr="00C91F1D">
        <w:rPr>
          <w:rFonts w:ascii="Calibri" w:eastAsia="Calibri" w:hAnsi="Calibri" w:cs="Calibri"/>
          <w:b/>
          <w:bCs/>
          <w:sz w:val="32"/>
          <w:szCs w:val="28"/>
          <w:u w:val="single" w:color="000000"/>
          <w:lang w:bidi="en-US"/>
        </w:rPr>
        <w:t>Q</w:t>
      </w:r>
    </w:p>
    <w:p w14:paraId="73C0B95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QA: </w:t>
      </w:r>
      <w:r w:rsidRPr="00C91F1D">
        <w:rPr>
          <w:rFonts w:ascii="Calibri" w:eastAsia="Calibri" w:hAnsi="Calibri" w:cs="Calibri"/>
          <w:lang w:bidi="en-US"/>
        </w:rPr>
        <w:tab/>
        <w:t>Quality Assurance *</w:t>
      </w:r>
    </w:p>
    <w:p w14:paraId="43940272"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QADB: </w:t>
      </w:r>
      <w:r w:rsidRPr="00C91F1D">
        <w:rPr>
          <w:rFonts w:ascii="Calibri" w:eastAsia="Calibri" w:hAnsi="Calibri" w:cs="Calibri"/>
          <w:lang w:bidi="en-US"/>
        </w:rPr>
        <w:tab/>
        <w:t>Quality Assurance environment *</w:t>
      </w:r>
    </w:p>
    <w:p w14:paraId="202EAB5A"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62" w:name="_R_1"/>
      <w:bookmarkEnd w:id="62"/>
      <w:r w:rsidRPr="00C91F1D">
        <w:rPr>
          <w:rFonts w:ascii="Calibri" w:eastAsia="Calibri" w:hAnsi="Calibri" w:cs="Calibri"/>
          <w:b/>
          <w:bCs/>
          <w:sz w:val="32"/>
          <w:szCs w:val="28"/>
          <w:u w:val="single" w:color="000000"/>
          <w:lang w:bidi="en-US"/>
        </w:rPr>
        <w:t>R</w:t>
      </w:r>
    </w:p>
    <w:p w14:paraId="397070A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RDP: </w:t>
      </w:r>
      <w:r w:rsidRPr="00C91F1D">
        <w:rPr>
          <w:rFonts w:ascii="Calibri" w:eastAsia="Calibri" w:hAnsi="Calibri" w:cs="Calibri"/>
          <w:lang w:bidi="en-US"/>
        </w:rPr>
        <w:tab/>
        <w:t>Remote Desktop</w:t>
      </w:r>
      <w:r w:rsidRPr="00C91F1D">
        <w:rPr>
          <w:rFonts w:ascii="Calibri" w:eastAsia="Calibri" w:hAnsi="Calibri" w:cs="Calibri"/>
          <w:spacing w:val="-5"/>
          <w:lang w:bidi="en-US"/>
        </w:rPr>
        <w:t xml:space="preserve"> </w:t>
      </w:r>
      <w:r w:rsidRPr="00C91F1D">
        <w:rPr>
          <w:rFonts w:ascii="Calibri" w:eastAsia="Calibri" w:hAnsi="Calibri" w:cs="Calibri"/>
          <w:lang w:bidi="en-US"/>
        </w:rPr>
        <w:t>Protocol</w:t>
      </w:r>
    </w:p>
    <w:p w14:paraId="299F02D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RHEL: </w:t>
      </w:r>
      <w:r w:rsidRPr="00C91F1D">
        <w:rPr>
          <w:rFonts w:ascii="Calibri" w:eastAsia="Calibri" w:hAnsi="Calibri" w:cs="Calibri"/>
          <w:lang w:bidi="en-US"/>
        </w:rPr>
        <w:tab/>
        <w:t>Red Hat Enterprise Linux *</w:t>
      </w:r>
    </w:p>
    <w:p w14:paraId="543D178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RPO: </w:t>
      </w:r>
      <w:r w:rsidRPr="00C91F1D">
        <w:rPr>
          <w:rFonts w:ascii="Calibri" w:eastAsia="Calibri" w:hAnsi="Calibri" w:cs="Calibri"/>
          <w:lang w:bidi="en-US"/>
        </w:rPr>
        <w:tab/>
        <w:t>Recovery Point Objective *</w:t>
      </w:r>
    </w:p>
    <w:p w14:paraId="46BD321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RTO: </w:t>
      </w:r>
      <w:r w:rsidRPr="00C91F1D">
        <w:rPr>
          <w:rFonts w:ascii="Calibri" w:eastAsia="Calibri" w:hAnsi="Calibri" w:cs="Calibri"/>
          <w:lang w:bidi="en-US"/>
        </w:rPr>
        <w:tab/>
        <w:t>Recovery Time Objective *</w:t>
      </w:r>
    </w:p>
    <w:p w14:paraId="6337B38F"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63" w:name="_S_1"/>
      <w:bookmarkEnd w:id="63"/>
      <w:r w:rsidRPr="00C91F1D">
        <w:rPr>
          <w:rFonts w:ascii="Calibri" w:eastAsia="Calibri" w:hAnsi="Calibri" w:cs="Calibri"/>
          <w:b/>
          <w:bCs/>
          <w:sz w:val="32"/>
          <w:szCs w:val="28"/>
          <w:u w:val="single" w:color="000000"/>
          <w:lang w:bidi="en-US"/>
        </w:rPr>
        <w:t>S</w:t>
      </w:r>
    </w:p>
    <w:p w14:paraId="6AF063EA" w14:textId="2F3E252F"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SAML: </w:t>
      </w:r>
      <w:r w:rsidRPr="00C91F1D">
        <w:rPr>
          <w:rFonts w:ascii="Calibri" w:eastAsia="Calibri" w:hAnsi="Calibri" w:cs="Calibri"/>
          <w:lang w:bidi="en-US"/>
        </w:rPr>
        <w:tab/>
        <w:t>Security Assertion Markup Language *</w:t>
      </w:r>
    </w:p>
    <w:p w14:paraId="7E25596E" w14:textId="1A4C415E" w:rsidR="00FE3378" w:rsidRPr="00C91F1D" w:rsidRDefault="00FE3378"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SAN:</w:t>
      </w:r>
      <w:r>
        <w:rPr>
          <w:rFonts w:ascii="Calibri" w:eastAsia="Calibri" w:hAnsi="Calibri" w:cs="Calibri"/>
          <w:lang w:bidi="en-US"/>
        </w:rPr>
        <w:tab/>
        <w:t xml:space="preserve">Storage Area </w:t>
      </w:r>
      <w:proofErr w:type="spellStart"/>
      <w:r>
        <w:rPr>
          <w:rFonts w:ascii="Calibri" w:eastAsia="Calibri" w:hAnsi="Calibri" w:cs="Calibri"/>
          <w:lang w:bidi="en-US"/>
        </w:rPr>
        <w:t>Nework</w:t>
      </w:r>
      <w:proofErr w:type="spellEnd"/>
    </w:p>
    <w:p w14:paraId="2336089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SCAP: </w:t>
      </w:r>
      <w:r w:rsidRPr="00C91F1D">
        <w:rPr>
          <w:rFonts w:ascii="Calibri" w:eastAsia="Calibri" w:hAnsi="Calibri" w:cs="Calibri"/>
          <w:lang w:bidi="en-US"/>
        </w:rPr>
        <w:tab/>
        <w:t>Security Content Automation</w:t>
      </w:r>
      <w:r w:rsidRPr="00C91F1D">
        <w:rPr>
          <w:rFonts w:ascii="Calibri" w:eastAsia="Calibri" w:hAnsi="Calibri" w:cs="Calibri"/>
          <w:spacing w:val="-2"/>
          <w:lang w:bidi="en-US"/>
        </w:rPr>
        <w:t xml:space="preserve"> </w:t>
      </w:r>
      <w:r w:rsidRPr="00C91F1D">
        <w:rPr>
          <w:rFonts w:ascii="Calibri" w:eastAsia="Calibri" w:hAnsi="Calibri" w:cs="Calibri"/>
          <w:lang w:bidi="en-US"/>
        </w:rPr>
        <w:t>Protocol</w:t>
      </w:r>
    </w:p>
    <w:p w14:paraId="6AF430A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SCCM: </w:t>
      </w:r>
      <w:r w:rsidRPr="00C91F1D">
        <w:rPr>
          <w:rFonts w:ascii="Calibri" w:eastAsia="Calibri" w:hAnsi="Calibri" w:cs="Calibri"/>
          <w:lang w:bidi="en-US"/>
        </w:rPr>
        <w:tab/>
        <w:t>(Microsoft) System Center Configuration Manager *</w:t>
      </w:r>
    </w:p>
    <w:p w14:paraId="34FAEEB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SDE: </w:t>
      </w:r>
      <w:r w:rsidRPr="00C91F1D">
        <w:rPr>
          <w:rFonts w:ascii="Calibri" w:eastAsia="Calibri" w:hAnsi="Calibri" w:cs="Calibri"/>
          <w:lang w:bidi="en-US"/>
        </w:rPr>
        <w:tab/>
        <w:t>Supplemental Data Engine *</w:t>
      </w:r>
    </w:p>
    <w:p w14:paraId="19A525D2"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SDLC: </w:t>
      </w:r>
      <w:r w:rsidRPr="00C91F1D">
        <w:rPr>
          <w:rFonts w:ascii="Calibri" w:eastAsia="Calibri" w:hAnsi="Calibri" w:cs="Calibri"/>
          <w:lang w:bidi="en-US"/>
        </w:rPr>
        <w:tab/>
        <w:t>Software Development</w:t>
      </w:r>
      <w:r w:rsidRPr="00C91F1D">
        <w:rPr>
          <w:rFonts w:ascii="Calibri" w:eastAsia="Calibri" w:hAnsi="Calibri" w:cs="Calibri"/>
          <w:spacing w:val="-5"/>
          <w:lang w:bidi="en-US"/>
        </w:rPr>
        <w:t xml:space="preserve"> </w:t>
      </w:r>
      <w:r w:rsidRPr="00C91F1D">
        <w:rPr>
          <w:rFonts w:ascii="Calibri" w:eastAsia="Calibri" w:hAnsi="Calibri" w:cs="Calibri"/>
          <w:lang w:bidi="en-US"/>
        </w:rPr>
        <w:t>Lifecycle</w:t>
      </w:r>
    </w:p>
    <w:p w14:paraId="6FA8B15E" w14:textId="77777777" w:rsidR="00C91F1D" w:rsidRPr="00C91F1D" w:rsidRDefault="00C91F1D" w:rsidP="00095C3A">
      <w:pPr>
        <w:widowControl w:val="0"/>
        <w:tabs>
          <w:tab w:val="left" w:pos="1440"/>
        </w:tabs>
        <w:autoSpaceDE w:val="0"/>
        <w:autoSpaceDN w:val="0"/>
        <w:spacing w:after="60"/>
        <w:ind w:left="1440" w:hanging="1440"/>
        <w:rPr>
          <w:rFonts w:ascii="Calibri" w:eastAsia="Calibri" w:hAnsi="Calibri" w:cs="Calibri"/>
          <w:lang w:bidi="en-US"/>
        </w:rPr>
      </w:pPr>
      <w:r w:rsidRPr="00C91F1D">
        <w:rPr>
          <w:rFonts w:ascii="Calibri" w:eastAsia="Calibri" w:hAnsi="Calibri" w:cs="Calibri"/>
          <w:lang w:bidi="en-US"/>
        </w:rPr>
        <w:t xml:space="preserve">SEED: </w:t>
      </w:r>
      <w:r w:rsidRPr="00C91F1D">
        <w:rPr>
          <w:rFonts w:ascii="Calibri" w:eastAsia="Calibri" w:hAnsi="Calibri" w:cs="Calibri"/>
          <w:lang w:bidi="en-US"/>
        </w:rPr>
        <w:tab/>
        <w:t>This is a blank Banner database environment that only contains basic structure, table definitions and some seeded data. *</w:t>
      </w:r>
    </w:p>
    <w:p w14:paraId="35A95950"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SIEM: </w:t>
      </w:r>
      <w:r w:rsidRPr="00C91F1D">
        <w:rPr>
          <w:rFonts w:ascii="Calibri" w:eastAsia="Calibri" w:hAnsi="Calibri" w:cs="Calibri"/>
          <w:lang w:bidi="en-US"/>
        </w:rPr>
        <w:tab/>
        <w:t xml:space="preserve">Security Information and Event Management </w:t>
      </w:r>
    </w:p>
    <w:p w14:paraId="3CD416C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SIS: </w:t>
      </w:r>
      <w:r w:rsidRPr="00C91F1D">
        <w:rPr>
          <w:rFonts w:ascii="Calibri" w:eastAsia="Calibri" w:hAnsi="Calibri" w:cs="Calibri"/>
          <w:lang w:bidi="en-US"/>
        </w:rPr>
        <w:tab/>
        <w:t>Student Information System *</w:t>
      </w:r>
    </w:p>
    <w:p w14:paraId="2F7A7310"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SMS: </w:t>
      </w:r>
      <w:r w:rsidRPr="00C91F1D">
        <w:rPr>
          <w:rFonts w:ascii="Calibri" w:eastAsia="Calibri" w:hAnsi="Calibri" w:cs="Calibri"/>
          <w:lang w:bidi="en-US"/>
        </w:rPr>
        <w:tab/>
        <w:t>Short Message</w:t>
      </w:r>
      <w:r w:rsidRPr="00C91F1D">
        <w:rPr>
          <w:rFonts w:ascii="Calibri" w:eastAsia="Calibri" w:hAnsi="Calibri" w:cs="Calibri"/>
          <w:spacing w:val="-2"/>
          <w:lang w:bidi="en-US"/>
        </w:rPr>
        <w:t xml:space="preserve"> </w:t>
      </w:r>
      <w:r w:rsidRPr="00C91F1D">
        <w:rPr>
          <w:rFonts w:ascii="Calibri" w:eastAsia="Calibri" w:hAnsi="Calibri" w:cs="Calibri"/>
          <w:lang w:bidi="en-US"/>
        </w:rPr>
        <w:t>Service</w:t>
      </w:r>
    </w:p>
    <w:p w14:paraId="079CEB1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SMTP: </w:t>
      </w:r>
      <w:r w:rsidRPr="00C91F1D">
        <w:rPr>
          <w:rFonts w:ascii="Calibri" w:eastAsia="Calibri" w:hAnsi="Calibri" w:cs="Calibri"/>
          <w:lang w:bidi="en-US"/>
        </w:rPr>
        <w:tab/>
        <w:t>Simple Mail Transfer Protocol</w:t>
      </w:r>
    </w:p>
    <w:p w14:paraId="29F335E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SOCC: </w:t>
      </w:r>
      <w:r w:rsidRPr="00C91F1D">
        <w:rPr>
          <w:rFonts w:ascii="Calibri" w:eastAsia="Calibri" w:hAnsi="Calibri" w:cs="Calibri"/>
          <w:lang w:bidi="en-US"/>
        </w:rPr>
        <w:tab/>
        <w:t xml:space="preserve">System Operation Coordinating Committee </w:t>
      </w:r>
    </w:p>
    <w:p w14:paraId="7268D93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SPF: </w:t>
      </w:r>
      <w:r w:rsidRPr="00C91F1D">
        <w:rPr>
          <w:rFonts w:ascii="Calibri" w:eastAsia="Calibri" w:hAnsi="Calibri" w:cs="Calibri"/>
          <w:lang w:bidi="en-US"/>
        </w:rPr>
        <w:tab/>
        <w:t>Sender Policy Framework</w:t>
      </w:r>
    </w:p>
    <w:p w14:paraId="3B628A3F" w14:textId="17E5961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SPML: </w:t>
      </w:r>
      <w:r w:rsidRPr="00C91F1D">
        <w:rPr>
          <w:rFonts w:ascii="Calibri" w:eastAsia="Calibri" w:hAnsi="Calibri" w:cs="Calibri"/>
          <w:lang w:bidi="en-US"/>
        </w:rPr>
        <w:tab/>
        <w:t>Service Provisioning Markup Language</w:t>
      </w:r>
      <w:r w:rsidRPr="00C91F1D">
        <w:rPr>
          <w:rFonts w:ascii="Calibri" w:eastAsia="Calibri" w:hAnsi="Calibri" w:cs="Calibri"/>
          <w:spacing w:val="48"/>
          <w:lang w:bidi="en-US"/>
        </w:rPr>
        <w:t xml:space="preserve"> </w:t>
      </w:r>
      <w:r w:rsidRPr="00C91F1D">
        <w:rPr>
          <w:rFonts w:ascii="Calibri" w:eastAsia="Calibri" w:hAnsi="Calibri" w:cs="Calibri"/>
          <w:lang w:bidi="en-US"/>
        </w:rPr>
        <w:t xml:space="preserve">[Pronounced </w:t>
      </w:r>
      <w:proofErr w:type="spellStart"/>
      <w:r w:rsidRPr="00C91F1D">
        <w:rPr>
          <w:rFonts w:ascii="Calibri" w:eastAsia="Calibri" w:hAnsi="Calibri" w:cs="Calibri"/>
          <w:lang w:bidi="en-US"/>
        </w:rPr>
        <w:t>spimmel</w:t>
      </w:r>
      <w:proofErr w:type="spellEnd"/>
      <w:r w:rsidRPr="00C91F1D">
        <w:rPr>
          <w:rFonts w:ascii="Calibri" w:eastAsia="Calibri" w:hAnsi="Calibri" w:cs="Calibri"/>
          <w:lang w:bidi="en-US"/>
        </w:rPr>
        <w:t>]</w:t>
      </w:r>
    </w:p>
    <w:p w14:paraId="4E5E563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SQL: </w:t>
      </w:r>
      <w:r w:rsidRPr="00C91F1D">
        <w:rPr>
          <w:rFonts w:ascii="Calibri" w:eastAsia="Calibri" w:hAnsi="Calibri" w:cs="Calibri"/>
          <w:lang w:bidi="en-US"/>
        </w:rPr>
        <w:tab/>
        <w:t>Structured Query Language *</w:t>
      </w:r>
    </w:p>
    <w:p w14:paraId="141F940B"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SSB: </w:t>
      </w:r>
      <w:r w:rsidRPr="00C91F1D">
        <w:rPr>
          <w:rFonts w:ascii="Calibri" w:eastAsia="Calibri" w:hAnsi="Calibri" w:cs="Calibri"/>
          <w:lang w:bidi="en-US"/>
        </w:rPr>
        <w:tab/>
        <w:t>Self Service Banner *</w:t>
      </w:r>
    </w:p>
    <w:p w14:paraId="1A7F25B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SSH: </w:t>
      </w:r>
      <w:r w:rsidRPr="00C91F1D">
        <w:rPr>
          <w:rFonts w:ascii="Calibri" w:eastAsia="Calibri" w:hAnsi="Calibri" w:cs="Calibri"/>
          <w:lang w:bidi="en-US"/>
        </w:rPr>
        <w:tab/>
        <w:t>Secure Shell *</w:t>
      </w:r>
    </w:p>
    <w:p w14:paraId="1AD6AE68"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SSID: </w:t>
      </w:r>
      <w:r w:rsidRPr="00C91F1D">
        <w:rPr>
          <w:rFonts w:ascii="Calibri" w:eastAsia="Calibri" w:hAnsi="Calibri" w:cs="Calibri"/>
          <w:lang w:bidi="en-US"/>
        </w:rPr>
        <w:tab/>
        <w:t>Service Set Identifier *</w:t>
      </w:r>
    </w:p>
    <w:p w14:paraId="38ED85DA"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SSO: </w:t>
      </w:r>
      <w:r w:rsidRPr="00C91F1D">
        <w:rPr>
          <w:rFonts w:ascii="Calibri" w:eastAsia="Calibri" w:hAnsi="Calibri" w:cs="Calibri"/>
          <w:lang w:bidi="en-US"/>
        </w:rPr>
        <w:tab/>
        <w:t>Single Sign-On</w:t>
      </w:r>
    </w:p>
    <w:p w14:paraId="0B34CD45"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64" w:name="_T_1"/>
      <w:bookmarkEnd w:id="64"/>
      <w:r w:rsidRPr="00C91F1D">
        <w:rPr>
          <w:rFonts w:ascii="Calibri" w:eastAsia="Calibri" w:hAnsi="Calibri" w:cs="Calibri"/>
          <w:b/>
          <w:bCs/>
          <w:sz w:val="32"/>
          <w:szCs w:val="28"/>
          <w:u w:val="single" w:color="000000"/>
          <w:lang w:bidi="en-US"/>
        </w:rPr>
        <w:t>T</w:t>
      </w:r>
    </w:p>
    <w:p w14:paraId="03B3981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TCP: </w:t>
      </w:r>
      <w:r w:rsidRPr="00C91F1D">
        <w:rPr>
          <w:rFonts w:ascii="Calibri" w:eastAsia="Calibri" w:hAnsi="Calibri" w:cs="Calibri"/>
          <w:lang w:bidi="en-US"/>
        </w:rPr>
        <w:tab/>
        <w:t>Transmission Control</w:t>
      </w:r>
      <w:r w:rsidRPr="00C91F1D">
        <w:rPr>
          <w:rFonts w:ascii="Calibri" w:eastAsia="Calibri" w:hAnsi="Calibri" w:cs="Calibri"/>
          <w:spacing w:val="-5"/>
          <w:lang w:bidi="en-US"/>
        </w:rPr>
        <w:t xml:space="preserve"> </w:t>
      </w:r>
      <w:r w:rsidRPr="00C91F1D">
        <w:rPr>
          <w:rFonts w:ascii="Calibri" w:eastAsia="Calibri" w:hAnsi="Calibri" w:cs="Calibri"/>
          <w:lang w:bidi="en-US"/>
        </w:rPr>
        <w:t>Protocol</w:t>
      </w:r>
    </w:p>
    <w:p w14:paraId="1BDDD9B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Tenable: </w:t>
      </w:r>
      <w:r w:rsidRPr="00C91F1D">
        <w:rPr>
          <w:rFonts w:ascii="Calibri" w:eastAsia="Calibri" w:hAnsi="Calibri" w:cs="Calibri"/>
          <w:lang w:bidi="en-US"/>
        </w:rPr>
        <w:tab/>
        <w:t xml:space="preserve">Vendor – Specializes in vulnerability assessment. </w:t>
      </w:r>
    </w:p>
    <w:p w14:paraId="28F6CA0E"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TLS: </w:t>
      </w:r>
      <w:r w:rsidRPr="00C91F1D">
        <w:rPr>
          <w:rFonts w:ascii="Calibri" w:eastAsia="Calibri" w:hAnsi="Calibri" w:cs="Calibri"/>
          <w:lang w:bidi="en-US"/>
        </w:rPr>
        <w:tab/>
        <w:t>Transport Layer</w:t>
      </w:r>
      <w:r w:rsidRPr="00C91F1D">
        <w:rPr>
          <w:rFonts w:ascii="Calibri" w:eastAsia="Calibri" w:hAnsi="Calibri" w:cs="Calibri"/>
          <w:spacing w:val="-3"/>
          <w:lang w:bidi="en-US"/>
        </w:rPr>
        <w:t xml:space="preserve"> </w:t>
      </w:r>
      <w:r w:rsidRPr="00C91F1D">
        <w:rPr>
          <w:rFonts w:ascii="Calibri" w:eastAsia="Calibri" w:hAnsi="Calibri" w:cs="Calibri"/>
          <w:lang w:bidi="en-US"/>
        </w:rPr>
        <w:t>Security</w:t>
      </w:r>
    </w:p>
    <w:p w14:paraId="1EB23CE0"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TTL: </w:t>
      </w:r>
      <w:r w:rsidRPr="00C91F1D">
        <w:rPr>
          <w:rFonts w:ascii="Calibri" w:eastAsia="Calibri" w:hAnsi="Calibri" w:cs="Calibri"/>
          <w:lang w:bidi="en-US"/>
        </w:rPr>
        <w:tab/>
        <w:t>Time to Live *</w:t>
      </w:r>
    </w:p>
    <w:p w14:paraId="36D62349"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65" w:name="_U_1"/>
      <w:bookmarkEnd w:id="65"/>
      <w:r w:rsidRPr="00C91F1D">
        <w:rPr>
          <w:rFonts w:ascii="Calibri" w:eastAsia="Calibri" w:hAnsi="Calibri" w:cs="Calibri"/>
          <w:b/>
          <w:bCs/>
          <w:sz w:val="32"/>
          <w:szCs w:val="28"/>
          <w:u w:val="single" w:color="000000"/>
          <w:lang w:bidi="en-US"/>
        </w:rPr>
        <w:lastRenderedPageBreak/>
        <w:t>U</w:t>
      </w:r>
    </w:p>
    <w:p w14:paraId="50146D0D"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UAT: </w:t>
      </w:r>
      <w:r w:rsidRPr="00C91F1D">
        <w:rPr>
          <w:rFonts w:ascii="Calibri" w:eastAsia="Calibri" w:hAnsi="Calibri" w:cs="Calibri"/>
          <w:lang w:bidi="en-US"/>
        </w:rPr>
        <w:tab/>
        <w:t>User Acceptance</w:t>
      </w:r>
      <w:r w:rsidRPr="00C91F1D">
        <w:rPr>
          <w:rFonts w:ascii="Calibri" w:eastAsia="Calibri" w:hAnsi="Calibri" w:cs="Calibri"/>
          <w:spacing w:val="-8"/>
          <w:lang w:bidi="en-US"/>
        </w:rPr>
        <w:t xml:space="preserve"> </w:t>
      </w:r>
      <w:r w:rsidRPr="00C91F1D">
        <w:rPr>
          <w:rFonts w:ascii="Calibri" w:eastAsia="Calibri" w:hAnsi="Calibri" w:cs="Calibri"/>
          <w:lang w:bidi="en-US"/>
        </w:rPr>
        <w:t>Testing</w:t>
      </w:r>
    </w:p>
    <w:p w14:paraId="3AA87B24"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UDEV: </w:t>
      </w:r>
      <w:r w:rsidRPr="00C91F1D">
        <w:rPr>
          <w:rFonts w:ascii="Calibri" w:eastAsia="Calibri" w:hAnsi="Calibri" w:cs="Calibri"/>
          <w:lang w:bidi="en-US"/>
        </w:rPr>
        <w:tab/>
        <w:t>User Development environment *</w:t>
      </w:r>
    </w:p>
    <w:p w14:paraId="6C88F1B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UPS: </w:t>
      </w:r>
      <w:r w:rsidRPr="00C91F1D">
        <w:rPr>
          <w:rFonts w:ascii="Calibri" w:eastAsia="Calibri" w:hAnsi="Calibri" w:cs="Calibri"/>
          <w:lang w:bidi="en-US"/>
        </w:rPr>
        <w:tab/>
        <w:t>Uninterruptible Power Supply</w:t>
      </w:r>
    </w:p>
    <w:p w14:paraId="5CAEBB72"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URL:</w:t>
      </w:r>
      <w:r w:rsidRPr="00C91F1D">
        <w:rPr>
          <w:rFonts w:ascii="Calibri" w:eastAsia="Calibri" w:hAnsi="Calibri" w:cs="Calibri"/>
          <w:lang w:bidi="en-US"/>
        </w:rPr>
        <w:tab/>
        <w:t>Uniform Resource Locator</w:t>
      </w:r>
      <w:r w:rsidRPr="00C91F1D">
        <w:rPr>
          <w:rFonts w:ascii="Calibri" w:eastAsia="Calibri" w:hAnsi="Calibri" w:cs="Calibri"/>
          <w:spacing w:val="48"/>
          <w:lang w:bidi="en-US"/>
        </w:rPr>
        <w:t xml:space="preserve"> </w:t>
      </w:r>
      <w:r w:rsidRPr="00C91F1D">
        <w:rPr>
          <w:rFonts w:ascii="Calibri" w:eastAsia="Calibri" w:hAnsi="Calibri" w:cs="Calibri"/>
          <w:lang w:bidi="en-US"/>
        </w:rPr>
        <w:t>[web address]</w:t>
      </w:r>
    </w:p>
    <w:p w14:paraId="3659F1E3"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66" w:name="_V_1"/>
      <w:bookmarkEnd w:id="66"/>
      <w:r w:rsidRPr="00C91F1D">
        <w:rPr>
          <w:rFonts w:ascii="Calibri" w:eastAsia="Calibri" w:hAnsi="Calibri" w:cs="Calibri"/>
          <w:b/>
          <w:bCs/>
          <w:sz w:val="32"/>
          <w:szCs w:val="28"/>
          <w:u w:val="single" w:color="000000"/>
          <w:lang w:bidi="en-US"/>
        </w:rPr>
        <w:t>V</w:t>
      </w:r>
    </w:p>
    <w:p w14:paraId="33A1536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VDI: </w:t>
      </w:r>
      <w:r w:rsidRPr="00C91F1D">
        <w:rPr>
          <w:rFonts w:ascii="Calibri" w:eastAsia="Calibri" w:hAnsi="Calibri" w:cs="Calibri"/>
          <w:lang w:bidi="en-US"/>
        </w:rPr>
        <w:tab/>
        <w:t>Virtual Desktop</w:t>
      </w:r>
      <w:r w:rsidRPr="00C91F1D">
        <w:rPr>
          <w:rFonts w:ascii="Calibri" w:eastAsia="Calibri" w:hAnsi="Calibri" w:cs="Calibri"/>
          <w:spacing w:val="-2"/>
          <w:lang w:bidi="en-US"/>
        </w:rPr>
        <w:t xml:space="preserve"> </w:t>
      </w:r>
      <w:r w:rsidRPr="00C91F1D">
        <w:rPr>
          <w:rFonts w:ascii="Calibri" w:eastAsia="Calibri" w:hAnsi="Calibri" w:cs="Calibri"/>
          <w:lang w:bidi="en-US"/>
        </w:rPr>
        <w:t>Infrastructure</w:t>
      </w:r>
    </w:p>
    <w:p w14:paraId="4F096A43"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VLAN: </w:t>
      </w:r>
      <w:r w:rsidRPr="00C91F1D">
        <w:rPr>
          <w:rFonts w:ascii="Calibri" w:eastAsia="Calibri" w:hAnsi="Calibri" w:cs="Calibri"/>
          <w:lang w:bidi="en-US"/>
        </w:rPr>
        <w:tab/>
        <w:t>Virtual Local Area</w:t>
      </w:r>
      <w:r w:rsidRPr="00C91F1D">
        <w:rPr>
          <w:rFonts w:ascii="Calibri" w:eastAsia="Calibri" w:hAnsi="Calibri" w:cs="Calibri"/>
          <w:spacing w:val="-1"/>
          <w:lang w:bidi="en-US"/>
        </w:rPr>
        <w:t xml:space="preserve"> </w:t>
      </w:r>
      <w:r w:rsidRPr="00C91F1D">
        <w:rPr>
          <w:rFonts w:ascii="Calibri" w:eastAsia="Calibri" w:hAnsi="Calibri" w:cs="Calibri"/>
          <w:lang w:bidi="en-US"/>
        </w:rPr>
        <w:t>Networks</w:t>
      </w:r>
    </w:p>
    <w:p w14:paraId="373E6FF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VMs: </w:t>
      </w:r>
      <w:r w:rsidRPr="00C91F1D">
        <w:rPr>
          <w:rFonts w:ascii="Calibri" w:eastAsia="Calibri" w:hAnsi="Calibri" w:cs="Calibri"/>
          <w:lang w:bidi="en-US"/>
        </w:rPr>
        <w:tab/>
        <w:t>Virtual</w:t>
      </w:r>
      <w:r w:rsidRPr="00C91F1D">
        <w:rPr>
          <w:rFonts w:ascii="Calibri" w:eastAsia="Calibri" w:hAnsi="Calibri" w:cs="Calibri"/>
          <w:spacing w:val="-1"/>
          <w:lang w:bidi="en-US"/>
        </w:rPr>
        <w:t xml:space="preserve"> </w:t>
      </w:r>
      <w:r w:rsidRPr="00C91F1D">
        <w:rPr>
          <w:rFonts w:ascii="Calibri" w:eastAsia="Calibri" w:hAnsi="Calibri" w:cs="Calibri"/>
          <w:lang w:bidi="en-US"/>
        </w:rPr>
        <w:t>Machines</w:t>
      </w:r>
    </w:p>
    <w:p w14:paraId="715B5370"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VoIP: </w:t>
      </w:r>
      <w:r w:rsidRPr="00C91F1D">
        <w:rPr>
          <w:rFonts w:ascii="Calibri" w:eastAsia="Calibri" w:hAnsi="Calibri" w:cs="Calibri"/>
          <w:lang w:bidi="en-US"/>
        </w:rPr>
        <w:tab/>
        <w:t>Voice over Internet</w:t>
      </w:r>
      <w:r w:rsidRPr="00C91F1D">
        <w:rPr>
          <w:rFonts w:ascii="Calibri" w:eastAsia="Calibri" w:hAnsi="Calibri" w:cs="Calibri"/>
          <w:spacing w:val="-5"/>
          <w:lang w:bidi="en-US"/>
        </w:rPr>
        <w:t xml:space="preserve"> </w:t>
      </w:r>
      <w:r w:rsidRPr="00C91F1D">
        <w:rPr>
          <w:rFonts w:ascii="Calibri" w:eastAsia="Calibri" w:hAnsi="Calibri" w:cs="Calibri"/>
          <w:lang w:bidi="en-US"/>
        </w:rPr>
        <w:t>Protocol</w:t>
      </w:r>
    </w:p>
    <w:p w14:paraId="579CECAB"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VP2PE: </w:t>
      </w:r>
      <w:r w:rsidRPr="00C91F1D">
        <w:rPr>
          <w:rFonts w:ascii="Calibri" w:eastAsia="Calibri" w:hAnsi="Calibri" w:cs="Calibri"/>
          <w:lang w:bidi="en-US"/>
        </w:rPr>
        <w:tab/>
        <w:t>Verified Point to Point Encryption</w:t>
      </w:r>
    </w:p>
    <w:p w14:paraId="3A303510"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VPAT: </w:t>
      </w:r>
      <w:r w:rsidRPr="00C91F1D">
        <w:rPr>
          <w:rFonts w:ascii="Calibri" w:eastAsia="Calibri" w:hAnsi="Calibri" w:cs="Calibri"/>
          <w:lang w:bidi="en-US"/>
        </w:rPr>
        <w:tab/>
        <w:t>Voluntary Product Accessibility Template *</w:t>
      </w:r>
    </w:p>
    <w:p w14:paraId="6670719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vPC: </w:t>
      </w:r>
      <w:r w:rsidRPr="00C91F1D">
        <w:rPr>
          <w:rFonts w:ascii="Calibri" w:eastAsia="Calibri" w:hAnsi="Calibri" w:cs="Calibri"/>
          <w:lang w:bidi="en-US"/>
        </w:rPr>
        <w:tab/>
        <w:t>Virtual Port-Channel</w:t>
      </w:r>
    </w:p>
    <w:p w14:paraId="02C2925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VPN: </w:t>
      </w:r>
      <w:r w:rsidRPr="00C91F1D">
        <w:rPr>
          <w:rFonts w:ascii="Calibri" w:eastAsia="Calibri" w:hAnsi="Calibri" w:cs="Calibri"/>
          <w:lang w:bidi="en-US"/>
        </w:rPr>
        <w:tab/>
        <w:t>Virtual Private</w:t>
      </w:r>
      <w:r w:rsidRPr="00C91F1D">
        <w:rPr>
          <w:rFonts w:ascii="Calibri" w:eastAsia="Calibri" w:hAnsi="Calibri" w:cs="Calibri"/>
          <w:spacing w:val="-3"/>
          <w:lang w:bidi="en-US"/>
        </w:rPr>
        <w:t xml:space="preserve"> </w:t>
      </w:r>
      <w:r w:rsidRPr="00C91F1D">
        <w:rPr>
          <w:rFonts w:ascii="Calibri" w:eastAsia="Calibri" w:hAnsi="Calibri" w:cs="Calibri"/>
          <w:lang w:bidi="en-US"/>
        </w:rPr>
        <w:t>Network</w:t>
      </w:r>
    </w:p>
    <w:p w14:paraId="7D74B6F8"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67" w:name="_W_1"/>
      <w:bookmarkEnd w:id="67"/>
      <w:r w:rsidRPr="00C91F1D">
        <w:rPr>
          <w:rFonts w:ascii="Calibri" w:eastAsia="Calibri" w:hAnsi="Calibri" w:cs="Calibri"/>
          <w:b/>
          <w:bCs/>
          <w:sz w:val="32"/>
          <w:szCs w:val="28"/>
          <w:u w:val="single" w:color="000000"/>
          <w:lang w:bidi="en-US"/>
        </w:rPr>
        <w:t>W</w:t>
      </w:r>
    </w:p>
    <w:p w14:paraId="019C3E1D"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WAC: </w:t>
      </w:r>
      <w:r w:rsidRPr="00C91F1D">
        <w:rPr>
          <w:rFonts w:ascii="Calibri" w:eastAsia="Calibri" w:hAnsi="Calibri" w:cs="Calibri"/>
          <w:lang w:bidi="en-US"/>
        </w:rPr>
        <w:tab/>
        <w:t>Window Admin Center</w:t>
      </w:r>
    </w:p>
    <w:p w14:paraId="620785D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WAF: </w:t>
      </w:r>
      <w:r w:rsidRPr="00C91F1D">
        <w:rPr>
          <w:rFonts w:ascii="Calibri" w:eastAsia="Calibri" w:hAnsi="Calibri" w:cs="Calibri"/>
          <w:lang w:bidi="en-US"/>
        </w:rPr>
        <w:tab/>
        <w:t>Web Application</w:t>
      </w:r>
      <w:r w:rsidRPr="00C91F1D">
        <w:rPr>
          <w:rFonts w:ascii="Calibri" w:eastAsia="Calibri" w:hAnsi="Calibri" w:cs="Calibri"/>
          <w:spacing w:val="-3"/>
          <w:lang w:bidi="en-US"/>
        </w:rPr>
        <w:t xml:space="preserve"> </w:t>
      </w:r>
      <w:r w:rsidRPr="00C91F1D">
        <w:rPr>
          <w:rFonts w:ascii="Calibri" w:eastAsia="Calibri" w:hAnsi="Calibri" w:cs="Calibri"/>
          <w:lang w:bidi="en-US"/>
        </w:rPr>
        <w:t>Firewalls</w:t>
      </w:r>
    </w:p>
    <w:p w14:paraId="55A7A3B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WMI: </w:t>
      </w:r>
      <w:r w:rsidRPr="00C91F1D">
        <w:rPr>
          <w:rFonts w:ascii="Calibri" w:eastAsia="Calibri" w:hAnsi="Calibri" w:cs="Calibri"/>
          <w:lang w:bidi="en-US"/>
        </w:rPr>
        <w:tab/>
        <w:t>Window Management Instrumentation *</w:t>
      </w:r>
    </w:p>
    <w:p w14:paraId="1B40716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WPA2: </w:t>
      </w:r>
      <w:r w:rsidRPr="00C91F1D">
        <w:rPr>
          <w:rFonts w:ascii="Calibri" w:eastAsia="Calibri" w:hAnsi="Calibri" w:cs="Calibri"/>
          <w:lang w:bidi="en-US"/>
        </w:rPr>
        <w:tab/>
        <w:t>Wi-Fi Protected Access version</w:t>
      </w:r>
      <w:r w:rsidRPr="00C91F1D">
        <w:rPr>
          <w:rFonts w:ascii="Calibri" w:eastAsia="Calibri" w:hAnsi="Calibri" w:cs="Calibri"/>
          <w:spacing w:val="-3"/>
          <w:lang w:bidi="en-US"/>
        </w:rPr>
        <w:t xml:space="preserve"> </w:t>
      </w:r>
      <w:r w:rsidRPr="00C91F1D">
        <w:rPr>
          <w:rFonts w:ascii="Calibri" w:eastAsia="Calibri" w:hAnsi="Calibri" w:cs="Calibri"/>
          <w:lang w:bidi="en-US"/>
        </w:rPr>
        <w:t>2</w:t>
      </w:r>
    </w:p>
    <w:p w14:paraId="124B7907"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WSUS: </w:t>
      </w:r>
      <w:r w:rsidRPr="00C91F1D">
        <w:rPr>
          <w:rFonts w:ascii="Calibri" w:eastAsia="Calibri" w:hAnsi="Calibri" w:cs="Calibri"/>
          <w:lang w:bidi="en-US"/>
        </w:rPr>
        <w:tab/>
        <w:t>Windows Server Update</w:t>
      </w:r>
      <w:r w:rsidRPr="00C91F1D">
        <w:rPr>
          <w:rFonts w:ascii="Calibri" w:eastAsia="Calibri" w:hAnsi="Calibri" w:cs="Calibri"/>
          <w:spacing w:val="-2"/>
          <w:lang w:bidi="en-US"/>
        </w:rPr>
        <w:t xml:space="preserve"> </w:t>
      </w:r>
      <w:r w:rsidRPr="00C91F1D">
        <w:rPr>
          <w:rFonts w:ascii="Calibri" w:eastAsia="Calibri" w:hAnsi="Calibri" w:cs="Calibri"/>
          <w:lang w:bidi="en-US"/>
        </w:rPr>
        <w:t>Services</w:t>
      </w:r>
    </w:p>
    <w:p w14:paraId="746EB7A3"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WWN: </w:t>
      </w:r>
      <w:r w:rsidRPr="00C91F1D">
        <w:rPr>
          <w:rFonts w:ascii="Calibri" w:eastAsia="Calibri" w:hAnsi="Calibri" w:cs="Calibri"/>
          <w:lang w:bidi="en-US"/>
        </w:rPr>
        <w:tab/>
        <w:t>World Wide Name *</w:t>
      </w:r>
    </w:p>
    <w:p w14:paraId="5687EDF6"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color="000000"/>
          <w:lang w:bidi="en-US"/>
        </w:rPr>
      </w:pPr>
      <w:bookmarkStart w:id="68" w:name="X"/>
      <w:bookmarkStart w:id="69" w:name="_X"/>
      <w:bookmarkEnd w:id="68"/>
      <w:bookmarkEnd w:id="69"/>
      <w:r w:rsidRPr="00C91F1D">
        <w:rPr>
          <w:rFonts w:ascii="Calibri" w:eastAsia="Calibri" w:hAnsi="Calibri" w:cs="Calibri"/>
          <w:b/>
          <w:bCs/>
          <w:sz w:val="32"/>
          <w:szCs w:val="28"/>
          <w:u w:val="single" w:color="000000"/>
          <w:lang w:bidi="en-US"/>
        </w:rPr>
        <w:t>X</w:t>
      </w:r>
    </w:p>
    <w:p w14:paraId="37C0D90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XE: </w:t>
      </w:r>
      <w:r w:rsidRPr="00C91F1D">
        <w:rPr>
          <w:rFonts w:ascii="Calibri" w:eastAsia="Calibri" w:hAnsi="Calibri" w:cs="Calibri"/>
          <w:lang w:bidi="en-US"/>
        </w:rPr>
        <w:tab/>
        <w:t>Extensible Ecosystem *</w:t>
      </w:r>
    </w:p>
    <w:p w14:paraId="7C5383A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XEDEV: </w:t>
      </w:r>
      <w:r w:rsidRPr="00C91F1D">
        <w:rPr>
          <w:rFonts w:ascii="Calibri" w:eastAsia="Calibri" w:hAnsi="Calibri" w:cs="Calibri"/>
          <w:lang w:bidi="en-US"/>
        </w:rPr>
        <w:tab/>
        <w:t>This is a cloned environment from production Banner. *</w:t>
      </w:r>
    </w:p>
    <w:p w14:paraId="2AEEF69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p>
    <w:p w14:paraId="2C76ACA3" w14:textId="77777777" w:rsidR="00C91F1D" w:rsidRPr="00C91F1D" w:rsidRDefault="00C91F1D" w:rsidP="00C91F1D">
      <w:pPr>
        <w:widowControl w:val="0"/>
        <w:tabs>
          <w:tab w:val="left" w:pos="1440"/>
        </w:tabs>
        <w:autoSpaceDE w:val="0"/>
        <w:autoSpaceDN w:val="0"/>
        <w:spacing w:before="0" w:after="0"/>
        <w:ind w:left="0" w:firstLine="0"/>
        <w:rPr>
          <w:rFonts w:ascii="Calibri" w:eastAsia="Calibri" w:hAnsi="Calibri" w:cs="Calibri"/>
          <w:lang w:bidi="en-US"/>
        </w:rPr>
      </w:pPr>
      <w:r w:rsidRPr="00C91F1D">
        <w:rPr>
          <w:rFonts w:ascii="Calibri" w:eastAsia="Calibri" w:hAnsi="Calibri" w:cs="Calibri"/>
          <w:sz w:val="22"/>
          <w:lang w:bidi="en-US"/>
        </w:rPr>
        <w:br w:type="page"/>
      </w:r>
    </w:p>
    <w:p w14:paraId="5FC9C261" w14:textId="3B07F159" w:rsidR="00C91F1D" w:rsidRDefault="00C91F1D" w:rsidP="00C91F1D">
      <w:pPr>
        <w:widowControl w:val="0"/>
        <w:pBdr>
          <w:bottom w:val="double" w:sz="4" w:space="1" w:color="auto"/>
        </w:pBdr>
        <w:tabs>
          <w:tab w:val="left" w:pos="1440"/>
        </w:tabs>
        <w:autoSpaceDE w:val="0"/>
        <w:autoSpaceDN w:val="0"/>
        <w:spacing w:before="240" w:after="240" w:line="259" w:lineRule="auto"/>
        <w:ind w:left="0" w:firstLine="0"/>
        <w:outlineLvl w:val="0"/>
        <w:rPr>
          <w:rFonts w:ascii="Calibri" w:eastAsia="Calibri Light" w:hAnsi="Calibri" w:cs="Calibri"/>
          <w:smallCaps/>
          <w:color w:val="4F81BD" w:themeColor="accent1"/>
          <w:sz w:val="40"/>
          <w:szCs w:val="32"/>
          <w:lang w:bidi="en-US"/>
        </w:rPr>
      </w:pPr>
      <w:bookmarkStart w:id="70" w:name="_Document_Change_Log"/>
      <w:bookmarkStart w:id="71" w:name="_Financial_Aid_List"/>
      <w:bookmarkEnd w:id="70"/>
      <w:bookmarkEnd w:id="71"/>
      <w:r w:rsidRPr="00C91F1D">
        <w:rPr>
          <w:rFonts w:ascii="Calibri" w:eastAsia="Calibri Light" w:hAnsi="Calibri" w:cs="Calibri"/>
          <w:smallCaps/>
          <w:color w:val="4F81BD" w:themeColor="accent1"/>
          <w:sz w:val="40"/>
          <w:szCs w:val="32"/>
          <w:lang w:bidi="en-US"/>
        </w:rPr>
        <w:lastRenderedPageBreak/>
        <w:t xml:space="preserve">Financial Aid </w:t>
      </w:r>
      <w:r w:rsidR="00D02BA5">
        <w:rPr>
          <w:rFonts w:ascii="Calibri" w:eastAsia="Calibri Light" w:hAnsi="Calibri" w:cs="Calibri"/>
          <w:smallCaps/>
          <w:color w:val="4F81BD" w:themeColor="accent1"/>
          <w:sz w:val="40"/>
          <w:szCs w:val="32"/>
          <w:lang w:bidi="en-US"/>
        </w:rPr>
        <w:t xml:space="preserve">Acronym </w:t>
      </w:r>
      <w:r w:rsidRPr="00C91F1D">
        <w:rPr>
          <w:rFonts w:ascii="Calibri" w:eastAsia="Calibri Light" w:hAnsi="Calibri" w:cs="Calibri"/>
          <w:smallCaps/>
          <w:color w:val="4F81BD" w:themeColor="accent1"/>
          <w:sz w:val="40"/>
          <w:szCs w:val="32"/>
          <w:lang w:bidi="en-US"/>
        </w:rPr>
        <w:t>List</w:t>
      </w:r>
    </w:p>
    <w:p w14:paraId="3AC2A438" w14:textId="15661867" w:rsidR="00FB6927" w:rsidRPr="00FB6927" w:rsidRDefault="007004EC" w:rsidP="00FB6927">
      <w:pPr>
        <w:jc w:val="center"/>
        <w:rPr>
          <w:sz w:val="28"/>
          <w:szCs w:val="28"/>
          <w:lang w:bidi="en-US"/>
        </w:rPr>
      </w:pPr>
      <w:hyperlink w:anchor="FinAidA" w:history="1">
        <w:r w:rsidR="00FB6927" w:rsidRPr="00FB6927">
          <w:rPr>
            <w:rStyle w:val="Hyperlink"/>
            <w:sz w:val="28"/>
            <w:szCs w:val="28"/>
            <w:lang w:bidi="en-US"/>
          </w:rPr>
          <w:t>A</w:t>
        </w:r>
      </w:hyperlink>
      <w:r w:rsidR="00FB6927" w:rsidRPr="00FB6927">
        <w:rPr>
          <w:sz w:val="28"/>
          <w:szCs w:val="28"/>
          <w:lang w:bidi="en-US"/>
        </w:rPr>
        <w:t xml:space="preserve">  </w:t>
      </w:r>
      <w:r w:rsidR="008061EF">
        <w:rPr>
          <w:sz w:val="28"/>
          <w:szCs w:val="28"/>
          <w:lang w:bidi="en-US"/>
        </w:rPr>
        <w:t xml:space="preserve"> </w:t>
      </w:r>
      <w:hyperlink w:anchor="FinAidB" w:history="1">
        <w:r w:rsidR="00FB6927" w:rsidRPr="00FB6927">
          <w:rPr>
            <w:rStyle w:val="Hyperlink"/>
            <w:sz w:val="28"/>
            <w:szCs w:val="28"/>
            <w:lang w:bidi="en-US"/>
          </w:rPr>
          <w:t>B</w:t>
        </w:r>
      </w:hyperlink>
      <w:r w:rsidR="00FB6927" w:rsidRPr="00FB6927">
        <w:rPr>
          <w:sz w:val="28"/>
          <w:szCs w:val="28"/>
          <w:lang w:bidi="en-US"/>
        </w:rPr>
        <w:t xml:space="preserve"> </w:t>
      </w:r>
      <w:r w:rsidR="008061EF">
        <w:rPr>
          <w:sz w:val="28"/>
          <w:szCs w:val="28"/>
          <w:lang w:bidi="en-US"/>
        </w:rPr>
        <w:t xml:space="preserve"> </w:t>
      </w:r>
      <w:r w:rsidR="00FB6927" w:rsidRPr="00FB6927">
        <w:rPr>
          <w:sz w:val="28"/>
          <w:szCs w:val="28"/>
          <w:lang w:bidi="en-US"/>
        </w:rPr>
        <w:t xml:space="preserve"> </w:t>
      </w:r>
      <w:hyperlink w:anchor="FinAidC" w:history="1">
        <w:r w:rsidR="00FB6927" w:rsidRPr="00FB6927">
          <w:rPr>
            <w:rStyle w:val="Hyperlink"/>
            <w:sz w:val="28"/>
            <w:szCs w:val="28"/>
            <w:lang w:bidi="en-US"/>
          </w:rPr>
          <w:t>C</w:t>
        </w:r>
      </w:hyperlink>
      <w:r w:rsidR="00FB6927" w:rsidRPr="00FB6927">
        <w:rPr>
          <w:sz w:val="28"/>
          <w:szCs w:val="28"/>
          <w:lang w:bidi="en-US"/>
        </w:rPr>
        <w:t xml:space="preserve"> </w:t>
      </w:r>
      <w:r w:rsidR="008061EF">
        <w:rPr>
          <w:sz w:val="28"/>
          <w:szCs w:val="28"/>
          <w:lang w:bidi="en-US"/>
        </w:rPr>
        <w:t xml:space="preserve"> </w:t>
      </w:r>
      <w:r w:rsidR="00FB6927" w:rsidRPr="00FB6927">
        <w:rPr>
          <w:sz w:val="28"/>
          <w:szCs w:val="28"/>
          <w:lang w:bidi="en-US"/>
        </w:rPr>
        <w:t xml:space="preserve"> </w:t>
      </w:r>
      <w:hyperlink w:anchor="FinAidE" w:history="1">
        <w:r w:rsidR="00FB6927" w:rsidRPr="00FB6927">
          <w:rPr>
            <w:rStyle w:val="Hyperlink"/>
            <w:sz w:val="28"/>
            <w:szCs w:val="28"/>
            <w:lang w:bidi="en-US"/>
          </w:rPr>
          <w:t>E</w:t>
        </w:r>
      </w:hyperlink>
      <w:r w:rsidR="00FB6927" w:rsidRPr="00FB6927">
        <w:rPr>
          <w:sz w:val="28"/>
          <w:szCs w:val="28"/>
          <w:lang w:bidi="en-US"/>
        </w:rPr>
        <w:t xml:space="preserve"> </w:t>
      </w:r>
      <w:r w:rsidR="008061EF">
        <w:rPr>
          <w:sz w:val="28"/>
          <w:szCs w:val="28"/>
          <w:lang w:bidi="en-US"/>
        </w:rPr>
        <w:t xml:space="preserve"> </w:t>
      </w:r>
      <w:r w:rsidR="00FB6927" w:rsidRPr="00FB6927">
        <w:rPr>
          <w:sz w:val="28"/>
          <w:szCs w:val="28"/>
          <w:lang w:bidi="en-US"/>
        </w:rPr>
        <w:t xml:space="preserve"> </w:t>
      </w:r>
      <w:hyperlink w:anchor="FinAidF" w:history="1">
        <w:r w:rsidR="00FB6927" w:rsidRPr="00FB6927">
          <w:rPr>
            <w:rStyle w:val="Hyperlink"/>
            <w:sz w:val="28"/>
            <w:szCs w:val="28"/>
            <w:lang w:bidi="en-US"/>
          </w:rPr>
          <w:t>F</w:t>
        </w:r>
      </w:hyperlink>
      <w:r w:rsidR="00FB6927" w:rsidRPr="00FB6927">
        <w:rPr>
          <w:sz w:val="28"/>
          <w:szCs w:val="28"/>
          <w:lang w:bidi="en-US"/>
        </w:rPr>
        <w:t xml:space="preserve"> </w:t>
      </w:r>
      <w:r w:rsidR="008061EF">
        <w:rPr>
          <w:sz w:val="28"/>
          <w:szCs w:val="28"/>
          <w:lang w:bidi="en-US"/>
        </w:rPr>
        <w:t xml:space="preserve"> </w:t>
      </w:r>
      <w:r w:rsidR="00FB6927" w:rsidRPr="00FB6927">
        <w:rPr>
          <w:sz w:val="28"/>
          <w:szCs w:val="28"/>
          <w:lang w:bidi="en-US"/>
        </w:rPr>
        <w:t xml:space="preserve"> </w:t>
      </w:r>
      <w:hyperlink w:anchor="FinAidI" w:history="1">
        <w:r w:rsidR="00FB6927" w:rsidRPr="00FB6927">
          <w:rPr>
            <w:rStyle w:val="Hyperlink"/>
            <w:sz w:val="28"/>
            <w:szCs w:val="28"/>
            <w:lang w:bidi="en-US"/>
          </w:rPr>
          <w:t>I</w:t>
        </w:r>
      </w:hyperlink>
      <w:r w:rsidR="00FB6927" w:rsidRPr="00FB6927">
        <w:rPr>
          <w:sz w:val="28"/>
          <w:szCs w:val="28"/>
          <w:lang w:bidi="en-US"/>
        </w:rPr>
        <w:t xml:space="preserve"> </w:t>
      </w:r>
      <w:r w:rsidR="008061EF">
        <w:rPr>
          <w:sz w:val="28"/>
          <w:szCs w:val="28"/>
          <w:lang w:bidi="en-US"/>
        </w:rPr>
        <w:t xml:space="preserve"> </w:t>
      </w:r>
      <w:r w:rsidR="00FB6927" w:rsidRPr="00FB6927">
        <w:rPr>
          <w:sz w:val="28"/>
          <w:szCs w:val="28"/>
          <w:lang w:bidi="en-US"/>
        </w:rPr>
        <w:t xml:space="preserve"> </w:t>
      </w:r>
      <w:hyperlink w:anchor="FinAidM" w:history="1">
        <w:r w:rsidR="00FB6927" w:rsidRPr="00FB6927">
          <w:rPr>
            <w:rStyle w:val="Hyperlink"/>
            <w:sz w:val="28"/>
            <w:szCs w:val="28"/>
            <w:lang w:bidi="en-US"/>
          </w:rPr>
          <w:t>M</w:t>
        </w:r>
      </w:hyperlink>
      <w:r w:rsidR="00FB6927" w:rsidRPr="00FB6927">
        <w:rPr>
          <w:sz w:val="28"/>
          <w:szCs w:val="28"/>
          <w:lang w:bidi="en-US"/>
        </w:rPr>
        <w:t xml:space="preserve"> </w:t>
      </w:r>
      <w:r w:rsidR="008061EF">
        <w:rPr>
          <w:sz w:val="28"/>
          <w:szCs w:val="28"/>
          <w:lang w:bidi="en-US"/>
        </w:rPr>
        <w:t xml:space="preserve"> </w:t>
      </w:r>
      <w:r w:rsidR="00FB6927" w:rsidRPr="00FB6927">
        <w:rPr>
          <w:sz w:val="28"/>
          <w:szCs w:val="28"/>
          <w:lang w:bidi="en-US"/>
        </w:rPr>
        <w:t xml:space="preserve"> </w:t>
      </w:r>
      <w:hyperlink w:anchor="FinAidN" w:history="1">
        <w:r w:rsidR="00FB6927" w:rsidRPr="00FB6927">
          <w:rPr>
            <w:rStyle w:val="Hyperlink"/>
            <w:sz w:val="28"/>
            <w:szCs w:val="28"/>
            <w:lang w:bidi="en-US"/>
          </w:rPr>
          <w:t>N</w:t>
        </w:r>
      </w:hyperlink>
      <w:r w:rsidR="00FB6927" w:rsidRPr="00FB6927">
        <w:rPr>
          <w:sz w:val="28"/>
          <w:szCs w:val="28"/>
          <w:lang w:bidi="en-US"/>
        </w:rPr>
        <w:t xml:space="preserve"> </w:t>
      </w:r>
      <w:r w:rsidR="008061EF">
        <w:rPr>
          <w:sz w:val="28"/>
          <w:szCs w:val="28"/>
          <w:lang w:bidi="en-US"/>
        </w:rPr>
        <w:t xml:space="preserve"> </w:t>
      </w:r>
      <w:r w:rsidR="00FB6927" w:rsidRPr="00FB6927">
        <w:rPr>
          <w:sz w:val="28"/>
          <w:szCs w:val="28"/>
          <w:lang w:bidi="en-US"/>
        </w:rPr>
        <w:t xml:space="preserve"> </w:t>
      </w:r>
      <w:hyperlink w:anchor="FinAidP" w:history="1">
        <w:r w:rsidR="00FB6927" w:rsidRPr="00FB6927">
          <w:rPr>
            <w:rStyle w:val="Hyperlink"/>
            <w:sz w:val="28"/>
            <w:szCs w:val="28"/>
            <w:lang w:bidi="en-US"/>
          </w:rPr>
          <w:t>P</w:t>
        </w:r>
      </w:hyperlink>
      <w:r w:rsidR="00FB6927" w:rsidRPr="00FB6927">
        <w:rPr>
          <w:sz w:val="28"/>
          <w:szCs w:val="28"/>
          <w:lang w:bidi="en-US"/>
        </w:rPr>
        <w:t xml:space="preserve"> </w:t>
      </w:r>
      <w:r w:rsidR="008061EF">
        <w:rPr>
          <w:sz w:val="28"/>
          <w:szCs w:val="28"/>
          <w:lang w:bidi="en-US"/>
        </w:rPr>
        <w:t xml:space="preserve"> </w:t>
      </w:r>
      <w:r w:rsidR="00FB6927" w:rsidRPr="00FB6927">
        <w:rPr>
          <w:sz w:val="28"/>
          <w:szCs w:val="28"/>
          <w:lang w:bidi="en-US"/>
        </w:rPr>
        <w:t xml:space="preserve"> </w:t>
      </w:r>
      <w:hyperlink w:anchor="FinAidR" w:history="1">
        <w:r w:rsidR="00FB6927" w:rsidRPr="00FB6927">
          <w:rPr>
            <w:rStyle w:val="Hyperlink"/>
            <w:sz w:val="28"/>
            <w:szCs w:val="28"/>
            <w:lang w:bidi="en-US"/>
          </w:rPr>
          <w:t>R</w:t>
        </w:r>
      </w:hyperlink>
      <w:r w:rsidR="00FB6927" w:rsidRPr="00FB6927">
        <w:rPr>
          <w:sz w:val="28"/>
          <w:szCs w:val="28"/>
          <w:lang w:bidi="en-US"/>
        </w:rPr>
        <w:t xml:space="preserve"> </w:t>
      </w:r>
      <w:r w:rsidR="008061EF">
        <w:rPr>
          <w:sz w:val="28"/>
          <w:szCs w:val="28"/>
          <w:lang w:bidi="en-US"/>
        </w:rPr>
        <w:t xml:space="preserve"> </w:t>
      </w:r>
      <w:r w:rsidR="00FB6927" w:rsidRPr="00FB6927">
        <w:rPr>
          <w:sz w:val="28"/>
          <w:szCs w:val="28"/>
          <w:lang w:bidi="en-US"/>
        </w:rPr>
        <w:t xml:space="preserve"> </w:t>
      </w:r>
      <w:hyperlink w:anchor="FinAidS" w:history="1">
        <w:r w:rsidR="00FB6927" w:rsidRPr="00FB6927">
          <w:rPr>
            <w:rStyle w:val="Hyperlink"/>
            <w:sz w:val="28"/>
            <w:szCs w:val="28"/>
            <w:lang w:bidi="en-US"/>
          </w:rPr>
          <w:t>S</w:t>
        </w:r>
      </w:hyperlink>
      <w:r w:rsidR="00FB6927" w:rsidRPr="00FB6927">
        <w:rPr>
          <w:sz w:val="28"/>
          <w:szCs w:val="28"/>
          <w:lang w:bidi="en-US"/>
        </w:rPr>
        <w:t xml:space="preserve"> </w:t>
      </w:r>
      <w:r w:rsidR="008061EF">
        <w:rPr>
          <w:sz w:val="28"/>
          <w:szCs w:val="28"/>
          <w:lang w:bidi="en-US"/>
        </w:rPr>
        <w:t xml:space="preserve"> </w:t>
      </w:r>
      <w:r w:rsidR="00FB6927" w:rsidRPr="00FB6927">
        <w:rPr>
          <w:sz w:val="28"/>
          <w:szCs w:val="28"/>
          <w:lang w:bidi="en-US"/>
        </w:rPr>
        <w:t xml:space="preserve"> </w:t>
      </w:r>
      <w:hyperlink w:anchor="FinAidT" w:history="1">
        <w:r w:rsidR="00FB6927" w:rsidRPr="00FB6927">
          <w:rPr>
            <w:rStyle w:val="Hyperlink"/>
            <w:sz w:val="28"/>
            <w:szCs w:val="28"/>
            <w:lang w:bidi="en-US"/>
          </w:rPr>
          <w:t>T</w:t>
        </w:r>
      </w:hyperlink>
    </w:p>
    <w:p w14:paraId="5A32E2EC"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bookmarkStart w:id="72" w:name="FinAidA"/>
      <w:bookmarkEnd w:id="72"/>
      <w:r w:rsidRPr="00C91F1D">
        <w:rPr>
          <w:rFonts w:ascii="Calibri" w:eastAsia="Calibri" w:hAnsi="Calibri" w:cs="Calibri"/>
          <w:b/>
          <w:bCs/>
          <w:sz w:val="32"/>
          <w:szCs w:val="28"/>
          <w:u w:val="single" w:color="000000"/>
          <w:lang w:bidi="en-US"/>
        </w:rPr>
        <w:t>A</w:t>
      </w:r>
    </w:p>
    <w:p w14:paraId="6D384FD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ACT: </w:t>
      </w:r>
      <w:r w:rsidRPr="00C91F1D">
        <w:rPr>
          <w:rFonts w:ascii="Calibri" w:eastAsia="Calibri" w:hAnsi="Calibri" w:cs="Calibri"/>
          <w:lang w:bidi="en-US"/>
        </w:rPr>
        <w:tab/>
        <w:t>American College Test *</w:t>
      </w:r>
    </w:p>
    <w:p w14:paraId="245C290D"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AGI: </w:t>
      </w:r>
      <w:r w:rsidRPr="00C91F1D">
        <w:rPr>
          <w:rFonts w:ascii="Calibri" w:eastAsia="Calibri" w:hAnsi="Calibri" w:cs="Calibri"/>
          <w:lang w:bidi="en-US"/>
        </w:rPr>
        <w:tab/>
        <w:t>Adjusted Gross Income</w:t>
      </w:r>
    </w:p>
    <w:p w14:paraId="7E9F9CE1"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bookmarkStart w:id="73" w:name="FinAidB"/>
      <w:bookmarkEnd w:id="73"/>
      <w:r w:rsidRPr="00C91F1D">
        <w:rPr>
          <w:rFonts w:ascii="Calibri" w:eastAsia="Calibri" w:hAnsi="Calibri" w:cs="Calibri"/>
          <w:b/>
          <w:bCs/>
          <w:sz w:val="32"/>
          <w:szCs w:val="28"/>
          <w:u w:val="single" w:color="000000"/>
          <w:lang w:bidi="en-US"/>
        </w:rPr>
        <w:t>B</w:t>
      </w:r>
    </w:p>
    <w:p w14:paraId="4C5256AE"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BIA: </w:t>
      </w:r>
      <w:r w:rsidRPr="00C91F1D">
        <w:rPr>
          <w:rFonts w:ascii="Calibri" w:eastAsia="Calibri" w:hAnsi="Calibri" w:cs="Calibri"/>
          <w:lang w:bidi="en-US"/>
        </w:rPr>
        <w:tab/>
        <w:t>Bureau of Indian Affairs Grant</w:t>
      </w:r>
    </w:p>
    <w:p w14:paraId="0DD41D44"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bookmarkStart w:id="74" w:name="FinAidC"/>
      <w:bookmarkEnd w:id="74"/>
      <w:r w:rsidRPr="00C91F1D">
        <w:rPr>
          <w:rFonts w:ascii="Calibri" w:eastAsia="Calibri" w:hAnsi="Calibri" w:cs="Calibri"/>
          <w:b/>
          <w:bCs/>
          <w:sz w:val="32"/>
          <w:szCs w:val="28"/>
          <w:u w:val="single" w:color="000000"/>
          <w:lang w:bidi="en-US"/>
        </w:rPr>
        <w:t>C</w:t>
      </w:r>
    </w:p>
    <w:p w14:paraId="5D7E93C5" w14:textId="3A6C14C1" w:rsidR="001E2328" w:rsidRDefault="001E2328"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CARES Act:</w:t>
      </w:r>
      <w:r>
        <w:rPr>
          <w:rFonts w:ascii="Calibri" w:eastAsia="Calibri" w:hAnsi="Calibri" w:cs="Calibri"/>
          <w:lang w:bidi="en-US"/>
        </w:rPr>
        <w:tab/>
        <w:t>Coronavirus Aid, Relief, and Economic Security Act</w:t>
      </w:r>
    </w:p>
    <w:p w14:paraId="1D737B31" w14:textId="7190DD16"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CLEP: </w:t>
      </w:r>
      <w:r w:rsidRPr="00C91F1D">
        <w:rPr>
          <w:rFonts w:ascii="Calibri" w:eastAsia="Calibri" w:hAnsi="Calibri" w:cs="Calibri"/>
          <w:lang w:bidi="en-US"/>
        </w:rPr>
        <w:tab/>
        <w:t>College-Level Examination Program *</w:t>
      </w:r>
    </w:p>
    <w:p w14:paraId="7249D732"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COA: </w:t>
      </w:r>
      <w:r w:rsidRPr="00C91F1D">
        <w:rPr>
          <w:rFonts w:ascii="Calibri" w:eastAsia="Calibri" w:hAnsi="Calibri" w:cs="Calibri"/>
          <w:lang w:bidi="en-US"/>
        </w:rPr>
        <w:tab/>
        <w:t>Cost of Attendance</w:t>
      </w:r>
    </w:p>
    <w:p w14:paraId="15D1958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CPS: </w:t>
      </w:r>
      <w:r w:rsidRPr="00C91F1D">
        <w:rPr>
          <w:rFonts w:ascii="Calibri" w:eastAsia="Calibri" w:hAnsi="Calibri" w:cs="Calibri"/>
          <w:lang w:bidi="en-US"/>
        </w:rPr>
        <w:tab/>
        <w:t>Central Processing System *</w:t>
      </w:r>
    </w:p>
    <w:p w14:paraId="07A62281" w14:textId="77777777" w:rsidR="001E2328" w:rsidRDefault="001E2328"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bookmarkStart w:id="75" w:name="FinAidE"/>
      <w:bookmarkEnd w:id="75"/>
      <w:r>
        <w:rPr>
          <w:rFonts w:ascii="Calibri" w:eastAsia="Calibri" w:hAnsi="Calibri" w:cs="Calibri"/>
          <w:b/>
          <w:bCs/>
          <w:sz w:val="32"/>
          <w:szCs w:val="28"/>
          <w:u w:val="single" w:color="000000"/>
          <w:lang w:bidi="en-US"/>
        </w:rPr>
        <w:t>D</w:t>
      </w:r>
    </w:p>
    <w:p w14:paraId="4C9E6773" w14:textId="508473BF" w:rsidR="001E2328" w:rsidRDefault="001E2328" w:rsidP="001E2328">
      <w:pPr>
        <w:rPr>
          <w:u w:color="000000"/>
          <w:lang w:bidi="en-US"/>
        </w:rPr>
      </w:pPr>
      <w:r>
        <w:rPr>
          <w:u w:color="000000"/>
          <w:lang w:bidi="en-US"/>
        </w:rPr>
        <w:t>DL:</w:t>
      </w:r>
      <w:r>
        <w:rPr>
          <w:u w:color="000000"/>
          <w:lang w:bidi="en-US"/>
        </w:rPr>
        <w:tab/>
      </w:r>
      <w:r>
        <w:rPr>
          <w:u w:color="000000"/>
          <w:lang w:bidi="en-US"/>
        </w:rPr>
        <w:tab/>
        <w:t>Direct Loan</w:t>
      </w:r>
    </w:p>
    <w:p w14:paraId="2462E36B" w14:textId="5F36992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r w:rsidRPr="00C91F1D">
        <w:rPr>
          <w:rFonts w:ascii="Calibri" w:eastAsia="Calibri" w:hAnsi="Calibri" w:cs="Calibri"/>
          <w:b/>
          <w:bCs/>
          <w:sz w:val="32"/>
          <w:szCs w:val="28"/>
          <w:u w:val="single" w:color="000000"/>
          <w:lang w:bidi="en-US"/>
        </w:rPr>
        <w:t>E</w:t>
      </w:r>
    </w:p>
    <w:p w14:paraId="00BB4542"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ED: </w:t>
      </w:r>
      <w:r w:rsidRPr="00C91F1D">
        <w:rPr>
          <w:rFonts w:ascii="Calibri" w:eastAsia="Calibri" w:hAnsi="Calibri" w:cs="Calibri"/>
          <w:lang w:bidi="en-US"/>
        </w:rPr>
        <w:tab/>
        <w:t>Department of Education *</w:t>
      </w:r>
    </w:p>
    <w:p w14:paraId="2B5CB01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EFA: </w:t>
      </w:r>
      <w:r w:rsidRPr="00C91F1D">
        <w:rPr>
          <w:rFonts w:ascii="Calibri" w:eastAsia="Calibri" w:hAnsi="Calibri" w:cs="Calibri"/>
          <w:lang w:bidi="en-US"/>
        </w:rPr>
        <w:tab/>
        <w:t>Estimated Financial Assistance *</w:t>
      </w:r>
    </w:p>
    <w:p w14:paraId="1DDC6EA0" w14:textId="7E486C32"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EFC: </w:t>
      </w:r>
      <w:r w:rsidRPr="00C91F1D">
        <w:rPr>
          <w:rFonts w:ascii="Calibri" w:eastAsia="Calibri" w:hAnsi="Calibri" w:cs="Calibri"/>
          <w:lang w:bidi="en-US"/>
        </w:rPr>
        <w:tab/>
        <w:t>Expected Family Contribution</w:t>
      </w:r>
      <w:r w:rsidRPr="00C91F1D">
        <w:rPr>
          <w:rFonts w:ascii="Calibri" w:eastAsia="Calibri" w:hAnsi="Calibri" w:cs="Calibri"/>
          <w:spacing w:val="48"/>
          <w:lang w:bidi="en-US"/>
        </w:rPr>
        <w:t xml:space="preserve"> </w:t>
      </w:r>
      <w:r w:rsidR="00DF426F">
        <w:rPr>
          <w:rFonts w:ascii="Calibri" w:eastAsia="Calibri" w:hAnsi="Calibri" w:cs="Calibri"/>
          <w:lang w:bidi="en-US"/>
        </w:rPr>
        <w:t>[S</w:t>
      </w:r>
      <w:r w:rsidRPr="00C91F1D">
        <w:rPr>
          <w:rFonts w:ascii="Calibri" w:eastAsia="Calibri" w:hAnsi="Calibri" w:cs="Calibri"/>
          <w:lang w:bidi="en-US"/>
        </w:rPr>
        <w:t>ee also FC] *</w:t>
      </w:r>
    </w:p>
    <w:p w14:paraId="2C8CB04D"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bookmarkStart w:id="76" w:name="FinAidF"/>
      <w:bookmarkEnd w:id="76"/>
      <w:r w:rsidRPr="00C91F1D">
        <w:rPr>
          <w:rFonts w:ascii="Calibri" w:eastAsia="Calibri" w:hAnsi="Calibri" w:cs="Calibri"/>
          <w:b/>
          <w:bCs/>
          <w:sz w:val="32"/>
          <w:szCs w:val="28"/>
          <w:u w:val="single" w:color="000000"/>
          <w:lang w:bidi="en-US"/>
        </w:rPr>
        <w:t>F</w:t>
      </w:r>
    </w:p>
    <w:p w14:paraId="1B0CDAA7" w14:textId="519F9381" w:rsidR="009531DE" w:rsidRDefault="009531DE"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F4F:</w:t>
      </w:r>
      <w:r>
        <w:rPr>
          <w:rFonts w:ascii="Calibri" w:eastAsia="Calibri" w:hAnsi="Calibri" w:cs="Calibri"/>
          <w:lang w:bidi="en-US"/>
        </w:rPr>
        <w:tab/>
        <w:t>Futures for Frontliners</w:t>
      </w:r>
    </w:p>
    <w:p w14:paraId="2C5456B3" w14:textId="722F48E8"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FAFSA: </w:t>
      </w:r>
      <w:r w:rsidRPr="00C91F1D">
        <w:rPr>
          <w:rFonts w:ascii="Calibri" w:eastAsia="Calibri" w:hAnsi="Calibri" w:cs="Calibri"/>
          <w:lang w:bidi="en-US"/>
        </w:rPr>
        <w:tab/>
        <w:t>Free Application for Federal Student Aid *</w:t>
      </w:r>
    </w:p>
    <w:p w14:paraId="13B1D7FB" w14:textId="04142568"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FC: </w:t>
      </w:r>
      <w:r w:rsidRPr="00C91F1D">
        <w:rPr>
          <w:rFonts w:ascii="Calibri" w:eastAsia="Calibri" w:hAnsi="Calibri" w:cs="Calibri"/>
          <w:lang w:bidi="en-US"/>
        </w:rPr>
        <w:tab/>
        <w:t>Family Contribution</w:t>
      </w:r>
      <w:r w:rsidRPr="00C91F1D">
        <w:rPr>
          <w:rFonts w:ascii="Calibri" w:eastAsia="Calibri" w:hAnsi="Calibri" w:cs="Calibri"/>
          <w:spacing w:val="48"/>
          <w:lang w:bidi="en-US"/>
        </w:rPr>
        <w:t xml:space="preserve"> </w:t>
      </w:r>
      <w:r w:rsidR="00DF426F">
        <w:rPr>
          <w:rFonts w:ascii="Calibri" w:eastAsia="Calibri" w:hAnsi="Calibri" w:cs="Calibri"/>
          <w:lang w:bidi="en-US"/>
        </w:rPr>
        <w:t>[S</w:t>
      </w:r>
      <w:r w:rsidRPr="00C91F1D">
        <w:rPr>
          <w:rFonts w:ascii="Calibri" w:eastAsia="Calibri" w:hAnsi="Calibri" w:cs="Calibri"/>
          <w:lang w:bidi="en-US"/>
        </w:rPr>
        <w:t>ee also EFC]</w:t>
      </w:r>
    </w:p>
    <w:p w14:paraId="28B76E6F"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proofErr w:type="spellStart"/>
      <w:r w:rsidRPr="00C91F1D">
        <w:rPr>
          <w:rFonts w:ascii="Calibri" w:eastAsia="Calibri" w:hAnsi="Calibri" w:cs="Calibri"/>
          <w:lang w:bidi="en-US"/>
        </w:rPr>
        <w:t>FinAid</w:t>
      </w:r>
      <w:proofErr w:type="spellEnd"/>
      <w:r w:rsidRPr="00C91F1D">
        <w:rPr>
          <w:rFonts w:ascii="Calibri" w:eastAsia="Calibri" w:hAnsi="Calibri" w:cs="Calibri"/>
          <w:lang w:bidi="en-US"/>
        </w:rPr>
        <w:t xml:space="preserve">: </w:t>
      </w:r>
      <w:r w:rsidRPr="00C91F1D">
        <w:rPr>
          <w:rFonts w:ascii="Calibri" w:eastAsia="Calibri" w:hAnsi="Calibri" w:cs="Calibri"/>
          <w:lang w:bidi="en-US"/>
        </w:rPr>
        <w:tab/>
        <w:t>Financial</w:t>
      </w:r>
      <w:r w:rsidRPr="00C91F1D">
        <w:rPr>
          <w:rFonts w:ascii="Calibri" w:eastAsia="Calibri" w:hAnsi="Calibri" w:cs="Calibri"/>
          <w:spacing w:val="-1"/>
          <w:lang w:bidi="en-US"/>
        </w:rPr>
        <w:t xml:space="preserve"> </w:t>
      </w:r>
      <w:r w:rsidRPr="00C91F1D">
        <w:rPr>
          <w:rFonts w:ascii="Calibri" w:eastAsia="Calibri" w:hAnsi="Calibri" w:cs="Calibri"/>
          <w:lang w:bidi="en-US"/>
        </w:rPr>
        <w:t>Aid</w:t>
      </w:r>
    </w:p>
    <w:p w14:paraId="20145F4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FM: </w:t>
      </w:r>
      <w:r w:rsidRPr="00C91F1D">
        <w:rPr>
          <w:rFonts w:ascii="Calibri" w:eastAsia="Calibri" w:hAnsi="Calibri" w:cs="Calibri"/>
          <w:lang w:bidi="en-US"/>
        </w:rPr>
        <w:tab/>
        <w:t>Federal Methodology *</w:t>
      </w:r>
    </w:p>
    <w:p w14:paraId="4898278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FOTW: </w:t>
      </w:r>
      <w:r w:rsidRPr="00C91F1D">
        <w:rPr>
          <w:rFonts w:ascii="Calibri" w:eastAsia="Calibri" w:hAnsi="Calibri" w:cs="Calibri"/>
          <w:lang w:bidi="en-US"/>
        </w:rPr>
        <w:tab/>
        <w:t>FAFSA on the Web *</w:t>
      </w:r>
    </w:p>
    <w:p w14:paraId="1030F568"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FSEOG: </w:t>
      </w:r>
      <w:r w:rsidRPr="00C91F1D">
        <w:rPr>
          <w:rFonts w:ascii="Calibri" w:eastAsia="Calibri" w:hAnsi="Calibri" w:cs="Calibri"/>
          <w:lang w:bidi="en-US"/>
        </w:rPr>
        <w:tab/>
        <w:t>Federal Supplemental Educational Opportunity Grant *</w:t>
      </w:r>
    </w:p>
    <w:p w14:paraId="41435353"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FWS: </w:t>
      </w:r>
      <w:r w:rsidRPr="00C91F1D">
        <w:rPr>
          <w:rFonts w:ascii="Calibri" w:eastAsia="Calibri" w:hAnsi="Calibri" w:cs="Calibri"/>
          <w:lang w:bidi="en-US"/>
        </w:rPr>
        <w:tab/>
        <w:t>Federal Work-Study Program *</w:t>
      </w:r>
    </w:p>
    <w:p w14:paraId="4EE06800"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bookmarkStart w:id="77" w:name="FinAidI"/>
      <w:bookmarkEnd w:id="77"/>
      <w:r w:rsidRPr="00C91F1D">
        <w:rPr>
          <w:rFonts w:ascii="Calibri" w:eastAsia="Calibri" w:hAnsi="Calibri" w:cs="Calibri"/>
          <w:b/>
          <w:bCs/>
          <w:sz w:val="32"/>
          <w:szCs w:val="28"/>
          <w:u w:val="single" w:color="000000"/>
          <w:lang w:bidi="en-US"/>
        </w:rPr>
        <w:t>I</w:t>
      </w:r>
    </w:p>
    <w:p w14:paraId="1202A178"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IASG: </w:t>
      </w:r>
      <w:r w:rsidRPr="00C91F1D">
        <w:rPr>
          <w:rFonts w:ascii="Calibri" w:eastAsia="Calibri" w:hAnsi="Calibri" w:cs="Calibri"/>
          <w:lang w:bidi="en-US"/>
        </w:rPr>
        <w:tab/>
        <w:t>Iraq and Afghanistan Service Grant *</w:t>
      </w:r>
    </w:p>
    <w:p w14:paraId="09F9276D"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IPA: </w:t>
      </w:r>
      <w:r w:rsidRPr="00C91F1D">
        <w:rPr>
          <w:rFonts w:ascii="Calibri" w:eastAsia="Calibri" w:hAnsi="Calibri" w:cs="Calibri"/>
          <w:lang w:bidi="en-US"/>
        </w:rPr>
        <w:tab/>
        <w:t>Income Protection Allowance</w:t>
      </w:r>
    </w:p>
    <w:p w14:paraId="366A483B" w14:textId="3DABB867"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IRS: </w:t>
      </w:r>
      <w:r w:rsidRPr="00C91F1D">
        <w:rPr>
          <w:rFonts w:ascii="Calibri" w:eastAsia="Calibri" w:hAnsi="Calibri" w:cs="Calibri"/>
          <w:lang w:bidi="en-US"/>
        </w:rPr>
        <w:tab/>
        <w:t>Internal Revenue Service</w:t>
      </w:r>
    </w:p>
    <w:p w14:paraId="7FCE1544" w14:textId="31712AFB" w:rsidR="009531DE" w:rsidRPr="00C91F1D" w:rsidRDefault="009531DE"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ISIR: </w:t>
      </w:r>
      <w:r w:rsidRPr="00C91F1D">
        <w:rPr>
          <w:rFonts w:ascii="Calibri" w:eastAsia="Calibri" w:hAnsi="Calibri" w:cs="Calibri"/>
          <w:lang w:bidi="en-US"/>
        </w:rPr>
        <w:tab/>
        <w:t>Institutional Student Information</w:t>
      </w:r>
      <w:r w:rsidRPr="00C91F1D">
        <w:rPr>
          <w:rFonts w:ascii="Calibri" w:eastAsia="Calibri" w:hAnsi="Calibri" w:cs="Calibri"/>
          <w:spacing w:val="-1"/>
          <w:lang w:bidi="en-US"/>
        </w:rPr>
        <w:t xml:space="preserve"> </w:t>
      </w:r>
      <w:r w:rsidRPr="00C91F1D">
        <w:rPr>
          <w:rFonts w:ascii="Calibri" w:eastAsia="Calibri" w:hAnsi="Calibri" w:cs="Calibri"/>
          <w:lang w:bidi="en-US"/>
        </w:rPr>
        <w:t>Record</w:t>
      </w:r>
    </w:p>
    <w:p w14:paraId="2661CBCA"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bookmarkStart w:id="78" w:name="FinAidM"/>
      <w:bookmarkEnd w:id="78"/>
      <w:r w:rsidRPr="00C91F1D">
        <w:rPr>
          <w:rFonts w:ascii="Calibri" w:eastAsia="Calibri" w:hAnsi="Calibri" w:cs="Calibri"/>
          <w:b/>
          <w:bCs/>
          <w:sz w:val="32"/>
          <w:szCs w:val="28"/>
          <w:u w:val="single" w:color="000000"/>
          <w:lang w:bidi="en-US"/>
        </w:rPr>
        <w:t>M</w:t>
      </w:r>
    </w:p>
    <w:p w14:paraId="10D3BB62"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MPN: </w:t>
      </w:r>
      <w:r w:rsidRPr="00C91F1D">
        <w:rPr>
          <w:rFonts w:ascii="Calibri" w:eastAsia="Calibri" w:hAnsi="Calibri" w:cs="Calibri"/>
          <w:lang w:bidi="en-US"/>
        </w:rPr>
        <w:tab/>
        <w:t>Master Promissory Note *</w:t>
      </w:r>
    </w:p>
    <w:p w14:paraId="25C85E84"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bookmarkStart w:id="79" w:name="FinAidN"/>
      <w:bookmarkEnd w:id="79"/>
      <w:r w:rsidRPr="00C91F1D">
        <w:rPr>
          <w:rFonts w:ascii="Calibri" w:eastAsia="Calibri" w:hAnsi="Calibri" w:cs="Calibri"/>
          <w:b/>
          <w:bCs/>
          <w:sz w:val="32"/>
          <w:szCs w:val="28"/>
          <w:u w:val="single" w:color="000000"/>
          <w:lang w:bidi="en-US"/>
        </w:rPr>
        <w:lastRenderedPageBreak/>
        <w:t>N</w:t>
      </w:r>
    </w:p>
    <w:p w14:paraId="12DEC579"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NHSC: </w:t>
      </w:r>
      <w:r w:rsidRPr="00C91F1D">
        <w:rPr>
          <w:rFonts w:ascii="Calibri" w:eastAsia="Calibri" w:hAnsi="Calibri" w:cs="Calibri"/>
          <w:lang w:bidi="en-US"/>
        </w:rPr>
        <w:tab/>
        <w:t>National Health Service Corps Scholarship *</w:t>
      </w:r>
    </w:p>
    <w:p w14:paraId="074A6C6E"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bookmarkStart w:id="80" w:name="FinAidP"/>
      <w:bookmarkEnd w:id="80"/>
      <w:r w:rsidRPr="00C91F1D">
        <w:rPr>
          <w:rFonts w:ascii="Calibri" w:eastAsia="Calibri" w:hAnsi="Calibri" w:cs="Calibri"/>
          <w:b/>
          <w:bCs/>
          <w:sz w:val="32"/>
          <w:szCs w:val="28"/>
          <w:u w:val="single" w:color="000000"/>
          <w:lang w:bidi="en-US"/>
        </w:rPr>
        <w:t>P</w:t>
      </w:r>
    </w:p>
    <w:p w14:paraId="4D2E77A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PC: </w:t>
      </w:r>
      <w:r w:rsidRPr="00C91F1D">
        <w:rPr>
          <w:rFonts w:ascii="Calibri" w:eastAsia="Calibri" w:hAnsi="Calibri" w:cs="Calibri"/>
          <w:lang w:bidi="en-US"/>
        </w:rPr>
        <w:tab/>
        <w:t>Parental Contribution</w:t>
      </w:r>
    </w:p>
    <w:p w14:paraId="102F4A95" w14:textId="55DB7240" w:rsidR="009531DE" w:rsidRDefault="009531DE"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Pell:</w:t>
      </w:r>
      <w:r>
        <w:rPr>
          <w:rFonts w:ascii="Calibri" w:eastAsia="Calibri" w:hAnsi="Calibri" w:cs="Calibri"/>
          <w:lang w:bidi="en-US"/>
        </w:rPr>
        <w:tab/>
        <w:t>Federal Pell grant</w:t>
      </w:r>
    </w:p>
    <w:p w14:paraId="0AB10448" w14:textId="5845FE0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PJ: </w:t>
      </w:r>
      <w:r w:rsidRPr="00C91F1D">
        <w:rPr>
          <w:rFonts w:ascii="Calibri" w:eastAsia="Calibri" w:hAnsi="Calibri" w:cs="Calibri"/>
          <w:lang w:bidi="en-US"/>
        </w:rPr>
        <w:tab/>
        <w:t>Professional Judgement *</w:t>
      </w:r>
    </w:p>
    <w:p w14:paraId="43FE03FD"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bookmarkStart w:id="81" w:name="FinAidR"/>
      <w:bookmarkEnd w:id="81"/>
      <w:r w:rsidRPr="00C91F1D">
        <w:rPr>
          <w:rFonts w:ascii="Calibri" w:eastAsia="Calibri" w:hAnsi="Calibri" w:cs="Calibri"/>
          <w:b/>
          <w:bCs/>
          <w:sz w:val="32"/>
          <w:szCs w:val="28"/>
          <w:u w:val="single" w:color="000000"/>
          <w:lang w:bidi="en-US"/>
        </w:rPr>
        <w:t>R</w:t>
      </w:r>
    </w:p>
    <w:p w14:paraId="650A2D67" w14:textId="3DD87790" w:rsidR="009531DE" w:rsidRDefault="009531DE"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R2T4:</w:t>
      </w:r>
      <w:r>
        <w:rPr>
          <w:rFonts w:ascii="Calibri" w:eastAsia="Calibri" w:hAnsi="Calibri" w:cs="Calibri"/>
          <w:lang w:bidi="en-US"/>
        </w:rPr>
        <w:tab/>
        <w:t>Return of Title IV Funds</w:t>
      </w:r>
    </w:p>
    <w:p w14:paraId="02EBE5D8" w14:textId="2CFC45B0"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ROTC: </w:t>
      </w:r>
      <w:r w:rsidRPr="00C91F1D">
        <w:rPr>
          <w:rFonts w:ascii="Calibri" w:eastAsia="Calibri" w:hAnsi="Calibri" w:cs="Calibri"/>
          <w:lang w:bidi="en-US"/>
        </w:rPr>
        <w:tab/>
        <w:t>Reserve Officer Training Corps, Scholarship Program</w:t>
      </w:r>
    </w:p>
    <w:p w14:paraId="2EDD3648"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bookmarkStart w:id="82" w:name="FinAidS"/>
      <w:bookmarkEnd w:id="82"/>
      <w:r w:rsidRPr="00C91F1D">
        <w:rPr>
          <w:rFonts w:ascii="Calibri" w:eastAsia="Calibri" w:hAnsi="Calibri" w:cs="Calibri"/>
          <w:b/>
          <w:bCs/>
          <w:sz w:val="32"/>
          <w:szCs w:val="28"/>
          <w:u w:val="single" w:color="000000"/>
          <w:lang w:bidi="en-US"/>
        </w:rPr>
        <w:t>S</w:t>
      </w:r>
    </w:p>
    <w:p w14:paraId="77784571"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SAR: </w:t>
      </w:r>
      <w:r w:rsidRPr="00C91F1D">
        <w:rPr>
          <w:rFonts w:ascii="Calibri" w:eastAsia="Calibri" w:hAnsi="Calibri" w:cs="Calibri"/>
          <w:lang w:bidi="en-US"/>
        </w:rPr>
        <w:tab/>
        <w:t>Student Aid Report *</w:t>
      </w:r>
    </w:p>
    <w:p w14:paraId="5C0CF65C"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SAP: </w:t>
      </w:r>
      <w:r w:rsidRPr="00C91F1D">
        <w:rPr>
          <w:rFonts w:ascii="Calibri" w:eastAsia="Calibri" w:hAnsi="Calibri" w:cs="Calibri"/>
          <w:lang w:bidi="en-US"/>
        </w:rPr>
        <w:tab/>
        <w:t>Satisfactory Academic Progress *</w:t>
      </w:r>
    </w:p>
    <w:p w14:paraId="7854206E"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SAT: </w:t>
      </w:r>
      <w:r w:rsidRPr="00C91F1D">
        <w:rPr>
          <w:rFonts w:ascii="Calibri" w:eastAsia="Calibri" w:hAnsi="Calibri" w:cs="Calibri"/>
          <w:lang w:bidi="en-US"/>
        </w:rPr>
        <w:tab/>
        <w:t>Scholastic Aptitude Test *</w:t>
      </w:r>
    </w:p>
    <w:p w14:paraId="4E6D0336"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SC: </w:t>
      </w:r>
      <w:r w:rsidRPr="00C91F1D">
        <w:rPr>
          <w:rFonts w:ascii="Calibri" w:eastAsia="Calibri" w:hAnsi="Calibri" w:cs="Calibri"/>
          <w:lang w:bidi="en-US"/>
        </w:rPr>
        <w:tab/>
        <w:t>Student Contribution</w:t>
      </w:r>
    </w:p>
    <w:p w14:paraId="47211425"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SNT: </w:t>
      </w:r>
      <w:r w:rsidRPr="00C91F1D">
        <w:rPr>
          <w:rFonts w:ascii="Calibri" w:eastAsia="Calibri" w:hAnsi="Calibri" w:cs="Calibri"/>
          <w:lang w:bidi="en-US"/>
        </w:rPr>
        <w:tab/>
        <w:t>Simplified Needs Test *</w:t>
      </w:r>
    </w:p>
    <w:p w14:paraId="5B0EAE00" w14:textId="77777777" w:rsidR="00C91F1D" w:rsidRPr="00C91F1D" w:rsidRDefault="00C91F1D" w:rsidP="00C91F1D">
      <w:pPr>
        <w:widowControl w:val="0"/>
        <w:tabs>
          <w:tab w:val="left" w:pos="1440"/>
        </w:tabs>
        <w:autoSpaceDE w:val="0"/>
        <w:autoSpaceDN w:val="0"/>
        <w:spacing w:before="120" w:after="0"/>
        <w:ind w:left="0" w:firstLine="0"/>
        <w:outlineLvl w:val="1"/>
        <w:rPr>
          <w:rFonts w:ascii="Calibri" w:eastAsia="Calibri" w:hAnsi="Calibri" w:cs="Calibri"/>
          <w:b/>
          <w:bCs/>
          <w:sz w:val="32"/>
          <w:szCs w:val="28"/>
          <w:u w:val="single" w:color="000000"/>
          <w:lang w:bidi="en-US"/>
        </w:rPr>
      </w:pPr>
      <w:bookmarkStart w:id="83" w:name="FinAidT"/>
      <w:bookmarkEnd w:id="83"/>
      <w:r w:rsidRPr="00C91F1D">
        <w:rPr>
          <w:rFonts w:ascii="Calibri" w:eastAsia="Calibri" w:hAnsi="Calibri" w:cs="Calibri"/>
          <w:b/>
          <w:bCs/>
          <w:sz w:val="32"/>
          <w:szCs w:val="28"/>
          <w:u w:val="single" w:color="000000"/>
          <w:lang w:bidi="en-US"/>
        </w:rPr>
        <w:t>T</w:t>
      </w:r>
    </w:p>
    <w:p w14:paraId="5D3618AE" w14:textId="23427B3C" w:rsid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t xml:space="preserve">TEACH: </w:t>
      </w:r>
      <w:r w:rsidRPr="00C91F1D">
        <w:rPr>
          <w:rFonts w:ascii="Calibri" w:eastAsia="Calibri" w:hAnsi="Calibri" w:cs="Calibri"/>
          <w:lang w:bidi="en-US"/>
        </w:rPr>
        <w:tab/>
        <w:t>Teacher Education Assistance for College and Higher education</w:t>
      </w:r>
      <w:r w:rsidRPr="00C91F1D">
        <w:rPr>
          <w:rFonts w:ascii="Calibri" w:eastAsia="Calibri" w:hAnsi="Calibri" w:cs="Calibri"/>
          <w:spacing w:val="48"/>
          <w:lang w:bidi="en-US"/>
        </w:rPr>
        <w:t xml:space="preserve"> </w:t>
      </w:r>
      <w:r w:rsidRPr="00C91F1D">
        <w:rPr>
          <w:rFonts w:ascii="Calibri" w:eastAsia="Calibri" w:hAnsi="Calibri" w:cs="Calibri"/>
          <w:lang w:bidi="en-US"/>
        </w:rPr>
        <w:t>[Grants]</w:t>
      </w:r>
    </w:p>
    <w:p w14:paraId="487E7A1F" w14:textId="3C1B6103" w:rsidR="009531DE" w:rsidRPr="00C91F1D" w:rsidRDefault="009531DE" w:rsidP="00C91F1D">
      <w:pPr>
        <w:widowControl w:val="0"/>
        <w:tabs>
          <w:tab w:val="left" w:pos="1440"/>
        </w:tabs>
        <w:autoSpaceDE w:val="0"/>
        <w:autoSpaceDN w:val="0"/>
        <w:spacing w:after="60"/>
        <w:ind w:left="0" w:firstLine="0"/>
        <w:rPr>
          <w:rFonts w:ascii="Calibri" w:eastAsia="Calibri" w:hAnsi="Calibri" w:cs="Calibri"/>
          <w:lang w:bidi="en-US"/>
        </w:rPr>
      </w:pPr>
      <w:r>
        <w:rPr>
          <w:rFonts w:ascii="Calibri" w:eastAsia="Calibri" w:hAnsi="Calibri" w:cs="Calibri"/>
          <w:lang w:bidi="en-US"/>
        </w:rPr>
        <w:t>TIP:</w:t>
      </w:r>
      <w:r>
        <w:rPr>
          <w:rFonts w:ascii="Calibri" w:eastAsia="Calibri" w:hAnsi="Calibri" w:cs="Calibri"/>
          <w:lang w:bidi="en-US"/>
        </w:rPr>
        <w:tab/>
        <w:t>Tuition Incentive Program</w:t>
      </w:r>
      <w:r w:rsidRPr="009531DE">
        <w:rPr>
          <w:rFonts w:ascii="Calibri" w:eastAsia="Calibri" w:hAnsi="Calibri" w:cs="Calibri"/>
          <w:spacing w:val="48"/>
          <w:lang w:bidi="en-US"/>
        </w:rPr>
        <w:t xml:space="preserve"> </w:t>
      </w:r>
      <w:r>
        <w:rPr>
          <w:rFonts w:ascii="Calibri" w:eastAsia="Calibri" w:hAnsi="Calibri" w:cs="Calibri"/>
          <w:lang w:bidi="en-US"/>
        </w:rPr>
        <w:t>[Michigan]</w:t>
      </w:r>
    </w:p>
    <w:p w14:paraId="7F5DAD83"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p>
    <w:p w14:paraId="47D686C8" w14:textId="77777777" w:rsidR="00C91F1D" w:rsidRPr="00C91F1D" w:rsidRDefault="00C91F1D" w:rsidP="00C91F1D">
      <w:pPr>
        <w:widowControl w:val="0"/>
        <w:tabs>
          <w:tab w:val="left" w:pos="1440"/>
        </w:tabs>
        <w:autoSpaceDE w:val="0"/>
        <w:autoSpaceDN w:val="0"/>
        <w:spacing w:after="60"/>
        <w:ind w:left="0" w:firstLine="0"/>
        <w:rPr>
          <w:rFonts w:ascii="Calibri" w:eastAsia="Calibri" w:hAnsi="Calibri" w:cs="Calibri"/>
          <w:lang w:bidi="en-US"/>
        </w:rPr>
      </w:pPr>
      <w:r w:rsidRPr="00C91F1D">
        <w:rPr>
          <w:rFonts w:ascii="Calibri" w:eastAsia="Calibri" w:hAnsi="Calibri" w:cs="Calibri"/>
          <w:lang w:bidi="en-US"/>
        </w:rPr>
        <w:br w:type="page"/>
      </w:r>
    </w:p>
    <w:p w14:paraId="7ADA1F1A" w14:textId="5916A9D2" w:rsidR="006E549E" w:rsidRDefault="00D02BA5" w:rsidP="00583F35">
      <w:pPr>
        <w:pStyle w:val="Heading1"/>
      </w:pPr>
      <w:bookmarkStart w:id="84" w:name="_Document_Change_Log_1"/>
      <w:bookmarkStart w:id="85" w:name="_General_Term_Dictionary"/>
      <w:bookmarkEnd w:id="84"/>
      <w:bookmarkEnd w:id="85"/>
      <w:r>
        <w:lastRenderedPageBreak/>
        <w:t xml:space="preserve">General </w:t>
      </w:r>
      <w:r w:rsidR="006346EE" w:rsidRPr="00583F35">
        <w:t>Term Dictionary</w:t>
      </w:r>
    </w:p>
    <w:bookmarkStart w:id="86" w:name="Top"/>
    <w:bookmarkEnd w:id="86"/>
    <w:p w14:paraId="67535DCE" w14:textId="792CDE45" w:rsidR="00F921B6" w:rsidRPr="00F0059C" w:rsidRDefault="00921FB4" w:rsidP="00921FB4">
      <w:pPr>
        <w:tabs>
          <w:tab w:val="left" w:pos="5580"/>
        </w:tabs>
        <w:ind w:left="0" w:hanging="18"/>
        <w:jc w:val="center"/>
        <w:rPr>
          <w:sz w:val="28"/>
          <w:szCs w:val="28"/>
        </w:rPr>
      </w:pPr>
      <w:r>
        <w:fldChar w:fldCharType="begin"/>
      </w:r>
      <w:r>
        <w:instrText xml:space="preserve"> HYPERLINK \l "NumberTerms" </w:instrText>
      </w:r>
      <w:r>
        <w:fldChar w:fldCharType="separate"/>
      </w:r>
      <w:r w:rsidRPr="00F0059C">
        <w:rPr>
          <w:rStyle w:val="Hyperlink"/>
          <w:sz w:val="28"/>
          <w:szCs w:val="28"/>
        </w:rPr>
        <w:t>#</w:t>
      </w:r>
      <w:r>
        <w:rPr>
          <w:rStyle w:val="Hyperlink"/>
          <w:sz w:val="28"/>
          <w:szCs w:val="28"/>
        </w:rPr>
        <w:fldChar w:fldCharType="end"/>
      </w:r>
      <w:r w:rsidR="00223C47">
        <w:rPr>
          <w:rStyle w:val="Hyperlink"/>
          <w:sz w:val="28"/>
          <w:szCs w:val="28"/>
        </w:rPr>
        <w:t xml:space="preserve"> </w:t>
      </w:r>
      <w:r>
        <w:rPr>
          <w:sz w:val="28"/>
          <w:szCs w:val="28"/>
        </w:rPr>
        <w:t xml:space="preserve">  </w:t>
      </w:r>
      <w:hyperlink w:anchor="ATerms" w:history="1">
        <w:r w:rsidRPr="00F0059C">
          <w:rPr>
            <w:rStyle w:val="Hyperlink"/>
            <w:sz w:val="28"/>
            <w:szCs w:val="28"/>
          </w:rPr>
          <w:t>A</w:t>
        </w:r>
      </w:hyperlink>
      <w:r w:rsidRPr="00F0059C">
        <w:rPr>
          <w:sz w:val="28"/>
          <w:szCs w:val="28"/>
        </w:rPr>
        <w:t xml:space="preserve"> </w:t>
      </w:r>
      <w:r w:rsidR="00223C47">
        <w:rPr>
          <w:sz w:val="28"/>
          <w:szCs w:val="28"/>
        </w:rPr>
        <w:t xml:space="preserve"> </w:t>
      </w:r>
      <w:r w:rsidRPr="00F0059C">
        <w:rPr>
          <w:sz w:val="28"/>
          <w:szCs w:val="28"/>
        </w:rPr>
        <w:t xml:space="preserve"> </w:t>
      </w:r>
      <w:hyperlink w:anchor="BTerms" w:history="1">
        <w:r w:rsidRPr="00F0059C">
          <w:rPr>
            <w:rStyle w:val="Hyperlink"/>
            <w:sz w:val="28"/>
            <w:szCs w:val="28"/>
          </w:rPr>
          <w:t>B</w:t>
        </w:r>
      </w:hyperlink>
      <w:r w:rsidRPr="00F0059C">
        <w:rPr>
          <w:sz w:val="28"/>
          <w:szCs w:val="28"/>
        </w:rPr>
        <w:t xml:space="preserve"> </w:t>
      </w:r>
      <w:r w:rsidR="00223C47">
        <w:rPr>
          <w:sz w:val="28"/>
          <w:szCs w:val="28"/>
        </w:rPr>
        <w:t xml:space="preserve"> </w:t>
      </w:r>
      <w:r w:rsidRPr="00F0059C">
        <w:rPr>
          <w:sz w:val="28"/>
          <w:szCs w:val="28"/>
        </w:rPr>
        <w:t xml:space="preserve"> </w:t>
      </w:r>
      <w:hyperlink w:anchor="CTerms" w:history="1">
        <w:r w:rsidRPr="00131B79">
          <w:rPr>
            <w:rStyle w:val="Hyperlink"/>
            <w:sz w:val="28"/>
            <w:szCs w:val="28"/>
          </w:rPr>
          <w:t>C</w:t>
        </w:r>
      </w:hyperlink>
      <w:r w:rsidRPr="00F0059C">
        <w:rPr>
          <w:sz w:val="28"/>
          <w:szCs w:val="28"/>
        </w:rPr>
        <w:t xml:space="preserve"> </w:t>
      </w:r>
      <w:r w:rsidR="00223C47">
        <w:rPr>
          <w:sz w:val="28"/>
          <w:szCs w:val="28"/>
        </w:rPr>
        <w:t xml:space="preserve"> </w:t>
      </w:r>
      <w:r w:rsidRPr="00F0059C">
        <w:rPr>
          <w:sz w:val="28"/>
          <w:szCs w:val="28"/>
        </w:rPr>
        <w:t xml:space="preserve"> </w:t>
      </w:r>
      <w:hyperlink w:anchor="DTerms" w:history="1">
        <w:r w:rsidRPr="0053408D">
          <w:rPr>
            <w:rStyle w:val="Hyperlink"/>
            <w:sz w:val="28"/>
            <w:szCs w:val="28"/>
          </w:rPr>
          <w:t>D</w:t>
        </w:r>
      </w:hyperlink>
      <w:r w:rsidRPr="00F0059C">
        <w:rPr>
          <w:sz w:val="28"/>
          <w:szCs w:val="28"/>
        </w:rPr>
        <w:t xml:space="preserve"> </w:t>
      </w:r>
      <w:r w:rsidR="00223C47">
        <w:rPr>
          <w:sz w:val="28"/>
          <w:szCs w:val="28"/>
        </w:rPr>
        <w:t xml:space="preserve"> </w:t>
      </w:r>
      <w:r w:rsidRPr="00F0059C">
        <w:rPr>
          <w:sz w:val="28"/>
          <w:szCs w:val="28"/>
        </w:rPr>
        <w:t xml:space="preserve"> </w:t>
      </w:r>
      <w:hyperlink w:anchor="ETerms" w:history="1">
        <w:r w:rsidRPr="0053408D">
          <w:rPr>
            <w:rStyle w:val="Hyperlink"/>
            <w:sz w:val="28"/>
            <w:szCs w:val="28"/>
          </w:rPr>
          <w:t>E</w:t>
        </w:r>
      </w:hyperlink>
      <w:r w:rsidRPr="00F0059C">
        <w:rPr>
          <w:sz w:val="28"/>
          <w:szCs w:val="28"/>
        </w:rPr>
        <w:t xml:space="preserve"> </w:t>
      </w:r>
      <w:r w:rsidR="00223C47">
        <w:rPr>
          <w:sz w:val="28"/>
          <w:szCs w:val="28"/>
        </w:rPr>
        <w:t xml:space="preserve"> </w:t>
      </w:r>
      <w:r w:rsidRPr="00F0059C">
        <w:rPr>
          <w:sz w:val="28"/>
          <w:szCs w:val="28"/>
        </w:rPr>
        <w:t xml:space="preserve"> </w:t>
      </w:r>
      <w:hyperlink w:anchor="FTerms" w:history="1">
        <w:r w:rsidRPr="0053408D">
          <w:rPr>
            <w:rStyle w:val="Hyperlink"/>
            <w:sz w:val="28"/>
            <w:szCs w:val="28"/>
          </w:rPr>
          <w:t>F</w:t>
        </w:r>
      </w:hyperlink>
      <w:r w:rsidRPr="00F0059C">
        <w:rPr>
          <w:sz w:val="28"/>
          <w:szCs w:val="28"/>
        </w:rPr>
        <w:t xml:space="preserve"> </w:t>
      </w:r>
      <w:r w:rsidR="00223C47">
        <w:rPr>
          <w:sz w:val="28"/>
          <w:szCs w:val="28"/>
        </w:rPr>
        <w:t xml:space="preserve"> </w:t>
      </w:r>
      <w:r w:rsidRPr="00F0059C">
        <w:rPr>
          <w:sz w:val="28"/>
          <w:szCs w:val="28"/>
        </w:rPr>
        <w:t xml:space="preserve"> </w:t>
      </w:r>
      <w:hyperlink w:anchor="GTerms" w:history="1">
        <w:r w:rsidRPr="0053408D">
          <w:rPr>
            <w:rStyle w:val="Hyperlink"/>
            <w:sz w:val="28"/>
            <w:szCs w:val="28"/>
          </w:rPr>
          <w:t>G</w:t>
        </w:r>
      </w:hyperlink>
      <w:r w:rsidR="00223C47">
        <w:rPr>
          <w:rStyle w:val="Hyperlink"/>
          <w:sz w:val="28"/>
          <w:szCs w:val="28"/>
        </w:rPr>
        <w:t xml:space="preserve"> </w:t>
      </w:r>
      <w:r w:rsidRPr="00F0059C">
        <w:rPr>
          <w:sz w:val="28"/>
          <w:szCs w:val="28"/>
        </w:rPr>
        <w:t xml:space="preserve">  </w:t>
      </w:r>
      <w:hyperlink w:anchor="HTerms" w:history="1">
        <w:r w:rsidRPr="0053408D">
          <w:rPr>
            <w:rStyle w:val="Hyperlink"/>
            <w:sz w:val="28"/>
            <w:szCs w:val="28"/>
          </w:rPr>
          <w:t>H</w:t>
        </w:r>
      </w:hyperlink>
      <w:r w:rsidRPr="00F0059C">
        <w:rPr>
          <w:sz w:val="28"/>
          <w:szCs w:val="28"/>
        </w:rPr>
        <w:t xml:space="preserve"> </w:t>
      </w:r>
      <w:r w:rsidR="00223C47">
        <w:rPr>
          <w:sz w:val="28"/>
          <w:szCs w:val="28"/>
        </w:rPr>
        <w:t xml:space="preserve"> </w:t>
      </w:r>
      <w:r w:rsidRPr="00F0059C">
        <w:rPr>
          <w:sz w:val="28"/>
          <w:szCs w:val="28"/>
        </w:rPr>
        <w:t xml:space="preserve"> </w:t>
      </w:r>
      <w:hyperlink w:anchor="ITerms" w:history="1">
        <w:r w:rsidRPr="0053408D">
          <w:rPr>
            <w:rStyle w:val="Hyperlink"/>
            <w:sz w:val="28"/>
            <w:szCs w:val="28"/>
          </w:rPr>
          <w:t>I</w:t>
        </w:r>
      </w:hyperlink>
      <w:r w:rsidRPr="00F0059C">
        <w:rPr>
          <w:sz w:val="28"/>
          <w:szCs w:val="28"/>
        </w:rPr>
        <w:t xml:space="preserve"> </w:t>
      </w:r>
      <w:r w:rsidR="00223C47">
        <w:rPr>
          <w:sz w:val="28"/>
          <w:szCs w:val="28"/>
        </w:rPr>
        <w:t xml:space="preserve"> </w:t>
      </w:r>
      <w:r w:rsidRPr="00F0059C">
        <w:rPr>
          <w:sz w:val="28"/>
          <w:szCs w:val="28"/>
        </w:rPr>
        <w:t xml:space="preserve"> </w:t>
      </w:r>
      <w:hyperlink w:anchor="LTerms" w:history="1">
        <w:r w:rsidRPr="006874DE">
          <w:rPr>
            <w:rStyle w:val="Hyperlink"/>
            <w:sz w:val="28"/>
            <w:szCs w:val="28"/>
          </w:rPr>
          <w:t>L</w:t>
        </w:r>
      </w:hyperlink>
      <w:r w:rsidRPr="00F0059C">
        <w:rPr>
          <w:sz w:val="28"/>
          <w:szCs w:val="28"/>
        </w:rPr>
        <w:t xml:space="preserve"> </w:t>
      </w:r>
      <w:r w:rsidR="00223C47">
        <w:rPr>
          <w:sz w:val="28"/>
          <w:szCs w:val="28"/>
        </w:rPr>
        <w:t xml:space="preserve"> </w:t>
      </w:r>
      <w:r w:rsidRPr="00F0059C">
        <w:rPr>
          <w:sz w:val="28"/>
          <w:szCs w:val="28"/>
        </w:rPr>
        <w:t xml:space="preserve"> </w:t>
      </w:r>
      <w:hyperlink w:anchor="MTerms" w:history="1">
        <w:r w:rsidRPr="006874DE">
          <w:rPr>
            <w:rStyle w:val="Hyperlink"/>
            <w:sz w:val="28"/>
            <w:szCs w:val="28"/>
          </w:rPr>
          <w:t>M</w:t>
        </w:r>
      </w:hyperlink>
      <w:r w:rsidRPr="00F0059C">
        <w:rPr>
          <w:sz w:val="28"/>
          <w:szCs w:val="28"/>
        </w:rPr>
        <w:t xml:space="preserve"> </w:t>
      </w:r>
      <w:r w:rsidR="00223C47">
        <w:rPr>
          <w:sz w:val="28"/>
          <w:szCs w:val="28"/>
        </w:rPr>
        <w:t xml:space="preserve"> </w:t>
      </w:r>
      <w:r w:rsidRPr="00F0059C">
        <w:rPr>
          <w:sz w:val="28"/>
          <w:szCs w:val="28"/>
        </w:rPr>
        <w:t xml:space="preserve"> </w:t>
      </w:r>
      <w:hyperlink w:anchor="NTerms" w:history="1">
        <w:r w:rsidRPr="006874DE">
          <w:rPr>
            <w:rStyle w:val="Hyperlink"/>
            <w:sz w:val="28"/>
            <w:szCs w:val="28"/>
          </w:rPr>
          <w:t>N</w:t>
        </w:r>
      </w:hyperlink>
      <w:r w:rsidRPr="00F0059C">
        <w:rPr>
          <w:sz w:val="28"/>
          <w:szCs w:val="28"/>
        </w:rPr>
        <w:t xml:space="preserve"> </w:t>
      </w:r>
      <w:r w:rsidR="00223C47">
        <w:rPr>
          <w:sz w:val="28"/>
          <w:szCs w:val="28"/>
        </w:rPr>
        <w:t xml:space="preserve"> </w:t>
      </w:r>
      <w:r w:rsidRPr="00F0059C">
        <w:rPr>
          <w:sz w:val="28"/>
          <w:szCs w:val="28"/>
        </w:rPr>
        <w:t xml:space="preserve"> </w:t>
      </w:r>
      <w:hyperlink w:anchor="OTerms" w:history="1">
        <w:r w:rsidRPr="006874DE">
          <w:rPr>
            <w:rStyle w:val="Hyperlink"/>
            <w:sz w:val="28"/>
            <w:szCs w:val="28"/>
          </w:rPr>
          <w:t>O</w:t>
        </w:r>
      </w:hyperlink>
      <w:r w:rsidRPr="00F0059C">
        <w:rPr>
          <w:sz w:val="28"/>
          <w:szCs w:val="28"/>
        </w:rPr>
        <w:t xml:space="preserve"> </w:t>
      </w:r>
      <w:r w:rsidR="00223C47">
        <w:rPr>
          <w:sz w:val="28"/>
          <w:szCs w:val="28"/>
        </w:rPr>
        <w:t xml:space="preserve"> </w:t>
      </w:r>
      <w:r w:rsidRPr="00F0059C">
        <w:rPr>
          <w:sz w:val="28"/>
          <w:szCs w:val="28"/>
        </w:rPr>
        <w:t xml:space="preserve"> </w:t>
      </w:r>
      <w:hyperlink w:anchor="PTerms" w:history="1">
        <w:r w:rsidRPr="006874DE">
          <w:rPr>
            <w:rStyle w:val="Hyperlink"/>
            <w:sz w:val="28"/>
            <w:szCs w:val="28"/>
          </w:rPr>
          <w:t>P</w:t>
        </w:r>
      </w:hyperlink>
      <w:r w:rsidRPr="00F0059C">
        <w:rPr>
          <w:sz w:val="28"/>
          <w:szCs w:val="28"/>
        </w:rPr>
        <w:t xml:space="preserve"> </w:t>
      </w:r>
      <w:r w:rsidR="00223C47">
        <w:rPr>
          <w:sz w:val="28"/>
          <w:szCs w:val="28"/>
        </w:rPr>
        <w:t xml:space="preserve"> </w:t>
      </w:r>
      <w:r w:rsidRPr="00F0059C">
        <w:rPr>
          <w:sz w:val="28"/>
          <w:szCs w:val="28"/>
        </w:rPr>
        <w:t xml:space="preserve"> </w:t>
      </w:r>
      <w:hyperlink w:anchor="QTerms" w:history="1">
        <w:r w:rsidRPr="006874DE">
          <w:rPr>
            <w:rStyle w:val="Hyperlink"/>
            <w:sz w:val="28"/>
            <w:szCs w:val="28"/>
          </w:rPr>
          <w:t>Q</w:t>
        </w:r>
      </w:hyperlink>
      <w:r w:rsidRPr="00F0059C">
        <w:rPr>
          <w:sz w:val="28"/>
          <w:szCs w:val="28"/>
        </w:rPr>
        <w:t xml:space="preserve"> </w:t>
      </w:r>
      <w:r w:rsidR="00223C47">
        <w:rPr>
          <w:sz w:val="28"/>
          <w:szCs w:val="28"/>
        </w:rPr>
        <w:t xml:space="preserve"> </w:t>
      </w:r>
      <w:r w:rsidRPr="00F0059C">
        <w:rPr>
          <w:sz w:val="28"/>
          <w:szCs w:val="28"/>
        </w:rPr>
        <w:t xml:space="preserve"> </w:t>
      </w:r>
      <w:hyperlink w:anchor="RTerms" w:history="1">
        <w:r w:rsidRPr="006874DE">
          <w:rPr>
            <w:rStyle w:val="Hyperlink"/>
            <w:sz w:val="28"/>
            <w:szCs w:val="28"/>
          </w:rPr>
          <w:t>R</w:t>
        </w:r>
      </w:hyperlink>
      <w:r w:rsidRPr="00F0059C">
        <w:rPr>
          <w:sz w:val="28"/>
          <w:szCs w:val="28"/>
        </w:rPr>
        <w:t xml:space="preserve"> </w:t>
      </w:r>
      <w:r w:rsidR="00223C47">
        <w:rPr>
          <w:sz w:val="28"/>
          <w:szCs w:val="28"/>
        </w:rPr>
        <w:t xml:space="preserve"> </w:t>
      </w:r>
      <w:r w:rsidRPr="00F0059C">
        <w:rPr>
          <w:sz w:val="28"/>
          <w:szCs w:val="28"/>
        </w:rPr>
        <w:t xml:space="preserve"> </w:t>
      </w:r>
      <w:hyperlink w:anchor="STerms" w:history="1">
        <w:r w:rsidRPr="006874DE">
          <w:rPr>
            <w:rStyle w:val="Hyperlink"/>
            <w:sz w:val="28"/>
            <w:szCs w:val="28"/>
          </w:rPr>
          <w:t>S</w:t>
        </w:r>
      </w:hyperlink>
      <w:r w:rsidRPr="00F0059C">
        <w:rPr>
          <w:sz w:val="28"/>
          <w:szCs w:val="28"/>
        </w:rPr>
        <w:t xml:space="preserve"> </w:t>
      </w:r>
      <w:r w:rsidR="00223C47">
        <w:rPr>
          <w:sz w:val="28"/>
          <w:szCs w:val="28"/>
        </w:rPr>
        <w:t xml:space="preserve"> </w:t>
      </w:r>
      <w:r w:rsidRPr="00F0059C">
        <w:rPr>
          <w:sz w:val="28"/>
          <w:szCs w:val="28"/>
        </w:rPr>
        <w:t xml:space="preserve"> </w:t>
      </w:r>
      <w:hyperlink w:anchor="TTerms" w:history="1">
        <w:r w:rsidRPr="006874DE">
          <w:rPr>
            <w:rStyle w:val="Hyperlink"/>
            <w:sz w:val="28"/>
            <w:szCs w:val="28"/>
          </w:rPr>
          <w:t>T</w:t>
        </w:r>
      </w:hyperlink>
      <w:r w:rsidRPr="00F0059C">
        <w:rPr>
          <w:sz w:val="28"/>
          <w:szCs w:val="28"/>
        </w:rPr>
        <w:t xml:space="preserve"> </w:t>
      </w:r>
      <w:r w:rsidR="00223C47">
        <w:rPr>
          <w:sz w:val="28"/>
          <w:szCs w:val="28"/>
        </w:rPr>
        <w:t xml:space="preserve"> </w:t>
      </w:r>
      <w:r w:rsidRPr="00F0059C">
        <w:rPr>
          <w:sz w:val="28"/>
          <w:szCs w:val="28"/>
        </w:rPr>
        <w:t xml:space="preserve"> </w:t>
      </w:r>
      <w:hyperlink w:anchor="UTerms" w:history="1">
        <w:r w:rsidRPr="006874DE">
          <w:rPr>
            <w:rStyle w:val="Hyperlink"/>
            <w:sz w:val="28"/>
            <w:szCs w:val="28"/>
          </w:rPr>
          <w:t>U</w:t>
        </w:r>
      </w:hyperlink>
      <w:r w:rsidRPr="00F0059C">
        <w:rPr>
          <w:sz w:val="28"/>
          <w:szCs w:val="28"/>
        </w:rPr>
        <w:t xml:space="preserve"> </w:t>
      </w:r>
      <w:r w:rsidR="00223C47">
        <w:rPr>
          <w:sz w:val="28"/>
          <w:szCs w:val="28"/>
        </w:rPr>
        <w:t xml:space="preserve"> </w:t>
      </w:r>
      <w:r w:rsidRPr="00F0059C">
        <w:rPr>
          <w:sz w:val="28"/>
          <w:szCs w:val="28"/>
        </w:rPr>
        <w:t xml:space="preserve"> </w:t>
      </w:r>
      <w:hyperlink w:anchor="VTerms" w:history="1">
        <w:r w:rsidRPr="006874DE">
          <w:rPr>
            <w:rStyle w:val="Hyperlink"/>
            <w:sz w:val="28"/>
            <w:szCs w:val="28"/>
          </w:rPr>
          <w:t>V</w:t>
        </w:r>
      </w:hyperlink>
      <w:r w:rsidRPr="00F0059C">
        <w:rPr>
          <w:sz w:val="28"/>
          <w:szCs w:val="28"/>
        </w:rPr>
        <w:t xml:space="preserve"> </w:t>
      </w:r>
      <w:r w:rsidR="00223C47">
        <w:rPr>
          <w:sz w:val="28"/>
          <w:szCs w:val="28"/>
        </w:rPr>
        <w:t xml:space="preserve"> </w:t>
      </w:r>
      <w:r w:rsidRPr="00F0059C">
        <w:rPr>
          <w:sz w:val="28"/>
          <w:szCs w:val="28"/>
        </w:rPr>
        <w:t xml:space="preserve"> </w:t>
      </w:r>
      <w:hyperlink w:anchor="WTerms" w:history="1">
        <w:r w:rsidRPr="006874DE">
          <w:rPr>
            <w:rStyle w:val="Hyperlink"/>
            <w:sz w:val="28"/>
            <w:szCs w:val="28"/>
          </w:rPr>
          <w:t>W</w:t>
        </w:r>
      </w:hyperlink>
      <w:r w:rsidRPr="00F0059C">
        <w:rPr>
          <w:sz w:val="28"/>
          <w:szCs w:val="28"/>
        </w:rPr>
        <w:t xml:space="preserve"> </w:t>
      </w:r>
      <w:r w:rsidR="00223C47">
        <w:rPr>
          <w:sz w:val="28"/>
          <w:szCs w:val="28"/>
        </w:rPr>
        <w:t xml:space="preserve"> </w:t>
      </w:r>
      <w:r w:rsidRPr="00F0059C">
        <w:rPr>
          <w:sz w:val="28"/>
          <w:szCs w:val="28"/>
        </w:rPr>
        <w:t xml:space="preserve"> </w:t>
      </w:r>
      <w:hyperlink w:anchor="XTerms" w:history="1">
        <w:r w:rsidRPr="006874DE">
          <w:rPr>
            <w:rStyle w:val="Hyperlink"/>
            <w:sz w:val="28"/>
            <w:szCs w:val="28"/>
          </w:rPr>
          <w:t>X</w:t>
        </w:r>
      </w:hyperlink>
      <w:r w:rsidRPr="00F0059C">
        <w:rPr>
          <w:sz w:val="28"/>
          <w:szCs w:val="28"/>
        </w:rPr>
        <w:t xml:space="preserve"> </w:t>
      </w:r>
      <w:r w:rsidR="00223C47">
        <w:rPr>
          <w:sz w:val="28"/>
          <w:szCs w:val="28"/>
        </w:rPr>
        <w:t xml:space="preserve"> </w:t>
      </w:r>
      <w:r w:rsidRPr="00F0059C">
        <w:rPr>
          <w:sz w:val="28"/>
          <w:szCs w:val="28"/>
        </w:rPr>
        <w:t xml:space="preserve"> </w:t>
      </w:r>
      <w:hyperlink w:anchor="YTerms" w:history="1">
        <w:r w:rsidRPr="006874DE">
          <w:rPr>
            <w:rStyle w:val="Hyperlink"/>
            <w:sz w:val="28"/>
            <w:szCs w:val="28"/>
          </w:rPr>
          <w:t>Y</w:t>
        </w:r>
      </w:hyperlink>
    </w:p>
    <w:p w14:paraId="5AD15FF4" w14:textId="56AA8D4A" w:rsidR="009C4A1B" w:rsidRDefault="009C4A1B" w:rsidP="00E6071A">
      <w:pPr>
        <w:pStyle w:val="Heading2"/>
      </w:pPr>
      <w:bookmarkStart w:id="87" w:name="NumberTerms"/>
      <w:bookmarkEnd w:id="87"/>
      <w:r>
        <w:t>#</w:t>
      </w:r>
    </w:p>
    <w:p w14:paraId="3B39384B" w14:textId="422D3184" w:rsidR="005F514E" w:rsidRPr="00842811" w:rsidRDefault="00A8644C" w:rsidP="00B30FE4">
      <w:r w:rsidRPr="00842811">
        <w:rPr>
          <w:rStyle w:val="Heading3Char"/>
        </w:rPr>
        <w:t>10th Day:</w:t>
      </w:r>
      <w:r w:rsidRPr="00842811">
        <w:rPr>
          <w:b/>
          <w:bCs/>
        </w:rPr>
        <w:t xml:space="preserve"> </w:t>
      </w:r>
      <w:r w:rsidRPr="00842811">
        <w:t>Census date that is commonly used as a snapshot in time by institutions to reflect enrollment following the add/drop period.</w:t>
      </w:r>
    </w:p>
    <w:p w14:paraId="4C21A295" w14:textId="2C762D9C" w:rsidR="009C4A1B" w:rsidRPr="00E6071A" w:rsidRDefault="009C4A1B" w:rsidP="00E6071A">
      <w:pPr>
        <w:pStyle w:val="Heading2"/>
      </w:pPr>
      <w:bookmarkStart w:id="88" w:name="ATerms"/>
      <w:bookmarkEnd w:id="88"/>
      <w:r w:rsidRPr="00E6071A">
        <w:t>A</w:t>
      </w:r>
    </w:p>
    <w:p w14:paraId="5C5F5321" w14:textId="2430477F" w:rsidR="00321B98" w:rsidRPr="00321B98" w:rsidRDefault="00FA4336" w:rsidP="00B30FE4">
      <w:pPr>
        <w:rPr>
          <w:rFonts w:cs="Calibri"/>
        </w:rPr>
      </w:pPr>
      <w:r>
        <w:rPr>
          <w:rStyle w:val="Heading3Char"/>
        </w:rPr>
        <w:t>Academic A</w:t>
      </w:r>
      <w:r w:rsidR="2043C469" w:rsidRPr="00884C39">
        <w:rPr>
          <w:rStyle w:val="Heading3Char"/>
        </w:rPr>
        <w:t>dvisement:</w:t>
      </w:r>
      <w:r w:rsidR="2043C469" w:rsidRPr="2043C469">
        <w:rPr>
          <w:b/>
          <w:bCs/>
        </w:rPr>
        <w:t xml:space="preserve"> </w:t>
      </w:r>
      <w:r w:rsidR="2043C469" w:rsidRPr="00B30FE4">
        <w:t>Plan under which each student is assigned to a faculty member or a trained adviser, who helps the student plan and implement immediate and long-term academic and vocational goals.</w:t>
      </w:r>
    </w:p>
    <w:p w14:paraId="3642F7A3" w14:textId="77777777" w:rsidR="00A7148A" w:rsidRDefault="00A7148A" w:rsidP="00A7148A">
      <w:r w:rsidRPr="00884C39">
        <w:rPr>
          <w:rStyle w:val="Heading3Char"/>
        </w:rPr>
        <w:t>Academic Professional Faculty Position:</w:t>
      </w:r>
      <w:r w:rsidRPr="00D34E03">
        <w:t xml:space="preserve"> These positions include Teaching Clinician, Lab</w:t>
      </w:r>
      <w:r>
        <w:t xml:space="preserve"> </w:t>
      </w:r>
      <w:r w:rsidRPr="00D34E03">
        <w:t>Instructor, Lab Assistant, Professional Tutor, Librarian, Licensed Professional Counselor,</w:t>
      </w:r>
      <w:r>
        <w:t xml:space="preserve"> </w:t>
      </w:r>
      <w:r w:rsidRPr="00D34E03">
        <w:t>Academic Advisor, Supplemental Instruction Leader, and Sign Language Interpreter</w:t>
      </w:r>
      <w:r>
        <w:t>.</w:t>
      </w:r>
    </w:p>
    <w:p w14:paraId="691DFE19" w14:textId="146EF6AE" w:rsidR="00A8644C" w:rsidRDefault="00A8644C" w:rsidP="00B30FE4">
      <w:r w:rsidRPr="00884C39">
        <w:rPr>
          <w:rStyle w:val="Heading3Char"/>
        </w:rPr>
        <w:t xml:space="preserve">Academic </w:t>
      </w:r>
      <w:r w:rsidR="00FA4336">
        <w:rPr>
          <w:rStyle w:val="Heading3Char"/>
        </w:rPr>
        <w:t>Y</w:t>
      </w:r>
      <w:r w:rsidRPr="00884C39">
        <w:rPr>
          <w:rStyle w:val="Heading3Char"/>
        </w:rPr>
        <w:t>ear:</w:t>
      </w:r>
      <w:r>
        <w:rPr>
          <w:rFonts w:ascii="Calibri-Bold" w:hAnsi="Calibri-Bold" w:cs="Calibri-Bold"/>
          <w:b/>
          <w:bCs/>
        </w:rPr>
        <w:t xml:space="preserve"> </w:t>
      </w:r>
      <w:r>
        <w:t xml:space="preserve">The period of time that includes the fall, </w:t>
      </w:r>
      <w:r w:rsidR="006A7D50">
        <w:t>spring</w:t>
      </w:r>
      <w:r w:rsidR="391C4ABE">
        <w:t>,</w:t>
      </w:r>
      <w:r>
        <w:t xml:space="preserve"> and summer semesters.</w:t>
      </w:r>
    </w:p>
    <w:p w14:paraId="1AADDDCC" w14:textId="1CB3853B" w:rsidR="00B707E7" w:rsidRDefault="00FA4336" w:rsidP="00B30FE4">
      <w:r>
        <w:rPr>
          <w:rStyle w:val="Heading3Char"/>
        </w:rPr>
        <w:t>Accelerated P</w:t>
      </w:r>
      <w:r w:rsidR="00B707E7" w:rsidRPr="00884C39">
        <w:rPr>
          <w:rStyle w:val="Heading3Char"/>
        </w:rPr>
        <w:t>rogram:</w:t>
      </w:r>
      <w:r w:rsidR="00B707E7">
        <w:rPr>
          <w:rFonts w:ascii="Calibri-Bold" w:hAnsi="Calibri-Bold" w:cs="Calibri-Bold"/>
          <w:b/>
          <w:bCs/>
        </w:rPr>
        <w:t xml:space="preserve"> </w:t>
      </w:r>
      <w:r w:rsidR="00D62856">
        <w:t xml:space="preserve">Completion of a college program of study in fewer than the usual number of </w:t>
      </w:r>
      <w:r w:rsidR="00D40AA2">
        <w:t>semesters</w:t>
      </w:r>
      <w:r w:rsidR="00D62856">
        <w:t>, most often by attending summer sessions and carrying extra courses during the academic term.</w:t>
      </w:r>
    </w:p>
    <w:p w14:paraId="21B1A7D9" w14:textId="2C67E6D4" w:rsidR="00013100" w:rsidRDefault="00013100" w:rsidP="00B30FE4">
      <w:pPr>
        <w:rPr>
          <w:b/>
        </w:rPr>
      </w:pPr>
      <w:r w:rsidRPr="00884C39">
        <w:rPr>
          <w:rStyle w:val="Heading3Char"/>
        </w:rPr>
        <w:t>Acceptance Form:</w:t>
      </w:r>
      <w:r w:rsidRPr="00F25F77">
        <w:rPr>
          <w:b/>
        </w:rPr>
        <w:t xml:space="preserve"> </w:t>
      </w:r>
      <w:r w:rsidRPr="00F25F77">
        <w:t>The written acknowledgment by the student of receipt of an award letter. The form usually provides for acceptance of offered aid, possible declination of all or part of offered aid, and some means of requesting an appeal, if that is desired, to modify the award. Frequently, acceptance letters and award letters are combined into a single document. The form may be electronic.</w:t>
      </w:r>
      <w:r w:rsidRPr="00013100">
        <w:rPr>
          <w:b/>
        </w:rPr>
        <w:t xml:space="preserve"> </w:t>
      </w:r>
    </w:p>
    <w:p w14:paraId="1C59AD67" w14:textId="37810480" w:rsidR="002C1013" w:rsidRDefault="002C1013" w:rsidP="00B30FE4">
      <w:r w:rsidRPr="00884C39">
        <w:rPr>
          <w:rStyle w:val="Heading3Char"/>
        </w:rPr>
        <w:t>Accreditation:</w:t>
      </w:r>
      <w:r>
        <w:rPr>
          <w:rFonts w:ascii="Calibri-Bold" w:hAnsi="Calibri-Bold" w:cs="Calibri-Bold"/>
          <w:b/>
          <w:bCs/>
        </w:rPr>
        <w:t xml:space="preserve"> </w:t>
      </w:r>
      <w:r>
        <w:t>The formal process by which a recognized body assess</w:t>
      </w:r>
      <w:r w:rsidR="427D81F7">
        <w:t>es</w:t>
      </w:r>
      <w:r>
        <w:t xml:space="preserve"> and recognizes that an institution meets an accepted set of criteria or standards.</w:t>
      </w:r>
    </w:p>
    <w:p w14:paraId="20544F68" w14:textId="290F2045" w:rsidR="005125B4" w:rsidRDefault="005125B4" w:rsidP="00B30FE4">
      <w:pPr>
        <w:rPr>
          <w:rFonts w:ascii="Calibri-Bold" w:hAnsi="Calibri-Bold" w:cs="Calibri-Bold"/>
          <w:b/>
        </w:rPr>
      </w:pPr>
      <w:r w:rsidRPr="00884C39">
        <w:rPr>
          <w:rStyle w:val="Heading3Char"/>
        </w:rPr>
        <w:t>Accruing Interest (on a loan):</w:t>
      </w:r>
      <w:r w:rsidRPr="00F25F77">
        <w:rPr>
          <w:rFonts w:ascii="Calibri-Bold" w:hAnsi="Calibri-Bold" w:cs="Calibri-Bold"/>
          <w:b/>
        </w:rPr>
        <w:t xml:space="preserve"> </w:t>
      </w:r>
      <w:r w:rsidRPr="00F25F77">
        <w:t>The cost of the loan, represented by the interest which is added to the loan amount prior to the repayment period or prior to a payment installment.</w:t>
      </w:r>
    </w:p>
    <w:p w14:paraId="17813597" w14:textId="3F3C17C6" w:rsidR="2043C469" w:rsidRDefault="00F83ABA" w:rsidP="00B30FE4">
      <w:pPr>
        <w:rPr>
          <w:rFonts w:ascii="Calibri-Bold" w:hAnsi="Calibri-Bold" w:cs="Calibri-Bold"/>
          <w:b/>
          <w:bCs/>
        </w:rPr>
      </w:pPr>
      <w:r>
        <w:rPr>
          <w:rStyle w:val="Heading3Char"/>
        </w:rPr>
        <w:t>A</w:t>
      </w:r>
      <w:r w:rsidR="2043C469" w:rsidRPr="008E6A83">
        <w:rPr>
          <w:rStyle w:val="Heading3Char"/>
        </w:rPr>
        <w:t>CT</w:t>
      </w:r>
      <w:r>
        <w:rPr>
          <w:rStyle w:val="Heading3Char"/>
        </w:rPr>
        <w:t xml:space="preserve"> (American College Test)</w:t>
      </w:r>
      <w:r w:rsidR="2043C469" w:rsidRPr="008E6A83">
        <w:rPr>
          <w:rStyle w:val="Heading3Char"/>
        </w:rPr>
        <w:t>:</w:t>
      </w:r>
      <w:r w:rsidR="2043C469" w:rsidRPr="2043C469">
        <w:t xml:space="preserve"> </w:t>
      </w:r>
      <w:r>
        <w:t xml:space="preserve">A </w:t>
      </w:r>
      <w:r w:rsidR="2043C469" w:rsidRPr="2043C469">
        <w:t>standardized test used for college admissions</w:t>
      </w:r>
      <w:r>
        <w:t>.</w:t>
      </w:r>
    </w:p>
    <w:p w14:paraId="2C810743" w14:textId="12D6C3CB" w:rsidR="00A8644C" w:rsidRPr="00517BDA" w:rsidRDefault="00A8644C" w:rsidP="00B30FE4">
      <w:r w:rsidRPr="008E6A83">
        <w:rPr>
          <w:rStyle w:val="Heading3Char"/>
        </w:rPr>
        <w:t>Activities Classification Structure (ACS):</w:t>
      </w:r>
      <w:r>
        <w:rPr>
          <w:rFonts w:ascii="Calibri-Bold" w:hAnsi="Calibri-Bold" w:cs="Calibri-Bold"/>
          <w:b/>
          <w:bCs/>
        </w:rPr>
        <w:t xml:space="preserve"> </w:t>
      </w:r>
      <w:r>
        <w:t>Uniform data reporting requirements used in making State budget and appropriation decisions. The funding formula is based on ACS information such as full‐</w:t>
      </w:r>
      <w:r w:rsidRPr="007F7460">
        <w:t>time equ</w:t>
      </w:r>
      <w:r w:rsidR="007F7460" w:rsidRPr="007F7460">
        <w:t>ivalent</w:t>
      </w:r>
      <w:r>
        <w:t xml:space="preserve"> (FTE) students, contact hours, expenditures and other activity measures.</w:t>
      </w:r>
      <w:r w:rsidR="00285D9E">
        <w:t xml:space="preserve"> ACS has been replaced as a reporting requirement by the Michigan Community College Data Inventory (MCCDI) but continues to use ACS codes.</w:t>
      </w:r>
    </w:p>
    <w:p w14:paraId="4282D2BD" w14:textId="77777777" w:rsidR="00A7148A" w:rsidRDefault="00A7148A" w:rsidP="00A7148A">
      <w:r w:rsidRPr="008D78F2">
        <w:rPr>
          <w:rStyle w:val="Heading3Char"/>
        </w:rPr>
        <w:t>A</w:t>
      </w:r>
      <w:r>
        <w:rPr>
          <w:rStyle w:val="Heading3Char"/>
        </w:rPr>
        <w:t xml:space="preserve">daptive </w:t>
      </w:r>
      <w:r w:rsidRPr="008D78F2">
        <w:rPr>
          <w:rStyle w:val="Heading3Char"/>
        </w:rPr>
        <w:t>S</w:t>
      </w:r>
      <w:r>
        <w:rPr>
          <w:rStyle w:val="Heading3Char"/>
        </w:rPr>
        <w:t xml:space="preserve">ervice </w:t>
      </w:r>
      <w:r w:rsidRPr="008D78F2">
        <w:rPr>
          <w:rStyle w:val="Heading3Char"/>
        </w:rPr>
        <w:t>A</w:t>
      </w:r>
      <w:r>
        <w:rPr>
          <w:rStyle w:val="Heading3Char"/>
        </w:rPr>
        <w:t>ppliance (ASA)</w:t>
      </w:r>
      <w:r w:rsidRPr="008D78F2">
        <w:rPr>
          <w:rStyle w:val="Heading3Char"/>
        </w:rPr>
        <w:t>:</w:t>
      </w:r>
      <w:r w:rsidRPr="77F518ED">
        <w:rPr>
          <w:rFonts w:ascii="Calibri-Bold" w:hAnsi="Calibri-Bold" w:cs="Calibri-Bold"/>
          <w:b/>
          <w:bCs/>
        </w:rPr>
        <w:t xml:space="preserve"> </w:t>
      </w:r>
      <w:r w:rsidRPr="77F518ED">
        <w:t>Vendor specific (CISCO) term for the firewall.</w:t>
      </w:r>
    </w:p>
    <w:p w14:paraId="71EDE609" w14:textId="77777777" w:rsidR="00DD1677" w:rsidRDefault="00DD1677" w:rsidP="00DD1677">
      <w:r>
        <w:rPr>
          <w:rStyle w:val="Heading3Char"/>
        </w:rPr>
        <w:t>Ad H</w:t>
      </w:r>
      <w:r w:rsidRPr="008E6A83">
        <w:rPr>
          <w:rStyle w:val="Heading3Char"/>
        </w:rPr>
        <w:t xml:space="preserve">oc </w:t>
      </w:r>
      <w:r>
        <w:rPr>
          <w:rStyle w:val="Heading3Char"/>
        </w:rPr>
        <w:t>D</w:t>
      </w:r>
      <w:r w:rsidRPr="008E6A83">
        <w:rPr>
          <w:rStyle w:val="Heading3Char"/>
        </w:rPr>
        <w:t xml:space="preserve">ata </w:t>
      </w:r>
      <w:r>
        <w:rPr>
          <w:rStyle w:val="Heading3Char"/>
        </w:rPr>
        <w:t>R</w:t>
      </w:r>
      <w:r w:rsidRPr="008E6A83">
        <w:rPr>
          <w:rStyle w:val="Heading3Char"/>
        </w:rPr>
        <w:t>equest:</w:t>
      </w:r>
      <w:r w:rsidRPr="77F518ED">
        <w:rPr>
          <w:rFonts w:ascii="Calibri-Bold" w:hAnsi="Calibri-Bold" w:cs="Calibri-Bold"/>
          <w:b/>
          <w:bCs/>
        </w:rPr>
        <w:t xml:space="preserve"> </w:t>
      </w:r>
      <w:r w:rsidRPr="77F518ED">
        <w:t>Requests for data that are outside of the normal reporting and assessment cycle of an office; typically these unique data requests answer a specific question being asked by a unit.</w:t>
      </w:r>
    </w:p>
    <w:p w14:paraId="55B56F5A" w14:textId="7816B47F" w:rsidR="005125B4" w:rsidRDefault="005125B4" w:rsidP="00B30FE4">
      <w:pPr>
        <w:rPr>
          <w:rFonts w:ascii="Calibri-Bold" w:hAnsi="Calibri-Bold" w:cs="Calibri-Bold"/>
          <w:b/>
          <w:bCs/>
        </w:rPr>
      </w:pPr>
      <w:r w:rsidRPr="008E6A83">
        <w:rPr>
          <w:rStyle w:val="Heading3Char"/>
        </w:rPr>
        <w:lastRenderedPageBreak/>
        <w:t>Adjusted Available Income:</w:t>
      </w:r>
      <w:r w:rsidRPr="00F25F77">
        <w:rPr>
          <w:rFonts w:ascii="Calibri-Bold" w:hAnsi="Calibri-Bold" w:cs="Calibri-Bold"/>
          <w:b/>
          <w:bCs/>
        </w:rPr>
        <w:t xml:space="preserve"> </w:t>
      </w:r>
      <w:r w:rsidRPr="77F518ED">
        <w:t>The portion of family income remaining after deducting federal, state, and local taxes, a living allowance, and other allowances used in Federal Methodology to calculate the expected family contribution (EFC).</w:t>
      </w:r>
    </w:p>
    <w:p w14:paraId="600A291D" w14:textId="1A176779" w:rsidR="005125B4" w:rsidRPr="005125B4" w:rsidRDefault="005125B4" w:rsidP="00B30FE4">
      <w:pPr>
        <w:rPr>
          <w:bCs/>
        </w:rPr>
      </w:pPr>
      <w:r w:rsidRPr="008E6A83">
        <w:rPr>
          <w:rStyle w:val="Heading3Char"/>
        </w:rPr>
        <w:t>Adjusted Gross Income (AGI):</w:t>
      </w:r>
      <w:r w:rsidRPr="00F25F77">
        <w:rPr>
          <w:rFonts w:ascii="Calibri-Bold" w:hAnsi="Calibri-Bold" w:cs="Calibri-Bold"/>
          <w:b/>
          <w:bCs/>
        </w:rPr>
        <w:t xml:space="preserve"> </w:t>
      </w:r>
      <w:r w:rsidRPr="77F518ED">
        <w:t>All taxable income as reported on a U.S. income tax return.</w:t>
      </w:r>
    </w:p>
    <w:p w14:paraId="039804B4" w14:textId="7E7B730A" w:rsidR="00065271" w:rsidRPr="00F25F77" w:rsidRDefault="00065271" w:rsidP="00B30FE4">
      <w:pPr>
        <w:rPr>
          <w:rFonts w:ascii="Calibri-Bold" w:hAnsi="Calibri-Bold" w:cs="Calibri-Bold"/>
          <w:b/>
          <w:bCs/>
        </w:rPr>
      </w:pPr>
      <w:r w:rsidRPr="006506DC">
        <w:rPr>
          <w:rStyle w:val="Heading3Char"/>
        </w:rPr>
        <w:t>Admin</w:t>
      </w:r>
      <w:r w:rsidR="00EB539F" w:rsidRPr="006506DC">
        <w:rPr>
          <w:rStyle w:val="Heading3Char"/>
        </w:rPr>
        <w:t>istrative</w:t>
      </w:r>
      <w:r w:rsidRPr="006506DC">
        <w:rPr>
          <w:rStyle w:val="Heading3Char"/>
        </w:rPr>
        <w:t>/M</w:t>
      </w:r>
      <w:r w:rsidR="00EB539F" w:rsidRPr="006506DC">
        <w:rPr>
          <w:rStyle w:val="Heading3Char"/>
        </w:rPr>
        <w:t>anagement</w:t>
      </w:r>
      <w:r w:rsidRPr="006506DC">
        <w:rPr>
          <w:rStyle w:val="Heading3Char"/>
        </w:rPr>
        <w:t xml:space="preserve"> Consulting:</w:t>
      </w:r>
      <w:r w:rsidRPr="006506DC">
        <w:rPr>
          <w:rFonts w:ascii="Calibri-Bold" w:hAnsi="Calibri-Bold" w:cs="Calibri-Bold"/>
          <w:b/>
          <w:bCs/>
        </w:rPr>
        <w:t xml:space="preserve"> </w:t>
      </w:r>
      <w:r w:rsidRPr="006506DC">
        <w:t>Expenses for professional or technical expertise</w:t>
      </w:r>
      <w:r w:rsidRPr="00F25F77">
        <w:t xml:space="preserve"> provided by a consultant to accomplish a specific study, project, task or work statement. This category includes contracts with independent individuals or firms to perform a service or recommendation according to the consultant’s methods and without being subject to the control of the agency except as to the results of the work. </w:t>
      </w:r>
      <w:hyperlink r:id="rId13" w:anchor="search=finance%20dictionary" w:history="1">
        <w:r w:rsidR="00FD39A6">
          <w:rPr>
            <w:rStyle w:val="Hyperlink"/>
          </w:rPr>
          <w:t>Reference: LCC Expense Account Dictionary</w:t>
        </w:r>
      </w:hyperlink>
      <w:r w:rsidR="00175EFC">
        <w:t xml:space="preserve"> </w:t>
      </w:r>
    </w:p>
    <w:p w14:paraId="3253D2B0" w14:textId="2542B508" w:rsidR="00BD0396" w:rsidRPr="00517BDA" w:rsidRDefault="00BD0396" w:rsidP="00B30FE4">
      <w:pPr>
        <w:rPr>
          <w:rFonts w:cstheme="minorHAnsi"/>
          <w:bCs/>
        </w:rPr>
      </w:pPr>
      <w:r w:rsidRPr="008E6A83">
        <w:rPr>
          <w:rStyle w:val="Heading3Char"/>
        </w:rPr>
        <w:t>Administrative Support (including Office &amp; Clerical and Sales):</w:t>
      </w:r>
      <w:r>
        <w:rPr>
          <w:rFonts w:ascii="Calibri-Bold" w:hAnsi="Calibri-Bold" w:cs="Calibri-Bold"/>
          <w:b/>
          <w:bCs/>
        </w:rPr>
        <w:t xml:space="preserve"> </w:t>
      </w:r>
      <w:r w:rsidRPr="77F518ED">
        <w:t>Occupations in which workers are responsible for internal and external communication, recording and retrieval of data and/or information and other paperwork required in an office.</w:t>
      </w:r>
    </w:p>
    <w:p w14:paraId="58558B8C" w14:textId="77777777" w:rsidR="00A7148A" w:rsidRDefault="00A7148A" w:rsidP="00A7148A">
      <w:r w:rsidRPr="008E6A83">
        <w:rPr>
          <w:rStyle w:val="Heading3Char"/>
        </w:rPr>
        <w:t xml:space="preserve">Admitted </w:t>
      </w:r>
      <w:r>
        <w:rPr>
          <w:rStyle w:val="Heading3Char"/>
        </w:rPr>
        <w:t>S</w:t>
      </w:r>
      <w:r w:rsidRPr="008E6A83">
        <w:rPr>
          <w:rStyle w:val="Heading3Char"/>
        </w:rPr>
        <w:t>tudent:</w:t>
      </w:r>
      <w:r>
        <w:rPr>
          <w:rFonts w:ascii="Calibri-Bold" w:hAnsi="Calibri-Bold" w:cs="Calibri-Bold"/>
          <w:b/>
          <w:bCs/>
        </w:rPr>
        <w:t xml:space="preserve"> </w:t>
      </w:r>
      <w:r>
        <w:t>An applicant whose application has been accepted by the institution.</w:t>
      </w:r>
    </w:p>
    <w:p w14:paraId="5B04304D" w14:textId="0B27C7E8" w:rsidR="00F63772" w:rsidRPr="00F63772" w:rsidRDefault="00F63772" w:rsidP="00B30FE4">
      <w:pPr>
        <w:rPr>
          <w:bCs/>
        </w:rPr>
      </w:pPr>
      <w:r w:rsidRPr="008E6A83">
        <w:rPr>
          <w:rStyle w:val="Heading3Char"/>
        </w:rPr>
        <w:t>Advanced Placement (AP):</w:t>
      </w:r>
      <w:r w:rsidRPr="00830236">
        <w:rPr>
          <w:rFonts w:ascii="Calibri-Bold" w:hAnsi="Calibri-Bold" w:cs="Calibri-Bold"/>
          <w:b/>
          <w:bCs/>
        </w:rPr>
        <w:t xml:space="preserve"> </w:t>
      </w:r>
      <w:r w:rsidRPr="77F518ED">
        <w:t>Credit and/or advanced standing in certain course sequences that postsecondary institutions may offer to high school students who have taken high-level courses and passed certain examinations.</w:t>
      </w:r>
    </w:p>
    <w:p w14:paraId="218BBA32" w14:textId="54C66102" w:rsidR="00933B15" w:rsidRDefault="00933B15" w:rsidP="00B30FE4">
      <w:pPr>
        <w:rPr>
          <w:rFonts w:ascii="Calibri-Bold" w:hAnsi="Calibri-Bold" w:cs="Calibri-Bold"/>
          <w:b/>
          <w:bCs/>
        </w:rPr>
      </w:pPr>
      <w:r w:rsidRPr="008E6A83">
        <w:rPr>
          <w:rStyle w:val="Heading3Char"/>
        </w:rPr>
        <w:t>Advertising:</w:t>
      </w:r>
      <w:r w:rsidRPr="00830236">
        <w:rPr>
          <w:rFonts w:ascii="Calibri-Bold" w:hAnsi="Calibri-Bold" w:cs="Calibri-Bold"/>
          <w:b/>
          <w:bCs/>
        </w:rPr>
        <w:t xml:space="preserve"> </w:t>
      </w:r>
      <w:r w:rsidRPr="00830236">
        <w:t xml:space="preserve">Expenses for advertisements placed in newspapers, magazines, radio, television, internet, etc. </w:t>
      </w:r>
      <w:hyperlink r:id="rId14" w:anchor="search=finance%20dictionary" w:history="1">
        <w:r w:rsidR="00FD39A6">
          <w:rPr>
            <w:rStyle w:val="Hyperlink"/>
          </w:rPr>
          <w:t>Reference: LCC Expense Account Dictionary</w:t>
        </w:r>
      </w:hyperlink>
    </w:p>
    <w:p w14:paraId="3222BF73" w14:textId="38CBAC9D" w:rsidR="00A8644C" w:rsidRDefault="77F518ED" w:rsidP="00B30FE4">
      <w:pPr>
        <w:rPr>
          <w:rFonts w:ascii="Calibri" w:hAnsi="Calibri" w:cs="Calibri"/>
        </w:rPr>
      </w:pPr>
      <w:r w:rsidRPr="008E6A83">
        <w:rPr>
          <w:rStyle w:val="Heading3Char"/>
        </w:rPr>
        <w:t>AFT</w:t>
      </w:r>
      <w:r w:rsidR="002C4059">
        <w:rPr>
          <w:rStyle w:val="Heading3Char"/>
        </w:rPr>
        <w:t xml:space="preserve"> (American Federation of Teachers)</w:t>
      </w:r>
      <w:r w:rsidRPr="008E6A83">
        <w:rPr>
          <w:rStyle w:val="Heading3Char"/>
        </w:rPr>
        <w:t>:</w:t>
      </w:r>
      <w:r w:rsidRPr="77F518ED">
        <w:t xml:space="preserve"> </w:t>
      </w:r>
      <w:r w:rsidR="002C4059">
        <w:t>L</w:t>
      </w:r>
      <w:r w:rsidRPr="77F518ED">
        <w:t>abor union representing full</w:t>
      </w:r>
      <w:r w:rsidR="008B7F05">
        <w:t>-</w:t>
      </w:r>
      <w:r w:rsidRPr="77F518ED">
        <w:t>time (FT) and part</w:t>
      </w:r>
      <w:r w:rsidR="008B7F05">
        <w:t>-</w:t>
      </w:r>
      <w:r w:rsidRPr="77F518ED">
        <w:t>time (PT) administrators.</w:t>
      </w:r>
    </w:p>
    <w:p w14:paraId="3E2355C8" w14:textId="12568F1C" w:rsidR="4CEEF4DA" w:rsidRDefault="4CEEF4DA" w:rsidP="00B30FE4">
      <w:r w:rsidRPr="008E6A83">
        <w:rPr>
          <w:rStyle w:val="Heading3Char"/>
        </w:rPr>
        <w:t>After Action Report (AAR):</w:t>
      </w:r>
      <w:r w:rsidRPr="4CEEF4DA">
        <w:rPr>
          <w:rFonts w:ascii="Calibri-Bold" w:hAnsi="Calibri-Bold" w:cs="Calibri-Bold"/>
          <w:b/>
          <w:bCs/>
        </w:rPr>
        <w:t xml:space="preserve"> </w:t>
      </w:r>
      <w:r w:rsidRPr="4CEEF4DA">
        <w:t>An after exercise report on successes and challenges which took place during an emergency preparedness exercise. This document is also used to track recommended improvement progress and completion.</w:t>
      </w:r>
    </w:p>
    <w:p w14:paraId="13662C32" w14:textId="59081123" w:rsidR="00A8644C" w:rsidRDefault="77F518ED" w:rsidP="00B30FE4">
      <w:r w:rsidRPr="00F83ABA">
        <w:rPr>
          <w:rStyle w:val="Heading3Char"/>
        </w:rPr>
        <w:t>ALTQ</w:t>
      </w:r>
      <w:r w:rsidR="006346EE">
        <w:rPr>
          <w:rStyle w:val="Heading3Char"/>
        </w:rPr>
        <w:t xml:space="preserve"> (Alternate QA Environment)</w:t>
      </w:r>
      <w:r w:rsidRPr="00F83ABA">
        <w:rPr>
          <w:rStyle w:val="Heading3Char"/>
        </w:rPr>
        <w:t>:</w:t>
      </w:r>
      <w:r w:rsidRPr="77F518ED">
        <w:t xml:space="preserve"> A full clone of Banner production. This is spun up for the major Banner upgrades and is a path for LCC development to be promoted to production when the QA environment is tied up with upgrade testing.</w:t>
      </w:r>
    </w:p>
    <w:p w14:paraId="06DFE87B" w14:textId="77777777" w:rsidR="00A7148A" w:rsidRDefault="00A7148A" w:rsidP="00A7148A">
      <w:pPr>
        <w:rPr>
          <w:rFonts w:ascii="Calibri" w:hAnsi="Calibri" w:cs="Calibri"/>
        </w:rPr>
      </w:pPr>
      <w:r w:rsidRPr="008E6A83">
        <w:rPr>
          <w:rStyle w:val="Heading3Char"/>
        </w:rPr>
        <w:t>A</w:t>
      </w:r>
      <w:r>
        <w:rPr>
          <w:rStyle w:val="Heading3Char"/>
        </w:rPr>
        <w:t>mericans with Disabilities Act (A</w:t>
      </w:r>
      <w:r w:rsidRPr="008E6A83">
        <w:rPr>
          <w:rStyle w:val="Heading3Char"/>
        </w:rPr>
        <w:t>DA</w:t>
      </w:r>
      <w:r>
        <w:rPr>
          <w:rStyle w:val="Heading3Char"/>
        </w:rPr>
        <w:t>)</w:t>
      </w:r>
      <w:r w:rsidRPr="008E6A83">
        <w:rPr>
          <w:rStyle w:val="Heading3Char"/>
        </w:rPr>
        <w:t xml:space="preserve">: </w:t>
      </w:r>
      <w:r w:rsidRPr="77F518ED">
        <w:t>Federal Law governing employer obligations for accommodating employee disabilities in the workplace as well as the College’s obligations for accommodating student disabilities on campus and online.</w:t>
      </w:r>
    </w:p>
    <w:p w14:paraId="5255D04F" w14:textId="7631107E" w:rsidR="00A8644C" w:rsidRDefault="77F518ED" w:rsidP="00B30FE4">
      <w:r w:rsidRPr="008D78F2">
        <w:rPr>
          <w:rStyle w:val="Heading3Char"/>
        </w:rPr>
        <w:t>Applicant:</w:t>
      </w:r>
      <w:r w:rsidRPr="77F518ED">
        <w:rPr>
          <w:rFonts w:ascii="Calibri-Bold" w:hAnsi="Calibri-Bold" w:cs="Calibri-Bold"/>
          <w:b/>
          <w:bCs/>
        </w:rPr>
        <w:t xml:space="preserve"> </w:t>
      </w:r>
      <w:r w:rsidRPr="77F518ED">
        <w:t>An individual who has fulfilled the institution’s requirements to be considered for admission.</w:t>
      </w:r>
    </w:p>
    <w:p w14:paraId="035D40FB" w14:textId="47459F57" w:rsidR="00065271" w:rsidRPr="00830236" w:rsidRDefault="00065271" w:rsidP="008D78F2">
      <w:pPr>
        <w:rPr>
          <w:rFonts w:ascii="Calibri-Bold" w:hAnsi="Calibri-Bold" w:cs="Calibri-Bold"/>
          <w:b/>
          <w:bCs/>
        </w:rPr>
      </w:pPr>
      <w:r w:rsidRPr="006506DC">
        <w:rPr>
          <w:rStyle w:val="Heading3Char"/>
        </w:rPr>
        <w:t>Architect/Engineer Serv</w:t>
      </w:r>
      <w:r w:rsidR="006506DC" w:rsidRPr="006506DC">
        <w:rPr>
          <w:rStyle w:val="Heading3Char"/>
        </w:rPr>
        <w:t>ices</w:t>
      </w:r>
      <w:r w:rsidRPr="006506DC">
        <w:rPr>
          <w:rStyle w:val="Heading3Char"/>
        </w:rPr>
        <w:t>:</w:t>
      </w:r>
      <w:r w:rsidRPr="006506DC">
        <w:rPr>
          <w:rFonts w:ascii="Calibri-Bold" w:hAnsi="Calibri-Bold" w:cs="Calibri-Bold"/>
          <w:b/>
          <w:bCs/>
        </w:rPr>
        <w:t xml:space="preserve"> </w:t>
      </w:r>
      <w:r w:rsidRPr="006506DC">
        <w:t>E</w:t>
      </w:r>
      <w:r w:rsidRPr="008D78F2">
        <w:t xml:space="preserve">xpenses for the services of architectural or engineering firms or individuals relating to the development and/or construction of capital projects. </w:t>
      </w:r>
      <w:hyperlink r:id="rId15" w:anchor="search=finance%20dictionary" w:history="1">
        <w:r w:rsidR="00FD39A6">
          <w:rPr>
            <w:rStyle w:val="Hyperlink"/>
          </w:rPr>
          <w:t>Reference: LCC Expense Account Dictionary</w:t>
        </w:r>
      </w:hyperlink>
    </w:p>
    <w:p w14:paraId="50C81382" w14:textId="43C54D51" w:rsidR="00F63772" w:rsidRDefault="00F63772" w:rsidP="00B30FE4">
      <w:pPr>
        <w:rPr>
          <w:rFonts w:ascii="Calibri-Bold" w:hAnsi="Calibri-Bold" w:cs="Calibri-Bold"/>
          <w:b/>
          <w:bCs/>
        </w:rPr>
      </w:pPr>
      <w:r w:rsidRPr="008D78F2">
        <w:rPr>
          <w:rStyle w:val="Heading3Char"/>
        </w:rPr>
        <w:t>Army College Fund:</w:t>
      </w:r>
      <w:r w:rsidRPr="00830236">
        <w:rPr>
          <w:rFonts w:ascii="Calibri-Bold" w:hAnsi="Calibri-Bold" w:cs="Calibri-Bold"/>
          <w:b/>
          <w:bCs/>
        </w:rPr>
        <w:t xml:space="preserve"> </w:t>
      </w:r>
      <w:r w:rsidRPr="77F518ED">
        <w:t>A program that provides Army enlistees in certain job specialties with educational benefits to attend college. The money is combined with benefits from the Montgomery GI Bill. Participation requires a monthly contribution during the first year of military service.</w:t>
      </w:r>
    </w:p>
    <w:p w14:paraId="50099EB2" w14:textId="26A13D6B" w:rsidR="002C1013" w:rsidRPr="003E7E37" w:rsidRDefault="002C1013" w:rsidP="00B30FE4">
      <w:pPr>
        <w:rPr>
          <w:color w:val="000000" w:themeColor="text1"/>
        </w:rPr>
      </w:pPr>
      <w:r w:rsidRPr="008D78F2">
        <w:rPr>
          <w:rStyle w:val="Heading3Char"/>
        </w:rPr>
        <w:lastRenderedPageBreak/>
        <w:t>Articulation:</w:t>
      </w:r>
      <w:r>
        <w:rPr>
          <w:rFonts w:ascii="Calibri-Bold" w:hAnsi="Calibri-Bold" w:cs="Calibri-Bold"/>
          <w:b/>
          <w:bCs/>
        </w:rPr>
        <w:t xml:space="preserve"> </w:t>
      </w:r>
      <w:r>
        <w:t xml:space="preserve">The process by which credits are transferred from one institution to fulfill requirements at another institution; the formalized equating of one institution’s </w:t>
      </w:r>
      <w:r w:rsidRPr="003E7E37">
        <w:rPr>
          <w:color w:val="000000" w:themeColor="text1"/>
        </w:rPr>
        <w:t>course with a</w:t>
      </w:r>
      <w:r w:rsidR="68EEDA52" w:rsidRPr="003E7E37">
        <w:rPr>
          <w:color w:val="000000" w:themeColor="text1"/>
        </w:rPr>
        <w:t xml:space="preserve"> </w:t>
      </w:r>
      <w:r w:rsidR="7D1A50F2" w:rsidRPr="003E7E37">
        <w:rPr>
          <w:color w:val="000000" w:themeColor="text1"/>
        </w:rPr>
        <w:t xml:space="preserve">course at </w:t>
      </w:r>
      <w:r w:rsidR="68EEDA52" w:rsidRPr="003E7E37">
        <w:rPr>
          <w:color w:val="000000" w:themeColor="text1"/>
        </w:rPr>
        <w:t>a</w:t>
      </w:r>
      <w:r w:rsidRPr="003E7E37">
        <w:rPr>
          <w:color w:val="000000" w:themeColor="text1"/>
        </w:rPr>
        <w:t>nother</w:t>
      </w:r>
      <w:r w:rsidR="7D1A50F2" w:rsidRPr="003E7E37">
        <w:rPr>
          <w:color w:val="000000" w:themeColor="text1"/>
        </w:rPr>
        <w:t xml:space="preserve"> </w:t>
      </w:r>
      <w:r w:rsidR="1D56DB5C" w:rsidRPr="003E7E37">
        <w:rPr>
          <w:color w:val="000000" w:themeColor="text1"/>
        </w:rPr>
        <w:t>institution</w:t>
      </w:r>
      <w:r w:rsidRPr="003E7E37">
        <w:rPr>
          <w:color w:val="000000" w:themeColor="text1"/>
        </w:rPr>
        <w:t>.</w:t>
      </w:r>
    </w:p>
    <w:p w14:paraId="61768EFB" w14:textId="77777777" w:rsidR="00A7148A" w:rsidRPr="00321B98" w:rsidRDefault="00A7148A" w:rsidP="00A7148A">
      <w:pPr>
        <w:rPr>
          <w:rFonts w:cs="Calibri"/>
        </w:rPr>
      </w:pPr>
      <w:r w:rsidRPr="00842811">
        <w:rPr>
          <w:rStyle w:val="Heading3Char"/>
        </w:rPr>
        <w:t>A</w:t>
      </w:r>
      <w:r>
        <w:rPr>
          <w:rStyle w:val="Heading3Char"/>
        </w:rPr>
        <w:t xml:space="preserve">rts and </w:t>
      </w:r>
      <w:r w:rsidRPr="00842811">
        <w:rPr>
          <w:rStyle w:val="Heading3Char"/>
        </w:rPr>
        <w:t>S</w:t>
      </w:r>
      <w:r>
        <w:rPr>
          <w:rStyle w:val="Heading3Char"/>
        </w:rPr>
        <w:t>ciences (A&amp;S)</w:t>
      </w:r>
      <w:r w:rsidRPr="00842811">
        <w:rPr>
          <w:rStyle w:val="Heading3Char"/>
        </w:rPr>
        <w:t>:</w:t>
      </w:r>
      <w:r w:rsidRPr="2043C469">
        <w:rPr>
          <w:rFonts w:ascii="Calibri-Bold" w:hAnsi="Calibri-Bold" w:cs="Times New Roman"/>
          <w:b/>
          <w:bCs/>
        </w:rPr>
        <w:t xml:space="preserve"> </w:t>
      </w:r>
      <w:r w:rsidRPr="2043C469">
        <w:t>A</w:t>
      </w:r>
      <w:r>
        <w:t>n</w:t>
      </w:r>
      <w:r w:rsidRPr="2043C469">
        <w:t xml:space="preserve"> academic division and </w:t>
      </w:r>
      <w:r>
        <w:t xml:space="preserve">a </w:t>
      </w:r>
      <w:r w:rsidRPr="2043C469">
        <w:t>building at LCC.</w:t>
      </w:r>
    </w:p>
    <w:p w14:paraId="4CBE01C1" w14:textId="1C4F062C" w:rsidR="006643ED" w:rsidRPr="008D78F2" w:rsidRDefault="77F518ED" w:rsidP="008D78F2">
      <w:pPr>
        <w:rPr>
          <w:rFonts w:ascii="Calibri-Bold" w:hAnsi="Calibri-Bold" w:cs="Calibri-Bold"/>
          <w:b/>
          <w:bCs/>
        </w:rPr>
      </w:pPr>
      <w:r w:rsidRPr="008D78F2">
        <w:rPr>
          <w:rStyle w:val="Heading3Char"/>
        </w:rPr>
        <w:t>Assessment:</w:t>
      </w:r>
      <w:r w:rsidRPr="77F518ED">
        <w:rPr>
          <w:rFonts w:ascii="Calibri-Bold" w:hAnsi="Calibri-Bold" w:cs="Calibri-Bold"/>
          <w:b/>
          <w:bCs/>
        </w:rPr>
        <w:t xml:space="preserve"> </w:t>
      </w:r>
      <w:r w:rsidR="008D78F2">
        <w:rPr>
          <w:rFonts w:ascii="Calibri-Bold" w:hAnsi="Calibri-Bold" w:cs="Calibri-Bold"/>
          <w:b/>
          <w:bCs/>
        </w:rPr>
        <w:br/>
      </w:r>
      <w:r w:rsidR="008D78F2" w:rsidRPr="00167221">
        <w:t>(1)</w:t>
      </w:r>
      <w:r w:rsidR="008D78F2">
        <w:rPr>
          <w:rFonts w:ascii="Calibri-Bold" w:hAnsi="Calibri-Bold" w:cs="Calibri-Bold"/>
          <w:b/>
          <w:bCs/>
        </w:rPr>
        <w:t xml:space="preserve"> </w:t>
      </w:r>
      <w:r w:rsidRPr="77F518ED">
        <w:t>The process of measuring progress and examining the status of an institution or unit with regard to a goal or objective</w:t>
      </w:r>
      <w:r w:rsidR="00DF426F">
        <w:t>.</w:t>
      </w:r>
      <w:r w:rsidRPr="77F518ED">
        <w:t xml:space="preserve"> </w:t>
      </w:r>
      <w:r w:rsidR="00DF426F">
        <w:t>[S</w:t>
      </w:r>
      <w:r w:rsidRPr="77F518ED">
        <w:t xml:space="preserve">ee also </w:t>
      </w:r>
      <w:r w:rsidRPr="00DF426F">
        <w:rPr>
          <w:i/>
        </w:rPr>
        <w:t>Learning Outcomes Assessment</w:t>
      </w:r>
      <w:r w:rsidRPr="77F518ED">
        <w:t>,</w:t>
      </w:r>
      <w:r w:rsidR="00480387">
        <w:t xml:space="preserve"> and</w:t>
      </w:r>
      <w:r w:rsidRPr="77F518ED">
        <w:t xml:space="preserve"> </w:t>
      </w:r>
      <w:r w:rsidRPr="00DF426F">
        <w:rPr>
          <w:i/>
        </w:rPr>
        <w:t>Institutional Effectiveness Assessment</w:t>
      </w:r>
      <w:r w:rsidRPr="77F518ED">
        <w:t>.</w:t>
      </w:r>
      <w:r w:rsidR="00DF426F">
        <w:t>]</w:t>
      </w:r>
      <w:r w:rsidR="008D78F2">
        <w:rPr>
          <w:rFonts w:ascii="Calibri-Bold" w:hAnsi="Calibri-Bold" w:cs="Calibri-Bold"/>
          <w:b/>
          <w:bCs/>
        </w:rPr>
        <w:br/>
      </w:r>
      <w:r w:rsidR="008D78F2" w:rsidRPr="00167221">
        <w:t>(2) T</w:t>
      </w:r>
      <w:r w:rsidR="006643ED" w:rsidRPr="00167221">
        <w:t>he</w:t>
      </w:r>
      <w:r w:rsidR="006643ED" w:rsidRPr="00832B80">
        <w:t xml:space="preserve"> systematic collection, examination, and interpretation of qualitative and quantitative data about student learning and the use of that information to document and improve student learning</w:t>
      </w:r>
      <w:r w:rsidR="008D434D">
        <w:t xml:space="preserve"> </w:t>
      </w:r>
      <w:r w:rsidR="008D78F2">
        <w:t>(</w:t>
      </w:r>
      <w:r w:rsidR="008D78F2" w:rsidRPr="00832B80">
        <w:t>Higher Learning Commission</w:t>
      </w:r>
      <w:r w:rsidR="008D78F2">
        <w:t>)</w:t>
      </w:r>
      <w:r w:rsidR="008D434D">
        <w:t>.</w:t>
      </w:r>
    </w:p>
    <w:p w14:paraId="30563550" w14:textId="7AF5E82F" w:rsidR="006643ED" w:rsidRPr="00832B80" w:rsidRDefault="006643ED" w:rsidP="00B30FE4">
      <w:r w:rsidRPr="008D78F2">
        <w:rPr>
          <w:rStyle w:val="Heading3Char"/>
        </w:rPr>
        <w:t>Assessment Methods</w:t>
      </w:r>
      <w:r w:rsidR="00167221">
        <w:rPr>
          <w:rStyle w:val="Heading3Char"/>
        </w:rPr>
        <w:t>:</w:t>
      </w:r>
      <w:r w:rsidRPr="00832B80">
        <w:t xml:space="preserve"> The various ways used to collect the qualitative and quantitative information about students’ learning achievement.</w:t>
      </w:r>
    </w:p>
    <w:p w14:paraId="7647FCA0" w14:textId="7B465B7C" w:rsidR="006643ED" w:rsidRPr="00832B80" w:rsidRDefault="006643ED" w:rsidP="00B30FE4">
      <w:r w:rsidRPr="008D78F2">
        <w:rPr>
          <w:rStyle w:val="Heading3Char"/>
        </w:rPr>
        <w:t>Assessment Process</w:t>
      </w:r>
      <w:r w:rsidR="00167221">
        <w:rPr>
          <w:rStyle w:val="Heading3Char"/>
        </w:rPr>
        <w:t>:</w:t>
      </w:r>
      <w:r w:rsidRPr="00832B80">
        <w:t xml:space="preserve"> A continuous cycle of: Establishing clear, measurable expected outcomes of student learning. Ensuring that students have sufficient opportunities to achieve those outcomes. Systematically gathering, analyzing, and interpreting evidence to determine how well student learning matches our expectations. Using the resulting information to understand and improve student learning</w:t>
      </w:r>
      <w:r w:rsidR="008D434D">
        <w:t xml:space="preserve"> </w:t>
      </w:r>
      <w:r w:rsidRPr="00832B80">
        <w:t>(</w:t>
      </w:r>
      <w:proofErr w:type="spellStart"/>
      <w:r w:rsidRPr="00832B80">
        <w:t>Suskie</w:t>
      </w:r>
      <w:proofErr w:type="spellEnd"/>
      <w:r w:rsidRPr="00832B80">
        <w:t>, Linda. (2009). Assessing Student Learning: A Common Sense Guide. Second Edition. San Francisco, CA: Jossey-Bass, p. 4.</w:t>
      </w:r>
      <w:r w:rsidR="00167221">
        <w:t>)</w:t>
      </w:r>
      <w:r w:rsidR="008D434D">
        <w:t>.</w:t>
      </w:r>
    </w:p>
    <w:p w14:paraId="21DD4F9F" w14:textId="69B25F15" w:rsidR="00A7148A" w:rsidRPr="00F63772" w:rsidRDefault="00A7148A" w:rsidP="00A7148A">
      <w:pPr>
        <w:rPr>
          <w:b/>
          <w:bCs/>
        </w:rPr>
      </w:pPr>
      <w:r w:rsidRPr="008D78F2">
        <w:rPr>
          <w:rStyle w:val="Heading3Char"/>
        </w:rPr>
        <w:t>Assets:</w:t>
      </w:r>
      <w:r w:rsidRPr="00DD3C60">
        <w:rPr>
          <w:rFonts w:ascii="Calibri-Bold" w:hAnsi="Calibri-Bold" w:cs="Calibri-Bold"/>
          <w:b/>
          <w:bCs/>
        </w:rPr>
        <w:t xml:space="preserve"> </w:t>
      </w:r>
      <w:r w:rsidRPr="77F518ED">
        <w:t>Cash on hand in checking and savings accounts; trusts, stocks, bonds, other securities; real estate (excluding the home), income-producing property, business equipment, and business inventory. Assets are considered in calculating the EFC</w:t>
      </w:r>
      <w:r w:rsidR="00480387">
        <w:t xml:space="preserve"> (Expected Family Contribution)</w:t>
      </w:r>
      <w:r w:rsidRPr="77F518ED">
        <w:t>.</w:t>
      </w:r>
    </w:p>
    <w:p w14:paraId="4D0D5135" w14:textId="77777777" w:rsidR="00A7148A" w:rsidRDefault="00A7148A" w:rsidP="00A7148A">
      <w:r w:rsidRPr="0B4D8F43">
        <w:rPr>
          <w:rStyle w:val="Heading3Char"/>
        </w:rPr>
        <w:t>Associate Degree:</w:t>
      </w:r>
      <w:r w:rsidRPr="0B4D8F43">
        <w:rPr>
          <w:rFonts w:ascii="Calibri-Bold" w:hAnsi="Calibri-Bold" w:cs="Calibri-Bold"/>
          <w:b/>
          <w:bCs/>
        </w:rPr>
        <w:t xml:space="preserve"> </w:t>
      </w:r>
      <w:r>
        <w:t>An award that normally requires at least two but less than four years of full‐time equivalent college work and is at least 60 credits.</w:t>
      </w:r>
    </w:p>
    <w:p w14:paraId="6D93CEF3" w14:textId="77777777" w:rsidR="002C1013" w:rsidRDefault="002C1013" w:rsidP="00B30FE4">
      <w:r w:rsidRPr="008D78F2">
        <w:rPr>
          <w:rStyle w:val="Heading3Char"/>
        </w:rPr>
        <w:t>Attrition:</w:t>
      </w:r>
      <w:r>
        <w:rPr>
          <w:rFonts w:ascii="Calibri-Bold" w:hAnsi="Calibri-Bold" w:cs="Calibri-Bold"/>
          <w:b/>
          <w:bCs/>
        </w:rPr>
        <w:t xml:space="preserve"> </w:t>
      </w:r>
      <w:r>
        <w:t>The process or rate at which a student leaves an institution or its program.</w:t>
      </w:r>
    </w:p>
    <w:p w14:paraId="381666BC" w14:textId="77777777" w:rsidR="00F94746" w:rsidRDefault="00F94746" w:rsidP="00F94746">
      <w:proofErr w:type="spellStart"/>
      <w:r w:rsidRPr="008D78F2">
        <w:rPr>
          <w:rStyle w:val="Heading3Char"/>
        </w:rPr>
        <w:t>AuditD</w:t>
      </w:r>
      <w:proofErr w:type="spellEnd"/>
      <w:r w:rsidRPr="008D78F2">
        <w:rPr>
          <w:rStyle w:val="Heading3Char"/>
        </w:rPr>
        <w:t>:</w:t>
      </w:r>
      <w:r w:rsidRPr="00DD3C60">
        <w:rPr>
          <w:rFonts w:ascii="Calibri-Bold" w:hAnsi="Calibri-Bold" w:cs="Calibri-Bold"/>
          <w:b/>
          <w:bCs/>
        </w:rPr>
        <w:t xml:space="preserve"> </w:t>
      </w:r>
      <w:r w:rsidRPr="77F518ED">
        <w:t>A user space component to the Linux auditing system.</w:t>
      </w:r>
    </w:p>
    <w:p w14:paraId="4B72E87A" w14:textId="24EC07EB" w:rsidR="00065271" w:rsidRDefault="00065271" w:rsidP="00B30FE4">
      <w:pPr>
        <w:rPr>
          <w:rFonts w:ascii="Calibri-Bold" w:hAnsi="Calibri-Bold" w:cs="Calibri-Bold"/>
          <w:b/>
          <w:bCs/>
        </w:rPr>
      </w:pPr>
      <w:r w:rsidRPr="008D78F2">
        <w:rPr>
          <w:rStyle w:val="Heading3Char"/>
        </w:rPr>
        <w:t>Audit Services:</w:t>
      </w:r>
      <w:r w:rsidRPr="00DD3C60">
        <w:rPr>
          <w:rFonts w:ascii="Calibri-Bold" w:hAnsi="Calibri-Bold" w:cs="Calibri-Bold"/>
          <w:b/>
          <w:bCs/>
        </w:rPr>
        <w:t xml:space="preserve"> </w:t>
      </w:r>
      <w:r w:rsidRPr="00DD3C60">
        <w:t xml:space="preserve">Expenses for the services of accounting or professional review firms relating to LCC's internal processes, procedures, and financial statements. Expenses for the cost of internal and external audit engagements. </w:t>
      </w:r>
      <w:hyperlink r:id="rId16" w:anchor="search=finance%20dictionary" w:history="1">
        <w:r w:rsidR="00FD39A6">
          <w:rPr>
            <w:rStyle w:val="Hyperlink"/>
          </w:rPr>
          <w:t>Reference: LCC Expense Account Dictionary</w:t>
        </w:r>
      </w:hyperlink>
    </w:p>
    <w:p w14:paraId="6CE8256E" w14:textId="77777777" w:rsidR="00A7148A" w:rsidRDefault="00A7148A" w:rsidP="00A7148A">
      <w:pPr>
        <w:rPr>
          <w:rFonts w:ascii="Calibri" w:hAnsi="Calibri" w:cs="Calibri"/>
        </w:rPr>
      </w:pPr>
      <w:r w:rsidRPr="008D78F2">
        <w:rPr>
          <w:rStyle w:val="Heading3Char"/>
        </w:rPr>
        <w:t>Authentic Assessment</w:t>
      </w:r>
      <w:r>
        <w:rPr>
          <w:rStyle w:val="Heading3Char"/>
        </w:rPr>
        <w:t>:</w:t>
      </w:r>
      <w:r w:rsidRPr="00832B80">
        <w:t xml:space="preserve"> A form of assessment in which students are asked to perform real-world tasks that demonstrate meaningful application of essential knowledge and skills.</w:t>
      </w:r>
    </w:p>
    <w:p w14:paraId="2E02585B" w14:textId="339305DC" w:rsidR="00F63772" w:rsidRDefault="00F63772" w:rsidP="00B30FE4">
      <w:pPr>
        <w:rPr>
          <w:rFonts w:ascii="Calibri-Bold" w:hAnsi="Calibri-Bold" w:cs="Calibri-Bold"/>
          <w:b/>
          <w:bCs/>
        </w:rPr>
      </w:pPr>
      <w:r w:rsidRPr="008D78F2">
        <w:rPr>
          <w:rStyle w:val="Heading3Char"/>
        </w:rPr>
        <w:t>Award Letter:</w:t>
      </w:r>
      <w:r w:rsidRPr="00DD3C60">
        <w:rPr>
          <w:rFonts w:ascii="Calibri-Bold" w:hAnsi="Calibri-Bold" w:cs="Calibri-Bold"/>
          <w:b/>
          <w:bCs/>
        </w:rPr>
        <w:t xml:space="preserve"> </w:t>
      </w:r>
      <w:r w:rsidRPr="2043C469">
        <w:t xml:space="preserve">A method of notifying financial aid applicants of the assistance being offered by an institution. The award letter usually provides information on the types and amounts of aid offered, as well as specific program information, student responsibilities, and the conditions which govern the award. It generally provides students with the opportunity to accept or decline the aid offered. </w:t>
      </w:r>
      <w:r w:rsidR="00DF426F">
        <w:t>[</w:t>
      </w:r>
      <w:r w:rsidR="000D3F76">
        <w:t xml:space="preserve">See </w:t>
      </w:r>
      <w:r w:rsidR="000D3F76" w:rsidRPr="00DF426F">
        <w:rPr>
          <w:i/>
        </w:rPr>
        <w:t>Financial Aid Notification</w:t>
      </w:r>
      <w:r w:rsidR="000D3F76">
        <w:t>.</w:t>
      </w:r>
      <w:r w:rsidR="00DF426F">
        <w:t>]</w:t>
      </w:r>
    </w:p>
    <w:p w14:paraId="09F87354" w14:textId="082056BF" w:rsidR="00A7148A" w:rsidRDefault="00A7148A" w:rsidP="00B65B2C">
      <w:r w:rsidRPr="0B4D8F43">
        <w:rPr>
          <w:rStyle w:val="Heading3Char"/>
        </w:rPr>
        <w:t>Awards Conferred</w:t>
      </w:r>
      <w:r w:rsidR="00EF0904">
        <w:rPr>
          <w:rStyle w:val="Heading3Char"/>
        </w:rPr>
        <w:t>:</w:t>
      </w:r>
      <w:r w:rsidR="00B65B2C">
        <w:rPr>
          <w:rStyle w:val="Heading3Char"/>
        </w:rPr>
        <w:t xml:space="preserve"> </w:t>
      </w:r>
      <w:r w:rsidRPr="0B4D8F43">
        <w:rPr>
          <w:rStyle w:val="Heading3Char"/>
        </w:rPr>
        <w:t xml:space="preserve"> </w:t>
      </w:r>
      <w:r w:rsidR="00B65B2C">
        <w:t>As relates to IPEDS</w:t>
      </w:r>
      <w:r w:rsidR="00385668">
        <w:t xml:space="preserve"> </w:t>
      </w:r>
      <w:r w:rsidR="008964A0">
        <w:t>reporting standards</w:t>
      </w:r>
      <w:r w:rsidR="00DF426F">
        <w:t>.</w:t>
      </w:r>
      <w:r w:rsidR="008964A0">
        <w:t xml:space="preserve"> </w:t>
      </w:r>
      <w:r w:rsidR="00DF426F">
        <w:t>[S</w:t>
      </w:r>
      <w:r w:rsidRPr="0B4D8F43">
        <w:t xml:space="preserve">ee </w:t>
      </w:r>
      <w:r w:rsidRPr="00DF426F">
        <w:rPr>
          <w:i/>
        </w:rPr>
        <w:t>Completions</w:t>
      </w:r>
      <w:r w:rsidR="004B4205" w:rsidRPr="0B4D8F43">
        <w:t>.</w:t>
      </w:r>
      <w:r w:rsidR="00DF426F">
        <w:t>]</w:t>
      </w:r>
    </w:p>
    <w:p w14:paraId="2FE76B42" w14:textId="69459838" w:rsidR="009C4A1B" w:rsidRDefault="009C4A1B" w:rsidP="00E6071A">
      <w:pPr>
        <w:pStyle w:val="Heading2"/>
      </w:pPr>
      <w:bookmarkStart w:id="89" w:name="BTerms"/>
      <w:bookmarkEnd w:id="89"/>
      <w:r>
        <w:lastRenderedPageBreak/>
        <w:t>B</w:t>
      </w:r>
    </w:p>
    <w:p w14:paraId="2B25E92F" w14:textId="68557718" w:rsidR="00A8644C" w:rsidRDefault="00FA4336" w:rsidP="00B30FE4">
      <w:r>
        <w:rPr>
          <w:rStyle w:val="Heading3Char"/>
        </w:rPr>
        <w:t>Bachelor’s D</w:t>
      </w:r>
      <w:r w:rsidR="00A8644C" w:rsidRPr="008D78F2">
        <w:rPr>
          <w:rStyle w:val="Heading3Char"/>
        </w:rPr>
        <w:t>egree:</w:t>
      </w:r>
      <w:r w:rsidR="00A8644C">
        <w:rPr>
          <w:rFonts w:ascii="Calibri-Bold" w:hAnsi="Calibri-Bold" w:cs="Calibri-Bold"/>
          <w:b/>
          <w:bCs/>
        </w:rPr>
        <w:t xml:space="preserve"> </w:t>
      </w:r>
      <w:r w:rsidR="00A8644C">
        <w:t>An award (baccalaureate or equivalent degree, as determined by the Secretary of the U.S. Department of Education) that normally requires at least four years but not more than five years of full‐time equivalent college‐level work.</w:t>
      </w:r>
    </w:p>
    <w:p w14:paraId="199A8CBA" w14:textId="6644A2F9" w:rsidR="002C1013" w:rsidRDefault="00FA4336" w:rsidP="00B30FE4">
      <w:r>
        <w:rPr>
          <w:rStyle w:val="Heading3Char"/>
        </w:rPr>
        <w:t>Balanced S</w:t>
      </w:r>
      <w:r w:rsidR="002C1013" w:rsidRPr="008D78F2">
        <w:rPr>
          <w:rStyle w:val="Heading3Char"/>
        </w:rPr>
        <w:t>corecard</w:t>
      </w:r>
      <w:r w:rsidR="007D2370" w:rsidRPr="008D78F2">
        <w:rPr>
          <w:rStyle w:val="Heading3Char"/>
        </w:rPr>
        <w:t xml:space="preserve"> (BSC)</w:t>
      </w:r>
      <w:r w:rsidR="002C1013" w:rsidRPr="008D78F2">
        <w:rPr>
          <w:rStyle w:val="Heading3Char"/>
        </w:rPr>
        <w:t>:</w:t>
      </w:r>
      <w:r w:rsidR="002C1013">
        <w:rPr>
          <w:rFonts w:ascii="Calibri-Bold" w:hAnsi="Calibri-Bold" w:cs="Calibri-Bold"/>
          <w:b/>
          <w:bCs/>
        </w:rPr>
        <w:t xml:space="preserve"> </w:t>
      </w:r>
      <w:r w:rsidR="002C1013">
        <w:t xml:space="preserve">A strategic planning and management system used to align activities to the vision and strategy of the College and monitor organization performance against strategic goals. The scorecard is set up to view the College through five perspectives (student success, programs and services, workforce, finance, and community) and within each develop metrics based on the priorities of the strategic plan </w:t>
      </w:r>
      <w:r w:rsidR="007D2370">
        <w:t>to then collect and analyze data</w:t>
      </w:r>
      <w:r w:rsidR="002C1013">
        <w:t xml:space="preserve"> relative to the metrics in order to track results.</w:t>
      </w:r>
    </w:p>
    <w:p w14:paraId="5B458165" w14:textId="1379CD38" w:rsidR="00612B51" w:rsidRDefault="00612B51" w:rsidP="00B30FE4">
      <w:pPr>
        <w:rPr>
          <w:rFonts w:ascii="Calibri-Bold" w:hAnsi="Calibri-Bold" w:cs="Calibri-Bold"/>
          <w:b/>
          <w:bCs/>
        </w:rPr>
      </w:pPr>
      <w:r w:rsidRPr="008D78F2">
        <w:rPr>
          <w:rStyle w:val="Heading3Char"/>
        </w:rPr>
        <w:t>Bank Service Charges:</w:t>
      </w:r>
      <w:r w:rsidRPr="00DD3C60">
        <w:rPr>
          <w:rFonts w:ascii="Calibri-Bold" w:hAnsi="Calibri-Bold" w:cs="Calibri-Bold"/>
          <w:b/>
          <w:bCs/>
        </w:rPr>
        <w:t xml:space="preserve"> </w:t>
      </w:r>
      <w:r w:rsidRPr="00DD3C60">
        <w:t xml:space="preserve">Expenses for bank service charges (e.g., charges for services to maintain bank accounts), including retail merchant fees. </w:t>
      </w:r>
      <w:hyperlink r:id="rId17" w:anchor="search=finance%20dictionary" w:history="1">
        <w:r w:rsidR="00FD39A6">
          <w:rPr>
            <w:rStyle w:val="Hyperlink"/>
          </w:rPr>
          <w:t>Reference: LCC Expense Account Dictionary</w:t>
        </w:r>
      </w:hyperlink>
    </w:p>
    <w:p w14:paraId="05EE34A2" w14:textId="5002CC7F" w:rsidR="00A8644C" w:rsidRDefault="77F518ED" w:rsidP="00B30FE4">
      <w:r w:rsidRPr="008D78F2">
        <w:rPr>
          <w:rStyle w:val="Heading3Char"/>
        </w:rPr>
        <w:t>B</w:t>
      </w:r>
      <w:r w:rsidR="00742255">
        <w:rPr>
          <w:rStyle w:val="Heading3Char"/>
        </w:rPr>
        <w:t>anner Document Management (B</w:t>
      </w:r>
      <w:r w:rsidRPr="008D78F2">
        <w:rPr>
          <w:rStyle w:val="Heading3Char"/>
        </w:rPr>
        <w:t>DM</w:t>
      </w:r>
      <w:r w:rsidR="00742255">
        <w:rPr>
          <w:rStyle w:val="Heading3Char"/>
        </w:rPr>
        <w:t>)</w:t>
      </w:r>
      <w:r w:rsidRPr="008D78F2">
        <w:rPr>
          <w:rStyle w:val="Heading3Char"/>
        </w:rPr>
        <w:t>:</w:t>
      </w:r>
      <w:r w:rsidRPr="77F518ED">
        <w:rPr>
          <w:rFonts w:ascii="Calibri-Bold" w:hAnsi="Calibri-Bold" w:cs="Calibri-Bold"/>
          <w:b/>
          <w:bCs/>
        </w:rPr>
        <w:t xml:space="preserve"> </w:t>
      </w:r>
      <w:r w:rsidR="00742255" w:rsidRPr="00742255">
        <w:t>T</w:t>
      </w:r>
      <w:r w:rsidRPr="77F518ED">
        <w:t>he digital data archive and retrieval application that is used at LCC.</w:t>
      </w:r>
    </w:p>
    <w:p w14:paraId="155E494A" w14:textId="6EE6D91B" w:rsidR="00A8644C" w:rsidRDefault="77F518ED" w:rsidP="00B30FE4">
      <w:r w:rsidRPr="00C24BA5">
        <w:rPr>
          <w:rStyle w:val="Heading3Char"/>
        </w:rPr>
        <w:t>Benchmark:</w:t>
      </w:r>
      <w:r w:rsidRPr="77F518ED">
        <w:rPr>
          <w:rFonts w:ascii="Calibri-Bold" w:hAnsi="Calibri-Bold" w:cs="Calibri-Bold"/>
          <w:b/>
          <w:bCs/>
        </w:rPr>
        <w:t xml:space="preserve"> </w:t>
      </w:r>
      <w:r w:rsidRPr="77F518ED">
        <w:t>Performance data that are used for comparative purposes. An external criterion against which an institution measures itself.</w:t>
      </w:r>
    </w:p>
    <w:p w14:paraId="1E8A85AB" w14:textId="531718C1" w:rsidR="00F63772" w:rsidRDefault="00F63772" w:rsidP="00B30FE4">
      <w:pPr>
        <w:rPr>
          <w:rFonts w:ascii="Calibri-Bold" w:hAnsi="Calibri-Bold" w:cs="Calibri-Bold"/>
          <w:b/>
          <w:bCs/>
        </w:rPr>
      </w:pPr>
      <w:r w:rsidRPr="00C24BA5">
        <w:rPr>
          <w:rStyle w:val="Heading3Char"/>
        </w:rPr>
        <w:t>BIA Grant:</w:t>
      </w:r>
      <w:r w:rsidRPr="00DD3C60">
        <w:rPr>
          <w:rFonts w:ascii="Calibri-Bold" w:hAnsi="Calibri-Bold" w:cs="Calibri-Bold"/>
          <w:b/>
          <w:bCs/>
        </w:rPr>
        <w:t xml:space="preserve"> </w:t>
      </w:r>
      <w:r w:rsidR="00DF426F" w:rsidRPr="00DF426F">
        <w:rPr>
          <w:rFonts w:ascii="Calibri-Bold" w:hAnsi="Calibri-Bold" w:cs="Calibri-Bold"/>
          <w:bCs/>
        </w:rPr>
        <w:t>[</w:t>
      </w:r>
      <w:r w:rsidRPr="2043C469">
        <w:t xml:space="preserve">See </w:t>
      </w:r>
      <w:r w:rsidRPr="00DF426F">
        <w:rPr>
          <w:i/>
        </w:rPr>
        <w:t>Bureau of Indian Affairs Grant</w:t>
      </w:r>
      <w:r w:rsidRPr="2043C469">
        <w:t>.</w:t>
      </w:r>
      <w:r w:rsidR="00DF426F">
        <w:t>]</w:t>
      </w:r>
    </w:p>
    <w:p w14:paraId="56425B99" w14:textId="5D8095B0" w:rsidR="008378C5" w:rsidRDefault="00742255" w:rsidP="00B30FE4">
      <w:r>
        <w:rPr>
          <w:rStyle w:val="Heading3Char"/>
        </w:rPr>
        <w:t>Billing H</w:t>
      </w:r>
      <w:r w:rsidR="008378C5" w:rsidRPr="00C24BA5">
        <w:rPr>
          <w:rStyle w:val="Heading3Char"/>
        </w:rPr>
        <w:t>our</w:t>
      </w:r>
      <w:r w:rsidR="007D2370" w:rsidRPr="00C24BA5">
        <w:rPr>
          <w:rStyle w:val="Heading3Char"/>
        </w:rPr>
        <w:t xml:space="preserve"> (BH)</w:t>
      </w:r>
      <w:r w:rsidR="008378C5" w:rsidRPr="00C24BA5">
        <w:rPr>
          <w:rStyle w:val="Heading3Char"/>
        </w:rPr>
        <w:t>:</w:t>
      </w:r>
      <w:r w:rsidR="008378C5">
        <w:rPr>
          <w:rFonts w:ascii="Calibri-Bold" w:hAnsi="Calibri-Bold" w:cs="Calibri-Bold"/>
          <w:b/>
          <w:bCs/>
        </w:rPr>
        <w:t xml:space="preserve"> </w:t>
      </w:r>
      <w:r w:rsidR="007D4146" w:rsidRPr="007D4146">
        <w:t xml:space="preserve">A billing hour </w:t>
      </w:r>
      <w:r w:rsidR="0029683E">
        <w:t xml:space="preserve">is a </w:t>
      </w:r>
      <w:r w:rsidR="0029683E" w:rsidRPr="007D4146">
        <w:t>represent</w:t>
      </w:r>
      <w:r w:rsidR="0029683E">
        <w:t>ation of</w:t>
      </w:r>
      <w:r w:rsidR="007D4146" w:rsidRPr="007D4146">
        <w:t xml:space="preserve"> time that a student spends in direct contact with an instructor or with laboratory equipment.</w:t>
      </w:r>
    </w:p>
    <w:p w14:paraId="4BAE56D7" w14:textId="5F9759DE" w:rsidR="00690C51" w:rsidRPr="00E629C3" w:rsidRDefault="00690C51" w:rsidP="00E629C3">
      <w:r w:rsidRPr="00C24BA5">
        <w:rPr>
          <w:rStyle w:val="Heading3Char"/>
        </w:rPr>
        <w:t>B</w:t>
      </w:r>
      <w:r>
        <w:rPr>
          <w:rStyle w:val="Heading3Char"/>
        </w:rPr>
        <w:t>oard of Trustees (B</w:t>
      </w:r>
      <w:r w:rsidRPr="00C24BA5">
        <w:rPr>
          <w:rStyle w:val="Heading3Char"/>
        </w:rPr>
        <w:t>OT</w:t>
      </w:r>
      <w:r>
        <w:rPr>
          <w:rStyle w:val="Heading3Char"/>
        </w:rPr>
        <w:t>)</w:t>
      </w:r>
      <w:r w:rsidRPr="00C24BA5">
        <w:rPr>
          <w:rStyle w:val="Heading3Char"/>
        </w:rPr>
        <w:t>:</w:t>
      </w:r>
      <w:r w:rsidRPr="00F324D3">
        <w:rPr>
          <w:rFonts w:ascii="Calibri-Bold" w:hAnsi="Calibri-Bold" w:cs="Times New Roman"/>
          <w:b/>
          <w:bCs/>
        </w:rPr>
        <w:t xml:space="preserve"> </w:t>
      </w:r>
      <w:r w:rsidRPr="00B013FF">
        <w:t>Commonly referred to as “the Board.”</w:t>
      </w:r>
      <w:r w:rsidR="00B013FF">
        <w:t xml:space="preserve"> </w:t>
      </w:r>
      <w:r w:rsidR="00B013FF" w:rsidRPr="00B013FF">
        <w:t>Lansing Community College is directed and governed by a Board of Trustees, consisting of seven members, elected at large in the community college district on a nonpartisan basis. Elected members retain positions for 6-year terms.</w:t>
      </w:r>
    </w:p>
    <w:p w14:paraId="307DE95C" w14:textId="3C6E8325" w:rsidR="00F01606" w:rsidRPr="00D20C59" w:rsidRDefault="00F01606" w:rsidP="00B30FE4">
      <w:r w:rsidRPr="00C24BA5">
        <w:rPr>
          <w:rStyle w:val="Heading3Char"/>
        </w:rPr>
        <w:t>Bond Administrative Fees:</w:t>
      </w:r>
      <w:r w:rsidRPr="00DD3C60">
        <w:rPr>
          <w:rFonts w:ascii="Calibri-Bold" w:hAnsi="Calibri-Bold" w:cs="Times New Roman"/>
          <w:b/>
          <w:bCs/>
        </w:rPr>
        <w:t xml:space="preserve"> </w:t>
      </w:r>
      <w:r w:rsidRPr="2043C469">
        <w:t xml:space="preserve">Expenses for administrative fees on outstanding bond issuances. </w:t>
      </w:r>
      <w:r w:rsidRPr="00D20C59">
        <w:t xml:space="preserve"> </w:t>
      </w:r>
      <w:hyperlink r:id="rId18" w:anchor="search=finance%20dictionary" w:history="1">
        <w:r w:rsidR="00FD39A6">
          <w:rPr>
            <w:rStyle w:val="Hyperlink"/>
          </w:rPr>
          <w:t>Reference: LCC Expense Account Dictionary</w:t>
        </w:r>
      </w:hyperlink>
    </w:p>
    <w:p w14:paraId="4DC55E06" w14:textId="7009E14D" w:rsidR="00F01606" w:rsidRPr="00D20C59" w:rsidRDefault="00F01606" w:rsidP="00B30FE4">
      <w:pPr>
        <w:rPr>
          <w:rFonts w:ascii="Calibri-Bold" w:hAnsi="Calibri-Bold" w:cs="Times New Roman"/>
          <w:b/>
          <w:bCs/>
        </w:rPr>
      </w:pPr>
      <w:r w:rsidRPr="00C24BA5">
        <w:rPr>
          <w:rStyle w:val="Heading3Char"/>
        </w:rPr>
        <w:t>Bond Interest Payments:</w:t>
      </w:r>
      <w:r w:rsidRPr="000E551B">
        <w:rPr>
          <w:rFonts w:ascii="Calibri-Bold" w:hAnsi="Calibri-Bold" w:cs="Times New Roman"/>
          <w:b/>
          <w:bCs/>
        </w:rPr>
        <w:t xml:space="preserve"> </w:t>
      </w:r>
      <w:r w:rsidRPr="000E551B">
        <w:t>Expenses for interest on outstanding bond issuance</w:t>
      </w:r>
      <w:r w:rsidR="003C5A34">
        <w:t>s</w:t>
      </w:r>
      <w:r w:rsidR="003C5A34" w:rsidRPr="007A372D">
        <w:t>.</w:t>
      </w:r>
      <w:r w:rsidRPr="007A372D">
        <w:t xml:space="preserve"> </w:t>
      </w:r>
      <w:hyperlink r:id="rId19" w:anchor="search=finance%20dictionary" w:history="1">
        <w:r w:rsidR="00FD39A6">
          <w:rPr>
            <w:rStyle w:val="Hyperlink"/>
          </w:rPr>
          <w:t>Reference: LCC Expense Account Dictionary</w:t>
        </w:r>
      </w:hyperlink>
    </w:p>
    <w:p w14:paraId="21A90917" w14:textId="3A389102" w:rsidR="00F01606" w:rsidRPr="00D20C59" w:rsidRDefault="00F01606" w:rsidP="00B30FE4">
      <w:pPr>
        <w:rPr>
          <w:rFonts w:ascii="Calibri-Bold" w:hAnsi="Calibri-Bold" w:cs="Times New Roman"/>
          <w:b/>
          <w:bCs/>
        </w:rPr>
      </w:pPr>
      <w:r w:rsidRPr="00C24BA5">
        <w:rPr>
          <w:rStyle w:val="Heading3Char"/>
        </w:rPr>
        <w:t>Bond Principal Payments:</w:t>
      </w:r>
      <w:r w:rsidRPr="000E551B">
        <w:t xml:space="preserve"> </w:t>
      </w:r>
      <w:r w:rsidRPr="77F518ED">
        <w:t xml:space="preserve">Expenses for principal on outstanding bond issuances. </w:t>
      </w:r>
      <w:hyperlink r:id="rId20" w:anchor="search=finance%20dictionary" w:history="1">
        <w:r w:rsidR="00FD39A6">
          <w:rPr>
            <w:rStyle w:val="Hyperlink"/>
          </w:rPr>
          <w:t>Reference: LCC Expense Account Dictionary</w:t>
        </w:r>
      </w:hyperlink>
    </w:p>
    <w:p w14:paraId="08DA2F04" w14:textId="278A871B" w:rsidR="00F63772" w:rsidRDefault="00F63772" w:rsidP="00B30FE4">
      <w:pPr>
        <w:rPr>
          <w:rFonts w:ascii="Calibri-Bold" w:hAnsi="Calibri-Bold" w:cs="Times New Roman"/>
          <w:b/>
          <w:bCs/>
        </w:rPr>
      </w:pPr>
      <w:r w:rsidRPr="00C24BA5">
        <w:rPr>
          <w:rStyle w:val="Heading3Char"/>
        </w:rPr>
        <w:t>Budget:</w:t>
      </w:r>
      <w:r w:rsidRPr="00F324D3">
        <w:rPr>
          <w:rFonts w:ascii="Calibri-Bold" w:hAnsi="Calibri-Bold" w:cs="Times New Roman"/>
          <w:b/>
          <w:bCs/>
        </w:rPr>
        <w:t xml:space="preserve"> </w:t>
      </w:r>
      <w:r w:rsidR="00DF426F" w:rsidRPr="00DF426F">
        <w:rPr>
          <w:rFonts w:ascii="Calibri-Bold" w:hAnsi="Calibri-Bold" w:cs="Times New Roman"/>
          <w:bCs/>
        </w:rPr>
        <w:t>[</w:t>
      </w:r>
      <w:r w:rsidRPr="2043C469">
        <w:t xml:space="preserve">See </w:t>
      </w:r>
      <w:r w:rsidRPr="00DF426F">
        <w:rPr>
          <w:i/>
        </w:rPr>
        <w:t>Cost of Attendance</w:t>
      </w:r>
      <w:r w:rsidRPr="2043C469">
        <w:t>.</w:t>
      </w:r>
      <w:r w:rsidR="00DF426F">
        <w:t>]</w:t>
      </w:r>
    </w:p>
    <w:p w14:paraId="5B6779B8" w14:textId="479C5FAD" w:rsidR="005D2C34" w:rsidRPr="000E551B" w:rsidRDefault="005D2C34" w:rsidP="00B30FE4">
      <w:pPr>
        <w:rPr>
          <w:rFonts w:ascii="Calibri-Bold" w:hAnsi="Calibri-Bold" w:cs="Times New Roman"/>
          <w:b/>
          <w:bCs/>
        </w:rPr>
      </w:pPr>
      <w:r w:rsidRPr="00C24BA5">
        <w:rPr>
          <w:rStyle w:val="Heading3Char"/>
        </w:rPr>
        <w:t>Building and Improvements &lt; $5,000:</w:t>
      </w:r>
      <w:r w:rsidRPr="000E551B">
        <w:rPr>
          <w:rFonts w:ascii="Calibri-Bold" w:hAnsi="Calibri-Bold" w:cs="Times New Roman"/>
          <w:b/>
          <w:bCs/>
        </w:rPr>
        <w:t xml:space="preserve"> </w:t>
      </w:r>
      <w:r w:rsidRPr="000E551B">
        <w:t xml:space="preserve">Expenses to remodel, restore or recondition which do not extend the useful life of the asset and cost at least $1,000 but less than $5,000. </w:t>
      </w:r>
      <w:hyperlink r:id="rId21" w:anchor="search=finance%20dictionary" w:history="1">
        <w:r w:rsidR="00DF426F">
          <w:rPr>
            <w:rStyle w:val="Hyperlink"/>
          </w:rPr>
          <w:t>Reference: LCC Expense Account Dictionary</w:t>
        </w:r>
      </w:hyperlink>
      <w:r w:rsidRPr="000E551B">
        <w:t xml:space="preserve"> </w:t>
      </w:r>
    </w:p>
    <w:p w14:paraId="03E5278D" w14:textId="09D0A130" w:rsidR="00EA209C" w:rsidRPr="00F324D3" w:rsidRDefault="00EA209C" w:rsidP="00B30FE4">
      <w:pPr>
        <w:rPr>
          <w:rFonts w:ascii="Calibri-Bold" w:hAnsi="Calibri-Bold" w:cs="Times New Roman"/>
          <w:b/>
          <w:bCs/>
        </w:rPr>
      </w:pPr>
      <w:r w:rsidRPr="00B43359">
        <w:rPr>
          <w:rStyle w:val="Heading3Char"/>
        </w:rPr>
        <w:t>Building Maint</w:t>
      </w:r>
      <w:r w:rsidR="00B43359" w:rsidRPr="00B43359">
        <w:rPr>
          <w:rStyle w:val="Heading3Char"/>
        </w:rPr>
        <w:t>enance</w:t>
      </w:r>
      <w:r w:rsidRPr="00B43359">
        <w:rPr>
          <w:rStyle w:val="Heading3Char"/>
        </w:rPr>
        <w:t xml:space="preserve"> Contracts:</w:t>
      </w:r>
      <w:r w:rsidRPr="00B43359">
        <w:rPr>
          <w:rFonts w:ascii="Calibri-Bold" w:hAnsi="Calibri-Bold" w:cs="Times New Roman"/>
          <w:b/>
          <w:bCs/>
        </w:rPr>
        <w:t xml:space="preserve"> </w:t>
      </w:r>
      <w:r w:rsidRPr="00B43359">
        <w:t>Expenses for maintenance or service agreements on LCC</w:t>
      </w:r>
      <w:r w:rsidRPr="00F324D3">
        <w:t xml:space="preserve"> owned or leased building</w:t>
      </w:r>
      <w:r w:rsidR="00B43359">
        <w:t>s.</w:t>
      </w:r>
      <w:r w:rsidRPr="007A372D">
        <w:t xml:space="preserve"> </w:t>
      </w:r>
      <w:hyperlink r:id="rId22" w:anchor="search=finance%20dictionary" w:history="1">
        <w:r w:rsidR="00FD39A6">
          <w:rPr>
            <w:rStyle w:val="Hyperlink"/>
          </w:rPr>
          <w:t>Reference: LCC Expense Account Dictionary</w:t>
        </w:r>
      </w:hyperlink>
    </w:p>
    <w:p w14:paraId="38292BB8" w14:textId="3E7EF8A7" w:rsidR="00F63772" w:rsidRPr="00F63772" w:rsidRDefault="00F63772" w:rsidP="00B30FE4">
      <w:pPr>
        <w:rPr>
          <w:bCs/>
        </w:rPr>
      </w:pPr>
      <w:r w:rsidRPr="00C24BA5">
        <w:rPr>
          <w:rStyle w:val="Heading3Char"/>
        </w:rPr>
        <w:t>Bureau of Indian Affairs (BIA) Grant:</w:t>
      </w:r>
      <w:r w:rsidRPr="00F324D3">
        <w:rPr>
          <w:rFonts w:ascii="Calibri-Bold" w:hAnsi="Calibri-Bold" w:cs="Times New Roman"/>
          <w:b/>
          <w:bCs/>
        </w:rPr>
        <w:t xml:space="preserve"> </w:t>
      </w:r>
      <w:r w:rsidRPr="77F518ED">
        <w:t>A federal grant program administered by the Bureau of Indian Education for needy students who are members of an Indian, Eskimo, or Aleut tribe and enrolled in accredited institutions in pursuit of an undergraduate or a graduate degree.</w:t>
      </w:r>
    </w:p>
    <w:p w14:paraId="5CBD46F5" w14:textId="77777777" w:rsidR="00753771" w:rsidRDefault="00753771" w:rsidP="00753771">
      <w:pPr>
        <w:rPr>
          <w:rFonts w:ascii="Calibri-Bold" w:hAnsi="Calibri-Bold" w:cs="Calibri-Bold"/>
          <w:b/>
          <w:bCs/>
        </w:rPr>
      </w:pPr>
      <w:r w:rsidRPr="008D78F2">
        <w:rPr>
          <w:rStyle w:val="Heading3Char"/>
        </w:rPr>
        <w:lastRenderedPageBreak/>
        <w:t>B</w:t>
      </w:r>
      <w:r>
        <w:rPr>
          <w:rStyle w:val="Heading3Char"/>
        </w:rPr>
        <w:t>usiness Analyst (B</w:t>
      </w:r>
      <w:r w:rsidRPr="008D78F2">
        <w:rPr>
          <w:rStyle w:val="Heading3Char"/>
        </w:rPr>
        <w:t>A</w:t>
      </w:r>
      <w:r>
        <w:rPr>
          <w:rStyle w:val="Heading3Char"/>
        </w:rPr>
        <w:t>)</w:t>
      </w:r>
      <w:r w:rsidRPr="008D78F2">
        <w:rPr>
          <w:rStyle w:val="Heading3Char"/>
        </w:rPr>
        <w:t>:</w:t>
      </w:r>
      <w:r w:rsidRPr="2043C469">
        <w:rPr>
          <w:rFonts w:ascii="Calibri-Bold" w:hAnsi="Calibri-Bold" w:cs="Calibri-Bold"/>
          <w:b/>
          <w:bCs/>
        </w:rPr>
        <w:t xml:space="preserve"> </w:t>
      </w:r>
      <w:r w:rsidRPr="00456D46">
        <w:t xml:space="preserve">A </w:t>
      </w:r>
      <w:r w:rsidRPr="2043C469">
        <w:t>position title</w:t>
      </w:r>
      <w:r>
        <w:t>,</w:t>
      </w:r>
      <w:r w:rsidRPr="2043C469">
        <w:t xml:space="preserve"> BAs are embedded within functional units at LCC and work closely with ITS staff as well as taking on more responsibilities for the operations of the area in which they work.</w:t>
      </w:r>
    </w:p>
    <w:p w14:paraId="236A356A" w14:textId="7C95A662" w:rsidR="00F63772" w:rsidRDefault="00F63772" w:rsidP="00B30FE4">
      <w:r w:rsidRPr="00C24BA5">
        <w:rPr>
          <w:rStyle w:val="Heading3Char"/>
        </w:rPr>
        <w:t>Business Assets:</w:t>
      </w:r>
      <w:r w:rsidRPr="00F324D3">
        <w:rPr>
          <w:rFonts w:ascii="Calibri-Bold" w:hAnsi="Calibri-Bold" w:cs="Times New Roman"/>
          <w:b/>
          <w:bCs/>
        </w:rPr>
        <w:t xml:space="preserve"> </w:t>
      </w:r>
      <w:r w:rsidRPr="77F518ED">
        <w:t>Property that is used in the operation of a trade or business, including real estate, inventories, buildings, machinery and other equipment, patents, franchise rights, and copyrights. Business assets are considered in the calculation of the EFC under the regular formula.</w:t>
      </w:r>
    </w:p>
    <w:p w14:paraId="378CFF18" w14:textId="09D1E591" w:rsidR="00B31658" w:rsidRPr="005F1CA0" w:rsidRDefault="00B31658" w:rsidP="00B31658">
      <w:r w:rsidRPr="005F1CA0">
        <w:rPr>
          <w:rStyle w:val="Heading3Char"/>
        </w:rPr>
        <w:t>Business Resumption Plan</w:t>
      </w:r>
      <w:r w:rsidR="002A225A" w:rsidRPr="005F1CA0">
        <w:rPr>
          <w:rStyle w:val="Heading3Char"/>
        </w:rPr>
        <w:t xml:space="preserve"> (BRP)</w:t>
      </w:r>
      <w:r w:rsidRPr="005F1CA0">
        <w:rPr>
          <w:rStyle w:val="Heading3Char"/>
        </w:rPr>
        <w:t>:</w:t>
      </w:r>
      <w:r w:rsidRPr="005F1CA0">
        <w:t xml:space="preserve"> This plan drives the college’s decision-making and establishes parameters for a gradual and safe return to on-campus learning and working.</w:t>
      </w:r>
    </w:p>
    <w:p w14:paraId="0DB2DC1D" w14:textId="51BCA3B0" w:rsidR="00B31658" w:rsidRPr="005F1CA0" w:rsidRDefault="00B31658" w:rsidP="00B31658">
      <w:r w:rsidRPr="005F1CA0">
        <w:rPr>
          <w:rStyle w:val="Heading3Char"/>
        </w:rPr>
        <w:t>Business Resumption Review Committee</w:t>
      </w:r>
      <w:r w:rsidR="003B48DA" w:rsidRPr="005F1CA0">
        <w:rPr>
          <w:rStyle w:val="Heading3Char"/>
        </w:rPr>
        <w:t xml:space="preserve"> (BRRC)</w:t>
      </w:r>
      <w:r w:rsidRPr="005F1CA0">
        <w:rPr>
          <w:rStyle w:val="Heading3Char"/>
        </w:rPr>
        <w:t>:</w:t>
      </w:r>
      <w:r w:rsidRPr="005F1CA0">
        <w:rPr>
          <w:b/>
        </w:rPr>
        <w:t xml:space="preserve"> </w:t>
      </w:r>
      <w:r w:rsidRPr="005F1CA0">
        <w:t>This committee includes the Provost, Interim Senior Vice President for Business Operations, Executive Director of Human Resources, Executive Director of Administrative Services, Director of Emergency Management, Director of Occupational/Environmental Safety and Health, Director of Risk Management &amp; Legal Services, and LCC Legal Counsel.</w:t>
      </w:r>
    </w:p>
    <w:p w14:paraId="47B0A577" w14:textId="2E795508" w:rsidR="00B31658" w:rsidRPr="00B31658" w:rsidRDefault="00B31658" w:rsidP="00B31658">
      <w:r w:rsidRPr="005F1CA0">
        <w:rPr>
          <w:rStyle w:val="Heading3Char"/>
        </w:rPr>
        <w:t>Business Resumption Task Force</w:t>
      </w:r>
      <w:r w:rsidR="003B48DA" w:rsidRPr="005F1CA0">
        <w:rPr>
          <w:rStyle w:val="Heading3Char"/>
        </w:rPr>
        <w:t xml:space="preserve"> (BRT)</w:t>
      </w:r>
      <w:r w:rsidRPr="005F1CA0">
        <w:rPr>
          <w:rStyle w:val="Heading3Char"/>
        </w:rPr>
        <w:t>:</w:t>
      </w:r>
      <w:r w:rsidRPr="005F1CA0">
        <w:t xml:space="preserve"> The Executive Leadership Team and Incident Command Team are supported by the college task force. It includes some union leaders, and a few other teams who work on specialized tasks, like course scheduling.</w:t>
      </w:r>
      <w:r w:rsidRPr="00C936D7">
        <w:br/>
      </w:r>
    </w:p>
    <w:p w14:paraId="0EFA16DD" w14:textId="77777777" w:rsidR="009C4A1B" w:rsidRDefault="009C4A1B" w:rsidP="00E6071A">
      <w:pPr>
        <w:pStyle w:val="Heading2"/>
      </w:pPr>
      <w:bookmarkStart w:id="90" w:name="CTerms"/>
      <w:bookmarkEnd w:id="90"/>
      <w:r>
        <w:t>C</w:t>
      </w:r>
    </w:p>
    <w:p w14:paraId="6554FEF2" w14:textId="42B31FBC" w:rsidR="00065271" w:rsidRPr="00D20C59" w:rsidRDefault="00065271" w:rsidP="00B30FE4">
      <w:pPr>
        <w:rPr>
          <w:rFonts w:ascii="Calibri-Bold" w:hAnsi="Calibri-Bold" w:cs="Times New Roman"/>
          <w:b/>
          <w:bCs/>
        </w:rPr>
      </w:pPr>
      <w:r w:rsidRPr="00614AA9">
        <w:rPr>
          <w:rStyle w:val="Heading3Char"/>
        </w:rPr>
        <w:t>Cable Television:</w:t>
      </w:r>
      <w:r w:rsidRPr="00F324D3">
        <w:rPr>
          <w:rFonts w:ascii="Calibri-Bold" w:hAnsi="Calibri-Bold" w:cs="Times New Roman"/>
          <w:b/>
          <w:bCs/>
        </w:rPr>
        <w:t xml:space="preserve"> </w:t>
      </w:r>
      <w:r w:rsidRPr="00F324D3">
        <w:t xml:space="preserve">Expenses to utility companies for cable television services. </w:t>
      </w:r>
      <w:hyperlink r:id="rId23" w:anchor="search=finance%20dictionary" w:history="1">
        <w:r w:rsidR="00FD39A6">
          <w:rPr>
            <w:rStyle w:val="Hyperlink"/>
          </w:rPr>
          <w:t>Reference: LCC Expense Account Dictionary</w:t>
        </w:r>
      </w:hyperlink>
    </w:p>
    <w:p w14:paraId="2A61BA29" w14:textId="5BCA3444" w:rsidR="006F4E8E" w:rsidRDefault="00F63772" w:rsidP="00B30FE4">
      <w:pPr>
        <w:rPr>
          <w:rFonts w:ascii="Calibri-Bold" w:hAnsi="Calibri-Bold" w:cs="Times New Roman"/>
          <w:b/>
          <w:bCs/>
        </w:rPr>
      </w:pPr>
      <w:r w:rsidRPr="00614AA9">
        <w:rPr>
          <w:rStyle w:val="Heading3Char"/>
        </w:rPr>
        <w:t>Campus-Based Programs:</w:t>
      </w:r>
      <w:r w:rsidRPr="00F324D3">
        <w:rPr>
          <w:rFonts w:ascii="Calibri-Bold" w:hAnsi="Calibri-Bold" w:cs="Times New Roman"/>
          <w:b/>
          <w:bCs/>
        </w:rPr>
        <w:t xml:space="preserve"> </w:t>
      </w:r>
      <w:r w:rsidRPr="00F324D3">
        <w:t>The term commonly applied to those federal student aid programs administered directly by institutions of postsecondary education. Campus-based programs include: Federal Perkins Loan, Federal Supplemental Educational Opportunity Grant (FSEOG), and Federal Work</w:t>
      </w:r>
      <w:r w:rsidR="00AD2DE8">
        <w:t>-</w:t>
      </w:r>
      <w:r w:rsidRPr="00F324D3">
        <w:t>Study (FWS).</w:t>
      </w:r>
    </w:p>
    <w:p w14:paraId="69CA5FA6" w14:textId="50015741" w:rsidR="004549B8" w:rsidRPr="00D20C59" w:rsidRDefault="004549B8" w:rsidP="00B30FE4">
      <w:pPr>
        <w:rPr>
          <w:rFonts w:ascii="Calibri-Bold" w:hAnsi="Calibri-Bold" w:cs="Times New Roman"/>
          <w:b/>
          <w:bCs/>
        </w:rPr>
      </w:pPr>
      <w:r w:rsidRPr="00614AA9">
        <w:rPr>
          <w:rStyle w:val="Heading3Char"/>
        </w:rPr>
        <w:t>Capital Building and Improvements:</w:t>
      </w:r>
      <w:r w:rsidRPr="00F324D3">
        <w:rPr>
          <w:rFonts w:ascii="Calibri-Bold" w:hAnsi="Calibri-Bold" w:cs="Times New Roman"/>
          <w:b/>
          <w:bCs/>
        </w:rPr>
        <w:t xml:space="preserve"> </w:t>
      </w:r>
      <w:r w:rsidRPr="00F324D3">
        <w:t>Expenses to remodel, restore or recondition which extends the useful life of the asset and cost of more than $5,000.</w:t>
      </w:r>
      <w:r w:rsidRPr="007A372D">
        <w:t xml:space="preserve"> </w:t>
      </w:r>
      <w:hyperlink r:id="rId24" w:anchor="search=finance%20dictionary" w:history="1">
        <w:r w:rsidR="00FD39A6">
          <w:rPr>
            <w:rStyle w:val="Hyperlink"/>
          </w:rPr>
          <w:t>Reference: LCC Expense Account Dictionary</w:t>
        </w:r>
      </w:hyperlink>
    </w:p>
    <w:p w14:paraId="51D09D36" w14:textId="5902655A" w:rsidR="005D0F69" w:rsidRPr="00653DBF" w:rsidRDefault="005D0F69" w:rsidP="005D0F69">
      <w:pPr>
        <w:rPr>
          <w:rFonts w:cstheme="minorHAnsi"/>
          <w:bCs/>
        </w:rPr>
      </w:pPr>
      <w:r w:rsidRPr="00CD21B1">
        <w:rPr>
          <w:rStyle w:val="Heading3Char"/>
        </w:rPr>
        <w:t>Capital City Labor Program, Inc (CCLP):</w:t>
      </w:r>
      <w:r w:rsidRPr="00CD21B1">
        <w:rPr>
          <w:rFonts w:ascii="Calibri-Bold" w:hAnsi="Calibri-Bold" w:cs="Times New Roman"/>
          <w:b/>
          <w:bCs/>
        </w:rPr>
        <w:t xml:space="preserve"> </w:t>
      </w:r>
      <w:r w:rsidRPr="00CD21B1">
        <w:t xml:space="preserve">The </w:t>
      </w:r>
      <w:r w:rsidR="00CD21B1" w:rsidRPr="00CD21B1">
        <w:t xml:space="preserve">LCC </w:t>
      </w:r>
      <w:r w:rsidRPr="00CD21B1">
        <w:t>bargaining unit consists of all regular full-time</w:t>
      </w:r>
      <w:r w:rsidRPr="77F518ED">
        <w:t xml:space="preserve"> sworn Police &amp; Public Safety Officers; Including Detective and Public Safety Officers/Dispatchers who are sworn officers within the department of Public Safety; EXCLUDING dispatchers who are not sworn Public Safety Officers and all others.</w:t>
      </w:r>
    </w:p>
    <w:p w14:paraId="1A5A4C90" w14:textId="03CBE067" w:rsidR="004549B8" w:rsidRPr="00D20C59" w:rsidRDefault="004549B8" w:rsidP="00B30FE4">
      <w:pPr>
        <w:rPr>
          <w:rFonts w:ascii="Calibri-Bold" w:hAnsi="Calibri-Bold" w:cs="Times New Roman"/>
          <w:b/>
          <w:bCs/>
        </w:rPr>
      </w:pPr>
      <w:r w:rsidRPr="00614AA9">
        <w:rPr>
          <w:rStyle w:val="Heading3Char"/>
        </w:rPr>
        <w:t>Capital Furniture:</w:t>
      </w:r>
      <w:r w:rsidRPr="00F324D3">
        <w:rPr>
          <w:rFonts w:ascii="Calibri-Bold" w:hAnsi="Calibri-Bold" w:cs="Times New Roman"/>
          <w:b/>
          <w:bCs/>
        </w:rPr>
        <w:t xml:space="preserve"> </w:t>
      </w:r>
      <w:r w:rsidRPr="00F324D3">
        <w:t>Expenses for furniture with a useful life of more than one year and a cost of more than $5,00</w:t>
      </w:r>
      <w:r w:rsidR="00B43359">
        <w:t>0.</w:t>
      </w:r>
      <w:r w:rsidR="00884CF6">
        <w:t xml:space="preserve"> </w:t>
      </w:r>
      <w:hyperlink r:id="rId25" w:anchor="search=finance%20dictionary" w:history="1">
        <w:r w:rsidR="00FD39A6">
          <w:rPr>
            <w:rStyle w:val="Hyperlink"/>
          </w:rPr>
          <w:t>Reference: LCC Expense Account Dictionary</w:t>
        </w:r>
      </w:hyperlink>
    </w:p>
    <w:p w14:paraId="7A0778C4" w14:textId="41AF93D0" w:rsidR="00F256DA" w:rsidRPr="00D20C59" w:rsidRDefault="00F256DA" w:rsidP="00B30FE4">
      <w:pPr>
        <w:rPr>
          <w:rFonts w:ascii="Calibri-Bold" w:hAnsi="Calibri-Bold" w:cs="Times New Roman"/>
          <w:b/>
          <w:bCs/>
        </w:rPr>
      </w:pPr>
      <w:r w:rsidRPr="00614AA9">
        <w:rPr>
          <w:rStyle w:val="Heading3Char"/>
        </w:rPr>
        <w:t>Capital Instructional Equipment:</w:t>
      </w:r>
      <w:r w:rsidRPr="00F324D3">
        <w:rPr>
          <w:rFonts w:ascii="Calibri-Bold" w:hAnsi="Calibri-Bold" w:cs="Times New Roman"/>
          <w:b/>
          <w:bCs/>
        </w:rPr>
        <w:t xml:space="preserve"> </w:t>
      </w:r>
      <w:r w:rsidRPr="00F324D3">
        <w:t>Expenses for equipment with a useful life of more than one year and a cost of more than $5,000 used directly for the education of student</w:t>
      </w:r>
      <w:r w:rsidR="00B43359">
        <w:t>s</w:t>
      </w:r>
      <w:r w:rsidR="00B43359" w:rsidRPr="007A372D">
        <w:t>.</w:t>
      </w:r>
      <w:r w:rsidRPr="007A372D">
        <w:t xml:space="preserve"> </w:t>
      </w:r>
      <w:hyperlink r:id="rId26" w:anchor="search=finance%20dictionary" w:history="1">
        <w:r w:rsidR="00FD39A6">
          <w:rPr>
            <w:rStyle w:val="Hyperlink"/>
          </w:rPr>
          <w:t>Reference: LCC Expense Account Dictionary</w:t>
        </w:r>
      </w:hyperlink>
    </w:p>
    <w:p w14:paraId="2D71DE8B" w14:textId="77777777" w:rsidR="005D0F69" w:rsidRPr="006F4E8E" w:rsidRDefault="005D0F69" w:rsidP="005D0F69">
      <w:pPr>
        <w:rPr>
          <w:bCs/>
        </w:rPr>
      </w:pPr>
      <w:r w:rsidRPr="00614AA9">
        <w:rPr>
          <w:rStyle w:val="Heading3Char"/>
        </w:rPr>
        <w:t>Capitalization (of interest):</w:t>
      </w:r>
      <w:r w:rsidRPr="00F324D3">
        <w:rPr>
          <w:rFonts w:ascii="Calibri-Bold" w:hAnsi="Calibri-Bold" w:cs="Times New Roman"/>
          <w:b/>
          <w:bCs/>
        </w:rPr>
        <w:t xml:space="preserve"> </w:t>
      </w:r>
      <w:r w:rsidRPr="77F518ED">
        <w:t>The arrangement between borrower and lender whereby interest payments are deferred as they come due and are added to the principal amount of the loan.</w:t>
      </w:r>
    </w:p>
    <w:p w14:paraId="485CD4C9" w14:textId="5F2BA044" w:rsidR="004549B8" w:rsidRPr="00D20C59" w:rsidRDefault="004549B8" w:rsidP="00B30FE4">
      <w:pPr>
        <w:rPr>
          <w:rFonts w:ascii="Calibri-Bold" w:hAnsi="Calibri-Bold" w:cs="Times New Roman"/>
          <w:b/>
          <w:bCs/>
        </w:rPr>
      </w:pPr>
      <w:r w:rsidRPr="00614AA9">
        <w:rPr>
          <w:rStyle w:val="Heading3Char"/>
        </w:rPr>
        <w:lastRenderedPageBreak/>
        <w:t>Capital Land and Improvements:</w:t>
      </w:r>
      <w:r w:rsidRPr="00F324D3">
        <w:rPr>
          <w:rFonts w:ascii="Calibri-Bold" w:hAnsi="Calibri-Bold" w:cs="Times New Roman"/>
          <w:b/>
          <w:bCs/>
        </w:rPr>
        <w:t xml:space="preserve"> </w:t>
      </w:r>
      <w:r w:rsidRPr="00F324D3">
        <w:t>Expenses to restore or recondition LCC owned land which increase the value of the land and cost more than $5,00</w:t>
      </w:r>
      <w:r w:rsidR="00FE13F8">
        <w:t>0</w:t>
      </w:r>
      <w:r w:rsidR="00FE13F8" w:rsidRPr="0053591D">
        <w:t>.</w:t>
      </w:r>
      <w:r w:rsidRPr="0053591D">
        <w:t xml:space="preserve"> </w:t>
      </w:r>
      <w:hyperlink r:id="rId27" w:anchor="search=finance%20dictionary" w:history="1">
        <w:r w:rsidR="00FD39A6">
          <w:rPr>
            <w:rStyle w:val="Hyperlink"/>
          </w:rPr>
          <w:t>Reference: LCC Expense Account Dictionary</w:t>
        </w:r>
      </w:hyperlink>
    </w:p>
    <w:p w14:paraId="602668F6" w14:textId="2D8D9A76" w:rsidR="00F256DA" w:rsidRPr="00D20C59" w:rsidRDefault="00F256DA" w:rsidP="00B30FE4">
      <w:pPr>
        <w:rPr>
          <w:rFonts w:ascii="Calibri-Bold" w:hAnsi="Calibri-Bold" w:cs="Times New Roman"/>
          <w:b/>
          <w:bCs/>
        </w:rPr>
      </w:pPr>
      <w:r w:rsidRPr="00614AA9">
        <w:rPr>
          <w:rStyle w:val="Heading3Char"/>
        </w:rPr>
        <w:t>Capital Operational Equipment:</w:t>
      </w:r>
      <w:r w:rsidRPr="00F324D3">
        <w:rPr>
          <w:rFonts w:ascii="Calibri-Bold" w:hAnsi="Calibri-Bold" w:cs="Times New Roman"/>
          <w:b/>
          <w:bCs/>
        </w:rPr>
        <w:t xml:space="preserve"> </w:t>
      </w:r>
      <w:r w:rsidRPr="00F324D3">
        <w:t>Expenses for equipment with a useful life of more than one year and a cost of more than $5,000 not used directly for the education of student</w:t>
      </w:r>
      <w:r w:rsidR="00FE13F8">
        <w:t>s</w:t>
      </w:r>
      <w:r w:rsidR="00FE13F8" w:rsidRPr="0053591D">
        <w:t>.</w:t>
      </w:r>
      <w:r w:rsidRPr="0053591D">
        <w:t xml:space="preserve"> </w:t>
      </w:r>
      <w:hyperlink r:id="rId28" w:anchor="search=finance%20dictionary" w:history="1">
        <w:r w:rsidR="00FD39A6">
          <w:rPr>
            <w:rStyle w:val="Hyperlink"/>
          </w:rPr>
          <w:t>Reference: LCC Expense Account Dictionary</w:t>
        </w:r>
      </w:hyperlink>
    </w:p>
    <w:p w14:paraId="38FC93BB" w14:textId="3004DDCF" w:rsidR="00F256DA" w:rsidRPr="00D20C59" w:rsidRDefault="00F256DA" w:rsidP="00B30FE4">
      <w:pPr>
        <w:rPr>
          <w:rFonts w:ascii="Calibri-Bold" w:hAnsi="Calibri-Bold" w:cs="Times New Roman"/>
          <w:b/>
          <w:bCs/>
        </w:rPr>
      </w:pPr>
      <w:r w:rsidRPr="00FE13F8">
        <w:rPr>
          <w:rStyle w:val="Heading3Char"/>
        </w:rPr>
        <w:t>Capital Tech</w:t>
      </w:r>
      <w:r w:rsidR="00FE13F8" w:rsidRPr="00FE13F8">
        <w:rPr>
          <w:rStyle w:val="Heading3Char"/>
        </w:rPr>
        <w:t>nical</w:t>
      </w:r>
      <w:r w:rsidRPr="00FE13F8">
        <w:rPr>
          <w:rStyle w:val="Heading3Char"/>
        </w:rPr>
        <w:t xml:space="preserve"> Equip</w:t>
      </w:r>
      <w:r w:rsidR="00FE13F8" w:rsidRPr="00FE13F8">
        <w:rPr>
          <w:rStyle w:val="Heading3Char"/>
        </w:rPr>
        <w:t>ment</w:t>
      </w:r>
      <w:r w:rsidRPr="00FE13F8">
        <w:rPr>
          <w:rStyle w:val="Heading3Char"/>
        </w:rPr>
        <w:t xml:space="preserve"> and Computers:</w:t>
      </w:r>
      <w:r w:rsidRPr="00FE13F8">
        <w:rPr>
          <w:rFonts w:ascii="Calibri-Bold" w:hAnsi="Calibri-Bold" w:cs="Times New Roman"/>
          <w:b/>
          <w:bCs/>
        </w:rPr>
        <w:t xml:space="preserve"> </w:t>
      </w:r>
      <w:r w:rsidRPr="00FE13F8">
        <w:t>Expenses for technical equipment with a useful</w:t>
      </w:r>
      <w:r w:rsidRPr="00F324D3">
        <w:t xml:space="preserve"> life of more than one year and a cost of more than $5,000 (e.g., computers, printers, audio/visual, other electronic devices, etc.). </w:t>
      </w:r>
      <w:hyperlink r:id="rId29" w:anchor="search=finance%20dictionary" w:history="1">
        <w:r w:rsidR="00FD39A6">
          <w:rPr>
            <w:rStyle w:val="Hyperlink"/>
          </w:rPr>
          <w:t>Reference: LCC Expense Account Dictionary</w:t>
        </w:r>
      </w:hyperlink>
    </w:p>
    <w:p w14:paraId="186D64AD" w14:textId="2A831FC6" w:rsidR="009E3307" w:rsidRPr="00D20C59" w:rsidRDefault="009E3307" w:rsidP="00B30FE4">
      <w:pPr>
        <w:rPr>
          <w:rFonts w:ascii="Calibri-Bold" w:hAnsi="Calibri-Bold" w:cs="Times New Roman"/>
          <w:b/>
          <w:bCs/>
        </w:rPr>
      </w:pPr>
      <w:r w:rsidRPr="00614AA9">
        <w:rPr>
          <w:rStyle w:val="Heading3Char"/>
        </w:rPr>
        <w:t>Capital Vehicles:</w:t>
      </w:r>
      <w:r w:rsidRPr="00F324D3">
        <w:rPr>
          <w:rFonts w:ascii="Calibri-Bold" w:hAnsi="Calibri-Bold" w:cs="Times New Roman"/>
          <w:b/>
          <w:bCs/>
        </w:rPr>
        <w:t xml:space="preserve"> </w:t>
      </w:r>
      <w:r w:rsidRPr="00F324D3">
        <w:t>Expenses for vehicles with a useful life of more than one year and a cost of more than $5,000</w:t>
      </w:r>
      <w:r w:rsidRPr="0053591D">
        <w:t xml:space="preserve">. </w:t>
      </w:r>
      <w:hyperlink r:id="rId30" w:anchor="search=finance%20dictionary" w:history="1">
        <w:r w:rsidR="00FD39A6">
          <w:rPr>
            <w:rStyle w:val="Hyperlink"/>
          </w:rPr>
          <w:t>Reference: LCC Expense Account Dictionary</w:t>
        </w:r>
      </w:hyperlink>
    </w:p>
    <w:p w14:paraId="61E37DF6" w14:textId="314A9893" w:rsidR="00974D43" w:rsidRDefault="00974D43" w:rsidP="00B30FE4">
      <w:r w:rsidRPr="00614AA9">
        <w:rPr>
          <w:rStyle w:val="Heading3Char"/>
        </w:rPr>
        <w:t xml:space="preserve">Capstone </w:t>
      </w:r>
      <w:r w:rsidR="00AD2DE8">
        <w:rPr>
          <w:rStyle w:val="Heading3Char"/>
        </w:rPr>
        <w:t>A</w:t>
      </w:r>
      <w:r w:rsidRPr="00614AA9">
        <w:rPr>
          <w:rStyle w:val="Heading3Char"/>
        </w:rPr>
        <w:t>ssessment:</w:t>
      </w:r>
      <w:r w:rsidRPr="5DC9263C">
        <w:t xml:space="preserve"> </w:t>
      </w:r>
      <w:r>
        <w:t>A final project/activity which provides an opportunity for students to synthesize and demonstrate the learning outcomes they’ve achieved in their major, program, course, etc. Examples include internships, fieldwork, research projects/papers appropriate to the discipline, portfolios, performances, capstone courses, etc.</w:t>
      </w:r>
    </w:p>
    <w:p w14:paraId="37D96BE3" w14:textId="10593C37" w:rsidR="00BA256B" w:rsidRPr="00BA256B" w:rsidRDefault="00BA256B" w:rsidP="00B30FE4">
      <w:pPr>
        <w:rPr>
          <w:rFonts w:cs="Calibri-Bold"/>
          <w:b/>
          <w:bCs/>
        </w:rPr>
      </w:pPr>
      <w:r w:rsidRPr="00614AA9">
        <w:rPr>
          <w:rStyle w:val="Heading3Char"/>
        </w:rPr>
        <w:t xml:space="preserve">Career and </w:t>
      </w:r>
      <w:r w:rsidR="00AD2DE8">
        <w:rPr>
          <w:rStyle w:val="Heading3Char"/>
        </w:rPr>
        <w:t>E</w:t>
      </w:r>
      <w:r w:rsidR="00251BEB" w:rsidRPr="00614AA9">
        <w:rPr>
          <w:rStyle w:val="Heading3Char"/>
        </w:rPr>
        <w:t xml:space="preserve">mployment </w:t>
      </w:r>
      <w:r w:rsidR="00AD2DE8">
        <w:rPr>
          <w:rStyle w:val="Heading3Char"/>
        </w:rPr>
        <w:t>S</w:t>
      </w:r>
      <w:r w:rsidRPr="00614AA9">
        <w:rPr>
          <w:rStyle w:val="Heading3Char"/>
        </w:rPr>
        <w:t>ervices</w:t>
      </w:r>
      <w:r w:rsidR="00AD2DE8">
        <w:rPr>
          <w:rStyle w:val="Heading3Char"/>
        </w:rPr>
        <w:t xml:space="preserve"> (CES)</w:t>
      </w:r>
      <w:r w:rsidRPr="00614AA9">
        <w:rPr>
          <w:rStyle w:val="Heading3Char"/>
        </w:rPr>
        <w:t>:</w:t>
      </w:r>
      <w:r w:rsidRPr="00BA256B">
        <w:rPr>
          <w:b/>
          <w:bCs/>
        </w:rPr>
        <w:t xml:space="preserve"> </w:t>
      </w:r>
      <w:r w:rsidRPr="00BA256B">
        <w:t>A range of services, including (often) the following: coordination of visits of employers to campus; aptitude and vocational testing; interest inventories, personal counseling; help in resume writing, interviewing, launching the job search; listings for those students desiring employment and those seeking permanent positions; establishment of a permanent reference folder; career resource materials.</w:t>
      </w:r>
    </w:p>
    <w:p w14:paraId="7FFBE1CA" w14:textId="158229A9" w:rsidR="00790E0B" w:rsidRPr="00D20C59" w:rsidRDefault="00790E0B" w:rsidP="00B30FE4">
      <w:pPr>
        <w:rPr>
          <w:rFonts w:ascii="Calibri-Bold" w:hAnsi="Calibri-Bold" w:cs="Calibri-Bold"/>
          <w:b/>
          <w:bCs/>
        </w:rPr>
      </w:pPr>
      <w:r w:rsidRPr="00614AA9">
        <w:rPr>
          <w:rStyle w:val="Heading3Char"/>
        </w:rPr>
        <w:t>Cellular Services:</w:t>
      </w:r>
      <w:r w:rsidRPr="00F324D3">
        <w:rPr>
          <w:rFonts w:ascii="Calibri-Bold" w:hAnsi="Calibri-Bold" w:cs="Calibri-Bold"/>
          <w:b/>
          <w:bCs/>
        </w:rPr>
        <w:t xml:space="preserve"> </w:t>
      </w:r>
      <w:r w:rsidRPr="00F324D3">
        <w:t xml:space="preserve">Expenses for providing cellular phone service to LCC. </w:t>
      </w:r>
      <w:hyperlink r:id="rId31" w:anchor="search=finance%20dictionary" w:history="1">
        <w:r w:rsidR="00FD39A6">
          <w:rPr>
            <w:rStyle w:val="Hyperlink"/>
          </w:rPr>
          <w:t>Reference: LCC Expense Account Dictionary</w:t>
        </w:r>
      </w:hyperlink>
    </w:p>
    <w:p w14:paraId="12DD6492" w14:textId="77777777" w:rsidR="006808CB" w:rsidRDefault="006808CB" w:rsidP="006808CB">
      <w:r w:rsidRPr="00AD2DE8">
        <w:rPr>
          <w:rStyle w:val="Heading3Char"/>
        </w:rPr>
        <w:t>C</w:t>
      </w:r>
      <w:r>
        <w:rPr>
          <w:rStyle w:val="Heading3Char"/>
        </w:rPr>
        <w:t xml:space="preserve">enter for </w:t>
      </w:r>
      <w:r w:rsidRPr="00AD2DE8">
        <w:rPr>
          <w:rStyle w:val="Heading3Char"/>
        </w:rPr>
        <w:t>T</w:t>
      </w:r>
      <w:r>
        <w:rPr>
          <w:rStyle w:val="Heading3Char"/>
        </w:rPr>
        <w:t xml:space="preserve">eaching </w:t>
      </w:r>
      <w:r w:rsidRPr="00AD2DE8">
        <w:rPr>
          <w:rStyle w:val="Heading3Char"/>
        </w:rPr>
        <w:t>E</w:t>
      </w:r>
      <w:r>
        <w:rPr>
          <w:rStyle w:val="Heading3Char"/>
        </w:rPr>
        <w:t>xcellence (CTE)</w:t>
      </w:r>
      <w:r w:rsidRPr="00AD2DE8">
        <w:rPr>
          <w:rStyle w:val="Heading3Char"/>
        </w:rPr>
        <w:t>:</w:t>
      </w:r>
      <w:r w:rsidRPr="2043C469">
        <w:t xml:space="preserve"> </w:t>
      </w:r>
      <w:r>
        <w:t>D</w:t>
      </w:r>
      <w:r w:rsidRPr="2043C469">
        <w:t>epartment which provides training and organizational development opportunities for faculty.</w:t>
      </w:r>
    </w:p>
    <w:p w14:paraId="5692C251" w14:textId="50ADD530" w:rsidR="006F4E8E" w:rsidRDefault="006F4E8E" w:rsidP="00B30FE4">
      <w:pPr>
        <w:rPr>
          <w:rFonts w:ascii="Calibri-Bold" w:hAnsi="Calibri-Bold" w:cs="Calibri-Bold"/>
          <w:b/>
          <w:bCs/>
        </w:rPr>
      </w:pPr>
      <w:r w:rsidRPr="00614AA9">
        <w:rPr>
          <w:rStyle w:val="Heading3Char"/>
        </w:rPr>
        <w:t xml:space="preserve">Central Processing System (CPS): </w:t>
      </w:r>
      <w:r w:rsidRPr="77F518ED">
        <w:t>The computer system to which the student’s need analysis data is electronically transmitted by the Free Application for Federal Student Aid (FAFSA) processor. The Central Processing System performs database matches, calculates the student’s official EFC, and generates the Student Aid Report (SAR).</w:t>
      </w:r>
      <w:r w:rsidRPr="006F4E8E">
        <w:rPr>
          <w:rFonts w:ascii="Calibri-Bold" w:hAnsi="Calibri-Bold" w:cs="Calibri-Bold"/>
          <w:b/>
          <w:bCs/>
        </w:rPr>
        <w:t xml:space="preserve"> </w:t>
      </w:r>
    </w:p>
    <w:p w14:paraId="53166C86" w14:textId="24FA0DC8" w:rsidR="006F4E8E" w:rsidRPr="006F4E8E" w:rsidRDefault="006F4E8E" w:rsidP="00B30FE4">
      <w:pPr>
        <w:rPr>
          <w:bCs/>
        </w:rPr>
      </w:pPr>
      <w:r w:rsidRPr="00614AA9">
        <w:rPr>
          <w:rStyle w:val="Heading3Char"/>
        </w:rPr>
        <w:t xml:space="preserve">Certificate: </w:t>
      </w:r>
      <w:r w:rsidRPr="77F518ED">
        <w:t>The formal acknowledgment of successful completion of a particular program or course of study, particularly at a vocational school, trade school, or junior college.</w:t>
      </w:r>
      <w:r w:rsidR="006D684F">
        <w:t xml:space="preserve"> See also “Certification.”</w:t>
      </w:r>
    </w:p>
    <w:p w14:paraId="788121E2" w14:textId="54D50801" w:rsidR="001F2686" w:rsidRDefault="008378C5" w:rsidP="00B30FE4">
      <w:r w:rsidRPr="00614AA9">
        <w:rPr>
          <w:rStyle w:val="Heading3Char"/>
        </w:rPr>
        <w:t>Certificate</w:t>
      </w:r>
      <w:r w:rsidR="00251BEB" w:rsidRPr="00614AA9">
        <w:rPr>
          <w:rStyle w:val="Heading3Char"/>
        </w:rPr>
        <w:t xml:space="preserve"> of Achievement</w:t>
      </w:r>
      <w:r w:rsidRPr="00614AA9">
        <w:rPr>
          <w:rStyle w:val="Heading3Char"/>
        </w:rPr>
        <w:t xml:space="preserve">: </w:t>
      </w:r>
      <w:r w:rsidR="00F324D3" w:rsidRPr="00F324D3">
        <w:t>An award that is a minimum of 30 credits but less than 60 credits, and normally requires 1-2 years of full-time equivalent college work to complete. All CA's must be more than 30 credits and less than 60, and the majority of our CA's require three or more semesters.</w:t>
      </w:r>
      <w:r w:rsidR="00271848">
        <w:t xml:space="preserve"> </w:t>
      </w:r>
    </w:p>
    <w:p w14:paraId="0CFDC308" w14:textId="472D3225" w:rsidR="001F2686" w:rsidRDefault="00251BEB" w:rsidP="00B30FE4">
      <w:r w:rsidRPr="00614AA9">
        <w:rPr>
          <w:rStyle w:val="Heading3Char"/>
        </w:rPr>
        <w:t>Certificate of Completion:</w:t>
      </w:r>
      <w:r>
        <w:t xml:space="preserve"> </w:t>
      </w:r>
      <w:r w:rsidR="00F324D3" w:rsidRPr="00F324D3">
        <w:t>An award that is less than 30 credits, and normally requires a year or less to complete.  All CC's must be less than 30 credits and the majority of our CCs require 2 or more semesters.</w:t>
      </w:r>
    </w:p>
    <w:p w14:paraId="3E3AF3AA" w14:textId="65DAD2BE" w:rsidR="006D684F" w:rsidRPr="006F4E8E" w:rsidRDefault="006D684F" w:rsidP="006D684F">
      <w:pPr>
        <w:rPr>
          <w:bCs/>
        </w:rPr>
      </w:pPr>
      <w:r w:rsidRPr="00614AA9">
        <w:rPr>
          <w:rStyle w:val="Heading3Char"/>
        </w:rPr>
        <w:t>Certific</w:t>
      </w:r>
      <w:r>
        <w:rPr>
          <w:rStyle w:val="Heading3Char"/>
        </w:rPr>
        <w:t>ation</w:t>
      </w:r>
      <w:r w:rsidRPr="00614AA9">
        <w:rPr>
          <w:rStyle w:val="Heading3Char"/>
        </w:rPr>
        <w:t xml:space="preserve">: </w:t>
      </w:r>
      <w:r>
        <w:t>Verification that a professional has met a certain set of criteria for a skill or job as measured by a third-party assessment.</w:t>
      </w:r>
    </w:p>
    <w:p w14:paraId="7A48653C" w14:textId="5763F8BD" w:rsidR="00786476" w:rsidRPr="00D20C59" w:rsidRDefault="00786476" w:rsidP="00B30FE4">
      <w:pPr>
        <w:rPr>
          <w:rFonts w:ascii="Calibri-Bold" w:hAnsi="Calibri-Bold" w:cs="Calibri-Bold"/>
          <w:b/>
          <w:bCs/>
        </w:rPr>
      </w:pPr>
      <w:r w:rsidRPr="00FE13F8">
        <w:rPr>
          <w:rStyle w:val="Heading3Char"/>
        </w:rPr>
        <w:lastRenderedPageBreak/>
        <w:t>Chargeback Misc</w:t>
      </w:r>
      <w:r w:rsidR="00FE13F8" w:rsidRPr="00FE13F8">
        <w:rPr>
          <w:rStyle w:val="Heading3Char"/>
        </w:rPr>
        <w:t>ellaneous</w:t>
      </w:r>
      <w:r w:rsidRPr="00614AA9">
        <w:rPr>
          <w:rStyle w:val="Heading3Char"/>
        </w:rPr>
        <w:t>:</w:t>
      </w:r>
      <w:r w:rsidRPr="0004755B">
        <w:rPr>
          <w:rFonts w:ascii="Calibri-Bold" w:hAnsi="Calibri-Bold" w:cs="Calibri-Bold"/>
          <w:b/>
          <w:bCs/>
        </w:rPr>
        <w:t xml:space="preserve"> </w:t>
      </w:r>
      <w:r w:rsidRPr="0004755B">
        <w:t xml:space="preserve">Expenses for other goods or services provided by LCC not otherwise specifically mentioned or included under other accounts. The expense is tracked by employee usage and allocated to each organization through monthly journal entries by Accounting Services. Examples include portfolios, or retirement gifts. </w:t>
      </w:r>
      <w:hyperlink r:id="rId32" w:anchor="search=finance%20dictionary" w:history="1">
        <w:r w:rsidR="00FD39A6">
          <w:rPr>
            <w:rStyle w:val="Hyperlink"/>
          </w:rPr>
          <w:t>Reference: LCC Expense Account Dictionary</w:t>
        </w:r>
      </w:hyperlink>
    </w:p>
    <w:p w14:paraId="6CFBB6EB" w14:textId="36D4C612" w:rsidR="00786476" w:rsidRPr="00D20C59" w:rsidRDefault="00786476" w:rsidP="00B30FE4">
      <w:pPr>
        <w:rPr>
          <w:rFonts w:ascii="Calibri-Bold" w:hAnsi="Calibri-Bold" w:cs="Calibri-Bold"/>
          <w:b/>
          <w:bCs/>
        </w:rPr>
      </w:pPr>
      <w:r w:rsidRPr="00614AA9">
        <w:rPr>
          <w:rStyle w:val="Heading3Char"/>
        </w:rPr>
        <w:t>Chargeback Print and Copy:</w:t>
      </w:r>
      <w:r w:rsidRPr="0004755B">
        <w:rPr>
          <w:rFonts w:ascii="Calibri-Bold" w:hAnsi="Calibri-Bold" w:cs="Calibri-Bold"/>
          <w:b/>
          <w:bCs/>
        </w:rPr>
        <w:t xml:space="preserve"> </w:t>
      </w:r>
      <w:r w:rsidRPr="0004755B">
        <w:t xml:space="preserve">Expenses for printing and copying of reports, documents, books, supplements for classroom use, etc. The expense is tracked by employee usage and allocated to </w:t>
      </w:r>
      <w:r w:rsidRPr="00FE13F8">
        <w:t xml:space="preserve">each organization through monthly journal entries by Accounting Services. </w:t>
      </w:r>
      <w:hyperlink r:id="rId33" w:anchor="search=finance%20dictionary" w:history="1">
        <w:r w:rsidR="00FD39A6">
          <w:rPr>
            <w:rStyle w:val="Hyperlink"/>
          </w:rPr>
          <w:t>Reference: LCC Expense Account Dictionary</w:t>
        </w:r>
      </w:hyperlink>
    </w:p>
    <w:p w14:paraId="47D7EE39" w14:textId="1CBDE1CA" w:rsidR="0009092D" w:rsidRDefault="0009092D" w:rsidP="00B30FE4">
      <w:pPr>
        <w:rPr>
          <w:rFonts w:ascii="Calibri-Bold" w:hAnsi="Calibri-Bold" w:cs="Calibri-Bold"/>
          <w:b/>
          <w:bCs/>
        </w:rPr>
      </w:pPr>
      <w:r w:rsidRPr="00614AA9">
        <w:rPr>
          <w:rStyle w:val="Heading3Char"/>
        </w:rPr>
        <w:t>Chargeback Telephone Phone:</w:t>
      </w:r>
      <w:r w:rsidRPr="0004755B">
        <w:rPr>
          <w:rFonts w:ascii="Calibri-Bold" w:hAnsi="Calibri-Bold" w:cs="Calibri-Bold"/>
          <w:b/>
          <w:bCs/>
        </w:rPr>
        <w:t xml:space="preserve"> </w:t>
      </w:r>
      <w:r w:rsidRPr="0004755B">
        <w:t>Each organization's share of the College's total cost of providing telephone service. The expense is tracked by employee usage and allocated to each organization through monthly journal entries by Accounting Services.</w:t>
      </w:r>
      <w:r>
        <w:t xml:space="preserve"> </w:t>
      </w:r>
      <w:hyperlink r:id="rId34" w:anchor="search=finance%20dictionary" w:history="1">
        <w:r w:rsidR="00FD39A6">
          <w:rPr>
            <w:rStyle w:val="Hyperlink"/>
          </w:rPr>
          <w:t>Reference: LCC Expense Account Dictionary</w:t>
        </w:r>
      </w:hyperlink>
    </w:p>
    <w:p w14:paraId="7E2FC685" w14:textId="291D92C9" w:rsidR="008378C5" w:rsidRDefault="2043C469" w:rsidP="00B30FE4">
      <w:r w:rsidRPr="00614AA9">
        <w:rPr>
          <w:rStyle w:val="Heading3Char"/>
        </w:rPr>
        <w:t>Classification of Instructional Program (CIP) code:</w:t>
      </w:r>
      <w:r w:rsidRPr="2043C469">
        <w:rPr>
          <w:rFonts w:ascii="Calibri-Bold" w:hAnsi="Calibri-Bold" w:cs="Calibri-Bold"/>
          <w:b/>
          <w:bCs/>
        </w:rPr>
        <w:t xml:space="preserve"> </w:t>
      </w:r>
      <w:r w:rsidRPr="2043C469">
        <w:t>A taxonomy coding scheme that contains titles and descriptions of primarily postsecondary instructional programs. It is a six‐digit number that is assigned to programs as a means of classifying them by their specialty.</w:t>
      </w:r>
      <w:r w:rsidRPr="2043C469">
        <w:rPr>
          <w:color w:val="C00000"/>
        </w:rPr>
        <w:t xml:space="preserve"> </w:t>
      </w:r>
      <w:r w:rsidRPr="2043C469">
        <w:rPr>
          <w:color w:val="000000" w:themeColor="text1"/>
        </w:rPr>
        <w:t>CIP codes were created by the National Center for Education Statistics and can be used to crosswalk to the Standard Occupational Classification (SOC) system when attempting to identify occupational categories.</w:t>
      </w:r>
    </w:p>
    <w:p w14:paraId="1FCBEABB" w14:textId="584816AD" w:rsidR="00AF035C" w:rsidRPr="00271848" w:rsidRDefault="005F5B00" w:rsidP="00B30FE4">
      <w:r w:rsidRPr="00AD2DE8">
        <w:rPr>
          <w:rStyle w:val="Heading3Char"/>
        </w:rPr>
        <w:t>Classroom Assessment Techniques (CATs):</w:t>
      </w:r>
      <w:r w:rsidRPr="5DC9263C">
        <w:t xml:space="preserve"> </w:t>
      </w:r>
      <w:r w:rsidRPr="0040039F">
        <w:t xml:space="preserve">These are formative assessment techniques </w:t>
      </w:r>
      <w:r>
        <w:t>developed by Thomas Angelo and K. Patricia Cross. Their purpose is to reveal to faculty what, how much and how well their students are learning in time to remedy gaps in knowledge or understanding.</w:t>
      </w:r>
    </w:p>
    <w:p w14:paraId="1A6BB508" w14:textId="2DF3D48A" w:rsidR="007650A4" w:rsidRPr="00517BDA" w:rsidRDefault="007650A4" w:rsidP="00B30FE4">
      <w:pPr>
        <w:rPr>
          <w:rFonts w:cstheme="minorHAnsi"/>
          <w:bCs/>
        </w:rPr>
      </w:pPr>
      <w:r w:rsidRPr="00AD2DE8">
        <w:rPr>
          <w:rStyle w:val="Heading3Char"/>
        </w:rPr>
        <w:t>Clock Hour:</w:t>
      </w:r>
      <w:r w:rsidRPr="007650A4">
        <w:rPr>
          <w:rFonts w:ascii="Calibri-Bold" w:hAnsi="Calibri-Bold" w:cs="Calibri-Bold"/>
          <w:b/>
          <w:bCs/>
        </w:rPr>
        <w:t xml:space="preserve"> </w:t>
      </w:r>
      <w:r w:rsidRPr="77F518ED">
        <w:t>An hour of service delivery.</w:t>
      </w:r>
    </w:p>
    <w:p w14:paraId="09DFDA80" w14:textId="6A64D05D" w:rsidR="008378C5" w:rsidRDefault="00FA4336" w:rsidP="00B30FE4">
      <w:r>
        <w:rPr>
          <w:rStyle w:val="Heading3Char"/>
        </w:rPr>
        <w:t>Co-C</w:t>
      </w:r>
      <w:r w:rsidR="00AF035C" w:rsidRPr="00AD2DE8">
        <w:rPr>
          <w:rStyle w:val="Heading3Char"/>
        </w:rPr>
        <w:t>urricular:</w:t>
      </w:r>
      <w:r w:rsidR="00AF035C" w:rsidRPr="77F518ED">
        <w:t xml:space="preserve"> </w:t>
      </w:r>
      <w:r w:rsidR="00AF035C">
        <w:t>Refers to the activities, programs, and learning experiences that complement what students learn in the classroom. These are the learning experiences that are connected to academic curriculums</w:t>
      </w:r>
      <w:r w:rsidR="00644942">
        <w:t xml:space="preserve"> </w:t>
      </w:r>
      <w:r w:rsidR="00AF035C">
        <w:t>(</w:t>
      </w:r>
      <w:r w:rsidR="004033B6">
        <w:t>A</w:t>
      </w:r>
      <w:r w:rsidR="00AF035C">
        <w:t xml:space="preserve">dapted from </w:t>
      </w:r>
      <w:r w:rsidR="004033B6">
        <w:t xml:space="preserve">The Glossary of Education Reform: </w:t>
      </w:r>
      <w:hyperlink r:id="rId35" w:history="1">
        <w:r w:rsidR="00AF035C" w:rsidRPr="004033B6">
          <w:rPr>
            <w:rStyle w:val="Hyperlink"/>
          </w:rPr>
          <w:t>edglossary.org/co-curricular/</w:t>
        </w:r>
      </w:hyperlink>
      <w:r w:rsidR="00AF035C">
        <w:t>)</w:t>
      </w:r>
      <w:r w:rsidR="00644942">
        <w:t>.</w:t>
      </w:r>
    </w:p>
    <w:p w14:paraId="6BCE0F7A" w14:textId="77777777" w:rsidR="008378C5" w:rsidRDefault="008378C5" w:rsidP="00B30FE4">
      <w:r w:rsidRPr="00AD2DE8">
        <w:rPr>
          <w:rStyle w:val="Heading3Char"/>
        </w:rPr>
        <w:t>Cohort:</w:t>
      </w:r>
      <w:r>
        <w:rPr>
          <w:rFonts w:ascii="Calibri-Bold" w:hAnsi="Calibri-Bold" w:cs="Calibri-Bold"/>
          <w:b/>
          <w:bCs/>
        </w:rPr>
        <w:t xml:space="preserve"> </w:t>
      </w:r>
      <w:r>
        <w:t>A specific group of students established for tracking purposes.</w:t>
      </w:r>
    </w:p>
    <w:p w14:paraId="19F07115" w14:textId="7E1C58EE" w:rsidR="00933B15" w:rsidRDefault="00933B15" w:rsidP="00B30FE4">
      <w:pPr>
        <w:rPr>
          <w:rFonts w:ascii="Calibri-Bold" w:hAnsi="Calibri-Bold" w:cs="Calibri-Bold"/>
          <w:b/>
          <w:bCs/>
        </w:rPr>
      </w:pPr>
      <w:r w:rsidRPr="00AD2DE8">
        <w:rPr>
          <w:rStyle w:val="Heading3Char"/>
        </w:rPr>
        <w:t>Collection Fees:</w:t>
      </w:r>
      <w:r w:rsidRPr="00972D10">
        <w:rPr>
          <w:rFonts w:ascii="Calibri-Bold" w:hAnsi="Calibri-Bold" w:cs="Calibri-Bold"/>
          <w:b/>
          <w:bCs/>
        </w:rPr>
        <w:t xml:space="preserve"> </w:t>
      </w:r>
      <w:r w:rsidRPr="00972D10">
        <w:t xml:space="preserve">Expenses for services providing payment collection and remitting such collection to the college. </w:t>
      </w:r>
      <w:hyperlink r:id="rId36" w:anchor="search=finance%20dictionary" w:history="1">
        <w:r w:rsidR="00FD39A6">
          <w:rPr>
            <w:rStyle w:val="Hyperlink"/>
          </w:rPr>
          <w:t>Reference: LCC Expense Account Dictionary</w:t>
        </w:r>
      </w:hyperlink>
    </w:p>
    <w:p w14:paraId="5BFFF0A5" w14:textId="7084798A" w:rsidR="008109F2" w:rsidRDefault="00FA4336" w:rsidP="00B30FE4">
      <w:r>
        <w:rPr>
          <w:rStyle w:val="Heading3Char"/>
        </w:rPr>
        <w:t>College-Level (Credit) C</w:t>
      </w:r>
      <w:r w:rsidR="008109F2" w:rsidRPr="00AD2DE8">
        <w:rPr>
          <w:rStyle w:val="Heading3Char"/>
        </w:rPr>
        <w:t>ourse:</w:t>
      </w:r>
      <w:r w:rsidR="008109F2">
        <w:rPr>
          <w:rFonts w:ascii="Calibri-Bold" w:hAnsi="Calibri-Bold" w:cs="Calibri-Bold"/>
          <w:b/>
          <w:bCs/>
        </w:rPr>
        <w:t xml:space="preserve"> </w:t>
      </w:r>
      <w:r w:rsidR="008109F2">
        <w:t>A course that, if successfully completed, can be applied toward the number of courses required for achieving a degree, diploma, certificate, or other formal award.</w:t>
      </w:r>
    </w:p>
    <w:p w14:paraId="617F6BC7" w14:textId="40E251D2" w:rsidR="00F31B06" w:rsidRPr="00F31B06" w:rsidRDefault="00F31B06" w:rsidP="00B30FE4">
      <w:pPr>
        <w:rPr>
          <w:bCs/>
        </w:rPr>
      </w:pPr>
      <w:r w:rsidRPr="00AD2DE8">
        <w:rPr>
          <w:rStyle w:val="Heading3Char"/>
        </w:rPr>
        <w:t>College-Level Examination Program (CLEP):</w:t>
      </w:r>
      <w:r w:rsidRPr="00972D10">
        <w:rPr>
          <w:rFonts w:ascii="Calibri-Bold" w:hAnsi="Calibri-Bold" w:cs="Calibri-Bold"/>
          <w:b/>
          <w:bCs/>
        </w:rPr>
        <w:t xml:space="preserve"> </w:t>
      </w:r>
      <w:r w:rsidRPr="77F518ED">
        <w:t xml:space="preserve">A series of examinations demonstrating a student’s proficiency in a subject area, for which some postsecondary institutions offer credit. </w:t>
      </w:r>
    </w:p>
    <w:p w14:paraId="48B68D71" w14:textId="76E04210" w:rsidR="001F2686" w:rsidRDefault="001F2686" w:rsidP="00B30FE4">
      <w:r w:rsidRPr="00AD2DE8">
        <w:rPr>
          <w:rStyle w:val="Heading3Char"/>
        </w:rPr>
        <w:t>College</w:t>
      </w:r>
      <w:r w:rsidR="005514C3">
        <w:rPr>
          <w:rStyle w:val="Heading3Char"/>
        </w:rPr>
        <w:t>-</w:t>
      </w:r>
      <w:r w:rsidR="00FA4336">
        <w:rPr>
          <w:rStyle w:val="Heading3Char"/>
        </w:rPr>
        <w:t>R</w:t>
      </w:r>
      <w:r w:rsidRPr="00AD2DE8">
        <w:rPr>
          <w:rStyle w:val="Heading3Char"/>
        </w:rPr>
        <w:t>eady:</w:t>
      </w:r>
      <w:r>
        <w:rPr>
          <w:rFonts w:ascii="Calibri-Bold" w:hAnsi="Calibri-Bold" w:cs="Calibri-Bold"/>
          <w:b/>
          <w:bCs/>
        </w:rPr>
        <w:t xml:space="preserve"> </w:t>
      </w:r>
      <w:r>
        <w:t xml:space="preserve">A student who </w:t>
      </w:r>
      <w:r w:rsidR="00B62CDE">
        <w:t>has demonstrated preparedness to enroll in</w:t>
      </w:r>
      <w:r w:rsidR="002A2533">
        <w:t xml:space="preserve"> college</w:t>
      </w:r>
      <w:r w:rsidR="00B62CDE">
        <w:t>-</w:t>
      </w:r>
      <w:r w:rsidR="002A2533">
        <w:t>level courses</w:t>
      </w:r>
      <w:r>
        <w:t>.</w:t>
      </w:r>
      <w:r w:rsidR="00B62CDE">
        <w:t xml:space="preserve"> The preparedness may vary by subject. For example, a student may be college-ready in reading/writing but not college-ready in math.</w:t>
      </w:r>
    </w:p>
    <w:p w14:paraId="2AD2BB2A" w14:textId="4CC7F6D5" w:rsidR="00FA3EA0" w:rsidRDefault="00FA3EA0" w:rsidP="00B30FE4">
      <w:pPr>
        <w:rPr>
          <w:rFonts w:ascii="Calibri-Bold" w:hAnsi="Calibri-Bold" w:cs="Calibri-Bold"/>
          <w:b/>
          <w:bCs/>
        </w:rPr>
      </w:pPr>
      <w:r w:rsidRPr="0065306F">
        <w:rPr>
          <w:rStyle w:val="Heading3Char"/>
        </w:rPr>
        <w:lastRenderedPageBreak/>
        <w:t>Commercial Printing/Publ</w:t>
      </w:r>
      <w:r w:rsidR="0065306F" w:rsidRPr="0065306F">
        <w:rPr>
          <w:rStyle w:val="Heading3Char"/>
        </w:rPr>
        <w:t>ishing</w:t>
      </w:r>
      <w:r w:rsidRPr="0065306F">
        <w:rPr>
          <w:rStyle w:val="Heading3Char"/>
        </w:rPr>
        <w:t>:</w:t>
      </w:r>
      <w:r w:rsidRPr="0065306F">
        <w:rPr>
          <w:rFonts w:ascii="Calibri-Bold" w:hAnsi="Calibri-Bold" w:cs="Calibri-Bold"/>
          <w:b/>
          <w:bCs/>
        </w:rPr>
        <w:t xml:space="preserve"> </w:t>
      </w:r>
      <w:r w:rsidRPr="0065306F">
        <w:t>Expenses for printing services by external vendors (e.g.,</w:t>
      </w:r>
      <w:r w:rsidRPr="00972D10">
        <w:t xml:space="preserve"> brochures, catalogs, course packets, etc.). </w:t>
      </w:r>
      <w:hyperlink r:id="rId37" w:anchor="search=finance%20dictionary" w:history="1">
        <w:r w:rsidR="00FD39A6">
          <w:rPr>
            <w:rStyle w:val="Hyperlink"/>
          </w:rPr>
          <w:t>Reference: LCC Expense Account Dictionary</w:t>
        </w:r>
      </w:hyperlink>
    </w:p>
    <w:p w14:paraId="6E801B72" w14:textId="77777777" w:rsidR="006808CB" w:rsidRDefault="006808CB" w:rsidP="006808CB">
      <w:r w:rsidRPr="00AD2DE8">
        <w:rPr>
          <w:rStyle w:val="Heading3Char"/>
        </w:rPr>
        <w:t>C</w:t>
      </w:r>
      <w:r>
        <w:rPr>
          <w:rStyle w:val="Heading3Char"/>
        </w:rPr>
        <w:t>ommon Origination and Disbursement (C</w:t>
      </w:r>
      <w:r w:rsidRPr="00AD2DE8">
        <w:rPr>
          <w:rStyle w:val="Heading3Char"/>
        </w:rPr>
        <w:t>OD</w:t>
      </w:r>
      <w:r>
        <w:rPr>
          <w:rStyle w:val="Heading3Char"/>
        </w:rPr>
        <w:t>)</w:t>
      </w:r>
      <w:r w:rsidRPr="00AD2DE8">
        <w:rPr>
          <w:rStyle w:val="Heading3Char"/>
        </w:rPr>
        <w:t>:</w:t>
      </w:r>
      <w:r w:rsidRPr="2043C469">
        <w:t xml:space="preserve"> </w:t>
      </w:r>
      <w:r>
        <w:t>T</w:t>
      </w:r>
      <w:r w:rsidRPr="2043C469">
        <w:t>ypically refers to the financial aid disbursement process.</w:t>
      </w:r>
    </w:p>
    <w:p w14:paraId="7EB1A57E" w14:textId="7163082F" w:rsidR="00F31B06" w:rsidRDefault="00F31B06" w:rsidP="00B30FE4">
      <w:r w:rsidRPr="00AD2DE8">
        <w:rPr>
          <w:rStyle w:val="Heading3Char"/>
        </w:rPr>
        <w:t>Community College Survey of Student Engagement (CCSSE):</w:t>
      </w:r>
      <w:r>
        <w:rPr>
          <w:rFonts w:ascii="Calibri-Bold" w:hAnsi="Calibri-Bold" w:cs="Calibri-Bold"/>
          <w:b/>
          <w:bCs/>
        </w:rPr>
        <w:t xml:space="preserve"> </w:t>
      </w:r>
      <w:r>
        <w:rPr>
          <w:rFonts w:ascii="Calibri-Bold" w:hAnsi="Calibri-Bold" w:cs="Calibri-Bold"/>
          <w:bCs/>
        </w:rPr>
        <w:t>P</w:t>
      </w:r>
      <w:r>
        <w:t>rovides information on student engagement as a key indicator of learning as measured by five benchmarks of effective educational practice: active and collaborative learning, student effort, academic challenge, student‐faculty interaction, and support for learners. This survey is deployed in the spring semester and is related to the Survey of Entering Student Engagement (SENSE).</w:t>
      </w:r>
    </w:p>
    <w:p w14:paraId="13738E36" w14:textId="066B746E" w:rsidR="00F31B06" w:rsidRPr="00F31B06" w:rsidRDefault="00F31B06" w:rsidP="00B30FE4">
      <w:pPr>
        <w:rPr>
          <w:rFonts w:ascii="Calibri" w:hAnsi="Calibri" w:cs="Calibri"/>
        </w:rPr>
      </w:pPr>
      <w:r w:rsidRPr="00AD2DE8">
        <w:rPr>
          <w:rStyle w:val="Heading3Char"/>
        </w:rPr>
        <w:t>Commuter Student:</w:t>
      </w:r>
      <w:r w:rsidRPr="00972D10">
        <w:t xml:space="preserve"> A student who does not live on campus; typically, “commuter” refers to a student living at home with his or her parents, but can also mean any student who lives off campus.</w:t>
      </w:r>
    </w:p>
    <w:p w14:paraId="20CD8D63" w14:textId="5A4CE525" w:rsidR="001F2686" w:rsidRDefault="001F2686" w:rsidP="00B30FE4">
      <w:r w:rsidRPr="007707AD">
        <w:rPr>
          <w:rStyle w:val="Heading3Char"/>
        </w:rPr>
        <w:t>Completions</w:t>
      </w:r>
      <w:r w:rsidR="008964A0" w:rsidRPr="007707AD">
        <w:rPr>
          <w:rStyle w:val="Heading3Char"/>
        </w:rPr>
        <w:t>:</w:t>
      </w:r>
      <w:r w:rsidRPr="007707AD">
        <w:rPr>
          <w:rFonts w:ascii="Calibri-Bold" w:hAnsi="Calibri-Bold" w:cs="Calibri-Bold"/>
          <w:b/>
          <w:bCs/>
        </w:rPr>
        <w:t xml:space="preserve"> </w:t>
      </w:r>
      <w:r w:rsidR="0046173D" w:rsidRPr="0046173D">
        <w:rPr>
          <w:rFonts w:ascii="Calibri-Bold" w:hAnsi="Calibri-Bold" w:cs="Calibri-Bold"/>
          <w:bCs/>
        </w:rPr>
        <w:t>The fulfillment of all requirements to earn a degree or certificate</w:t>
      </w:r>
      <w:r w:rsidR="0046173D" w:rsidRPr="0046173D">
        <w:rPr>
          <w:rFonts w:ascii="Calibri-Bold" w:hAnsi="Calibri-Bold" w:cs="Calibri-Bold"/>
          <w:b/>
          <w:bCs/>
        </w:rPr>
        <w:t>.</w:t>
      </w:r>
      <w:r w:rsidR="0046173D">
        <w:rPr>
          <w:rFonts w:ascii="Calibri-Bold" w:hAnsi="Calibri-Bold" w:cs="Calibri-Bold"/>
          <w:b/>
          <w:bCs/>
        </w:rPr>
        <w:t xml:space="preserve"> </w:t>
      </w:r>
      <w:r w:rsidR="007707AD" w:rsidRPr="007707AD">
        <w:t>As relates to IPEDs reporting standards</w:t>
      </w:r>
      <w:r w:rsidR="007707AD">
        <w:t xml:space="preserve"> -</w:t>
      </w:r>
      <w:r w:rsidR="007707AD" w:rsidRPr="007707AD">
        <w:t xml:space="preserve"> t</w:t>
      </w:r>
      <w:r w:rsidRPr="007707AD">
        <w:t>he number of recognized degree completions (associate, certificate) awarded between July 1 and June 30 of a reporting year.</w:t>
      </w:r>
      <w:r>
        <w:t xml:space="preserve"> </w:t>
      </w:r>
    </w:p>
    <w:p w14:paraId="2A372938" w14:textId="635E4D5E" w:rsidR="00F31B06" w:rsidRDefault="00F31B06" w:rsidP="00B30FE4">
      <w:pPr>
        <w:rPr>
          <w:rFonts w:ascii="Calibri-Bold" w:hAnsi="Calibri-Bold" w:cs="Calibri-Bold"/>
          <w:b/>
          <w:bCs/>
        </w:rPr>
      </w:pPr>
      <w:r w:rsidRPr="00AD2DE8">
        <w:rPr>
          <w:rStyle w:val="Heading3Char"/>
        </w:rPr>
        <w:t>Consolidation Loan:</w:t>
      </w:r>
      <w:r w:rsidRPr="00972D10">
        <w:rPr>
          <w:rFonts w:ascii="Calibri-Bold" w:hAnsi="Calibri-Bold" w:cs="Calibri-Bold"/>
          <w:b/>
          <w:bCs/>
        </w:rPr>
        <w:t xml:space="preserve"> </w:t>
      </w:r>
      <w:r w:rsidRPr="77F518ED">
        <w:t>A loan made to enable a borrower with different types of loans or multiple loans to obtain a single loan with one interest rate and one repayment schedule. Federal Perkins Loans, Direct Subsidized and Direct Unsubsidized Loans, Health Education Assistance Loans (HEAL), Health Professions Student Loans (HPSL), and Loans for Disadvantaged Students may be combined for purposes of consolidation, subject to certain eligibility requirements. A consolidation loan pays off the existing loans; the borrower then repays the consolidated loan.</w:t>
      </w:r>
    </w:p>
    <w:p w14:paraId="57E7B029" w14:textId="15638063" w:rsidR="007650A4" w:rsidRPr="007650A4" w:rsidRDefault="00FA4336" w:rsidP="005514C3">
      <w:r>
        <w:rPr>
          <w:rStyle w:val="Heading3Char"/>
        </w:rPr>
        <w:t>Contact H</w:t>
      </w:r>
      <w:r w:rsidR="001F2686" w:rsidRPr="00AD2DE8">
        <w:rPr>
          <w:rStyle w:val="Heading3Char"/>
        </w:rPr>
        <w:t>our:</w:t>
      </w:r>
      <w:r w:rsidR="001F2686">
        <w:rPr>
          <w:rFonts w:ascii="Calibri-Bold" w:hAnsi="Calibri-Bold" w:cs="Calibri-Bold"/>
          <w:b/>
          <w:bCs/>
        </w:rPr>
        <w:t xml:space="preserve"> </w:t>
      </w:r>
      <w:r w:rsidR="005514C3">
        <w:rPr>
          <w:rFonts w:ascii="Calibri-Bold" w:hAnsi="Calibri-Bold" w:cs="Calibri-Bold"/>
          <w:b/>
          <w:bCs/>
        </w:rPr>
        <w:br/>
      </w:r>
      <w:r w:rsidR="005514C3" w:rsidRPr="005514C3">
        <w:t>(1)</w:t>
      </w:r>
      <w:r w:rsidR="005514C3">
        <w:rPr>
          <w:rFonts w:ascii="Calibri-Bold" w:hAnsi="Calibri-Bold" w:cs="Calibri-Bold"/>
          <w:b/>
          <w:bCs/>
        </w:rPr>
        <w:t xml:space="preserve"> </w:t>
      </w:r>
      <w:r w:rsidR="001F2686">
        <w:t>A unit of measure that represents an hour (</w:t>
      </w:r>
      <w:r w:rsidR="002A2533">
        <w:t>50</w:t>
      </w:r>
      <w:r w:rsidR="001F2686">
        <w:t xml:space="preserve"> minutes) of scheduled</w:t>
      </w:r>
      <w:r w:rsidR="005514C3">
        <w:t xml:space="preserve"> instruction given to students.</w:t>
      </w:r>
      <w:r w:rsidR="005514C3">
        <w:br/>
        <w:t xml:space="preserve">(2) </w:t>
      </w:r>
      <w:r w:rsidR="007650A4" w:rsidRPr="007650A4">
        <w:t>An hour of active instructor-led instruction, in a classroom, laboratory, online, etc., which is expected to require an hour of preparation and evaluation including student consultation, in addition to the instructional time.</w:t>
      </w:r>
    </w:p>
    <w:p w14:paraId="20976326" w14:textId="1673A7A5" w:rsidR="00612B51" w:rsidRDefault="00612B51" w:rsidP="00B30FE4">
      <w:pPr>
        <w:rPr>
          <w:rFonts w:ascii="Calibri-Bold" w:hAnsi="Calibri-Bold" w:cs="Calibri-Bold"/>
          <w:b/>
          <w:bCs/>
        </w:rPr>
      </w:pPr>
      <w:r w:rsidRPr="00AD2DE8">
        <w:rPr>
          <w:rStyle w:val="Heading3Char"/>
        </w:rPr>
        <w:t>Contingency:</w:t>
      </w:r>
      <w:r w:rsidRPr="008D362D">
        <w:rPr>
          <w:rFonts w:ascii="Calibri-Bold" w:hAnsi="Calibri-Bold" w:cs="Calibri-Bold"/>
          <w:b/>
          <w:bCs/>
        </w:rPr>
        <w:t xml:space="preserve"> </w:t>
      </w:r>
      <w:r w:rsidRPr="008D362D">
        <w:t xml:space="preserve">Amount set aside to be used for an unforeseen event or expense. Subject to approval by the Board of Trustees. </w:t>
      </w:r>
      <w:hyperlink r:id="rId38" w:anchor="search=finance%20dictionary" w:history="1">
        <w:r w:rsidR="00FD39A6">
          <w:rPr>
            <w:rStyle w:val="Hyperlink"/>
          </w:rPr>
          <w:t>Reference: LCC Expense Account Dictionary</w:t>
        </w:r>
      </w:hyperlink>
    </w:p>
    <w:p w14:paraId="07B4DABF" w14:textId="23991D31" w:rsidR="005D1BE6" w:rsidRDefault="00FA4336" w:rsidP="005514C3">
      <w:r>
        <w:rPr>
          <w:rStyle w:val="Heading3Char"/>
        </w:rPr>
        <w:t>Continuing E</w:t>
      </w:r>
      <w:r w:rsidR="00DD268C" w:rsidRPr="00AD2DE8">
        <w:rPr>
          <w:rStyle w:val="Heading3Char"/>
        </w:rPr>
        <w:t>ducation:</w:t>
      </w:r>
      <w:r w:rsidR="005514C3">
        <w:rPr>
          <w:rFonts w:ascii="Calibri-Bold" w:hAnsi="Calibri-Bold" w:cs="Calibri-Bold"/>
          <w:b/>
          <w:bCs/>
        </w:rPr>
        <w:br/>
      </w:r>
      <w:r w:rsidR="005514C3" w:rsidRPr="005514C3">
        <w:t>(1)</w:t>
      </w:r>
      <w:r w:rsidR="005514C3">
        <w:rPr>
          <w:rFonts w:ascii="Calibri-Bold" w:hAnsi="Calibri-Bold" w:cs="Calibri-Bold"/>
          <w:b/>
          <w:bCs/>
        </w:rPr>
        <w:t xml:space="preserve"> </w:t>
      </w:r>
      <w:r w:rsidR="00DD268C">
        <w:t>Courses which are offered outside of an institution’s array of credit-bearing courses, typically shorter in length th</w:t>
      </w:r>
      <w:r w:rsidR="005514C3">
        <w:t>an the traditional semester.</w:t>
      </w:r>
      <w:r w:rsidR="005514C3">
        <w:br/>
        <w:t xml:space="preserve">(2) </w:t>
      </w:r>
      <w:r w:rsidR="005D1BE6">
        <w:t>N</w:t>
      </w:r>
      <w:r w:rsidR="005D1BE6" w:rsidRPr="005D1BE6">
        <w:t xml:space="preserve">on-credit career and workforce development training, </w:t>
      </w:r>
      <w:r w:rsidR="005D1BE6">
        <w:t xml:space="preserve">intended </w:t>
      </w:r>
      <w:r w:rsidR="005D1BE6" w:rsidRPr="005D1BE6">
        <w:t>to improve professional and occupational skills.</w:t>
      </w:r>
    </w:p>
    <w:p w14:paraId="64070AFC" w14:textId="675C31B2" w:rsidR="4CEEF4DA" w:rsidRDefault="4CEEF4DA" w:rsidP="00B30FE4">
      <w:pPr>
        <w:rPr>
          <w:rFonts w:ascii="Calibri-Bold" w:hAnsi="Calibri-Bold" w:cs="Calibri-Bold"/>
          <w:b/>
          <w:bCs/>
        </w:rPr>
      </w:pPr>
      <w:r w:rsidRPr="00AD2DE8">
        <w:rPr>
          <w:rStyle w:val="Heading3Char"/>
        </w:rPr>
        <w:t>Continuity of Operations (COOP):</w:t>
      </w:r>
      <w:r w:rsidRPr="4CEEF4DA">
        <w:rPr>
          <w:rFonts w:ascii="Calibri-Bold" w:hAnsi="Calibri-Bold" w:cs="Calibri-Bold"/>
          <w:b/>
          <w:bCs/>
        </w:rPr>
        <w:t xml:space="preserve"> </w:t>
      </w:r>
      <w:r w:rsidRPr="4CEEF4DA">
        <w:t>A strategy to ensure succession and authority of leadership as well as continuity of mission, essential functions during an emergency incident or interruption.</w:t>
      </w:r>
    </w:p>
    <w:p w14:paraId="75D07CEE" w14:textId="21A9364C" w:rsidR="009E3307" w:rsidRPr="00D20C59" w:rsidRDefault="009E3307" w:rsidP="00B30FE4">
      <w:pPr>
        <w:rPr>
          <w:rFonts w:ascii="Calibri-Bold" w:hAnsi="Calibri-Bold" w:cs="Calibri-Bold"/>
          <w:b/>
          <w:bCs/>
        </w:rPr>
      </w:pPr>
      <w:r w:rsidRPr="00AD2DE8">
        <w:rPr>
          <w:rStyle w:val="Heading3Char"/>
        </w:rPr>
        <w:t>Contra Expense-Intangible Asset:</w:t>
      </w:r>
      <w:r w:rsidRPr="008D362D">
        <w:rPr>
          <w:rFonts w:ascii="Calibri-Bold" w:hAnsi="Calibri-Bold" w:cs="Calibri-Bold"/>
          <w:b/>
          <w:bCs/>
        </w:rPr>
        <w:t xml:space="preserve"> </w:t>
      </w:r>
      <w:r w:rsidRPr="008D362D">
        <w:t xml:space="preserve">Reduction of department expense for the creation of LCC intangible assets such as software. </w:t>
      </w:r>
      <w:hyperlink r:id="rId39" w:anchor="search=finance%20dictionary" w:history="1">
        <w:r w:rsidR="00FD39A6">
          <w:rPr>
            <w:rStyle w:val="Hyperlink"/>
          </w:rPr>
          <w:t>Reference: LCC Expense Account Dictionary</w:t>
        </w:r>
      </w:hyperlink>
    </w:p>
    <w:p w14:paraId="3C961E4E" w14:textId="2B8F17AF" w:rsidR="00612B51" w:rsidRPr="00D20C59" w:rsidRDefault="00612B51" w:rsidP="00B30FE4">
      <w:pPr>
        <w:rPr>
          <w:rFonts w:ascii="Calibri-Bold" w:hAnsi="Calibri-Bold" w:cs="Calibri-Bold"/>
          <w:b/>
          <w:bCs/>
        </w:rPr>
      </w:pPr>
      <w:r w:rsidRPr="00B244DF">
        <w:rPr>
          <w:rStyle w:val="Heading3Char"/>
        </w:rPr>
        <w:lastRenderedPageBreak/>
        <w:t>Contributions &amp; Sponsorships:</w:t>
      </w:r>
      <w:r w:rsidRPr="00B244DF">
        <w:rPr>
          <w:rFonts w:ascii="Calibri-Bold" w:hAnsi="Calibri-Bold" w:cs="Calibri-Bold"/>
          <w:b/>
          <w:bCs/>
        </w:rPr>
        <w:t xml:space="preserve"> </w:t>
      </w:r>
      <w:r w:rsidRPr="00B244DF">
        <w:t>Expenses to authorized organizations to provide and promote a</w:t>
      </w:r>
      <w:r w:rsidRPr="008D362D">
        <w:t xml:space="preserve"> feeling of "goodwill" toward LCC in and around the College's district. </w:t>
      </w:r>
      <w:hyperlink r:id="rId40" w:anchor="search=finance%20dictionary" w:history="1">
        <w:r w:rsidR="00FD39A6">
          <w:rPr>
            <w:rStyle w:val="Hyperlink"/>
          </w:rPr>
          <w:t>Reference: LCC Expense Account Dictionary</w:t>
        </w:r>
      </w:hyperlink>
    </w:p>
    <w:p w14:paraId="5BF41E46" w14:textId="5EBA486B" w:rsidR="00F31B06" w:rsidRDefault="00F31B06" w:rsidP="00B30FE4">
      <w:pPr>
        <w:rPr>
          <w:rFonts w:ascii="Calibri-Bold" w:hAnsi="Calibri-Bold" w:cs="Calibri-Bold"/>
          <w:b/>
          <w:bCs/>
        </w:rPr>
      </w:pPr>
      <w:r w:rsidRPr="00AD2DE8">
        <w:rPr>
          <w:rStyle w:val="Heading3Char"/>
        </w:rPr>
        <w:t>Cooperative Education:</w:t>
      </w:r>
      <w:r w:rsidRPr="00832B80">
        <w:rPr>
          <w:rFonts w:ascii="Calibri-Bold" w:hAnsi="Calibri-Bold" w:cs="Calibri-Bold"/>
          <w:b/>
          <w:bCs/>
        </w:rPr>
        <w:t xml:space="preserve"> </w:t>
      </w:r>
      <w:r w:rsidRPr="77F518ED">
        <w:t>A program through which a college student alternates periods of classroom instruction with periods of related employment.</w:t>
      </w:r>
    </w:p>
    <w:p w14:paraId="46ECD154" w14:textId="3F3A4C68" w:rsidR="00F74AA9" w:rsidRDefault="00F74AA9" w:rsidP="00B30FE4">
      <w:r w:rsidRPr="00AD2DE8">
        <w:rPr>
          <w:rStyle w:val="Heading3Char"/>
        </w:rPr>
        <w:t>Core:</w:t>
      </w:r>
      <w:r>
        <w:t xml:space="preserve"> General education classes within one of LCC’s five core areas (i.e., communication, global perspectives and diversity, mathematics, science, and writing) that are applicable to general education within LCC Associate degree programs of study.</w:t>
      </w:r>
    </w:p>
    <w:p w14:paraId="45435A00" w14:textId="715A0CE6" w:rsidR="005D1BE6" w:rsidRDefault="00FA4336" w:rsidP="00B30FE4">
      <w:r>
        <w:rPr>
          <w:rStyle w:val="Heading3Char"/>
        </w:rPr>
        <w:t>Cost of A</w:t>
      </w:r>
      <w:r w:rsidR="001C6C43" w:rsidRPr="00AD2DE8">
        <w:rPr>
          <w:rStyle w:val="Heading3Char"/>
        </w:rPr>
        <w:t>ttendance:</w:t>
      </w:r>
      <w:r w:rsidR="001C6C43">
        <w:rPr>
          <w:rFonts w:ascii="Calibri-Bold" w:hAnsi="Calibri-Bold" w:cs="Calibri-Bold"/>
          <w:b/>
          <w:bCs/>
        </w:rPr>
        <w:t xml:space="preserve"> </w:t>
      </w:r>
      <w:r w:rsidR="002B012B">
        <w:t>The estimated cost of attending this</w:t>
      </w:r>
      <w:r w:rsidR="005D1BE6" w:rsidRPr="005D1BE6">
        <w:t xml:space="preserve"> institution for one academic year. This amount </w:t>
      </w:r>
      <w:r w:rsidR="0015009E">
        <w:t>may</w:t>
      </w:r>
      <w:r w:rsidR="00FB2162">
        <w:t xml:space="preserve"> </w:t>
      </w:r>
      <w:r w:rsidR="005D1BE6" w:rsidRPr="005D1BE6">
        <w:t>include the following:</w:t>
      </w:r>
    </w:p>
    <w:p w14:paraId="0E3D47A9" w14:textId="03DFD20E" w:rsidR="002B012B" w:rsidRDefault="005D1BE6" w:rsidP="00B30FE4">
      <w:pPr>
        <w:pStyle w:val="ListParagraph"/>
        <w:numPr>
          <w:ilvl w:val="0"/>
          <w:numId w:val="3"/>
        </w:numPr>
      </w:pPr>
      <w:r w:rsidRPr="005D1BE6">
        <w:t>Expected charges for one year of tuition and fees</w:t>
      </w:r>
      <w:r w:rsidR="00004057">
        <w:t>.</w:t>
      </w:r>
    </w:p>
    <w:p w14:paraId="4B832728" w14:textId="77777777" w:rsidR="002B012B" w:rsidRDefault="005D1BE6" w:rsidP="00B30FE4">
      <w:pPr>
        <w:pStyle w:val="ListParagraph"/>
        <w:numPr>
          <w:ilvl w:val="1"/>
          <w:numId w:val="3"/>
        </w:numPr>
      </w:pPr>
      <w:r w:rsidRPr="002B012B">
        <w:t>Tuitio</w:t>
      </w:r>
      <w:r w:rsidR="002B012B" w:rsidRPr="002B012B">
        <w:t>n –Charges assessed for classes</w:t>
      </w:r>
    </w:p>
    <w:p w14:paraId="490D0B15" w14:textId="5DACDC10" w:rsidR="002B012B" w:rsidRPr="002B012B" w:rsidRDefault="005D1BE6" w:rsidP="00B30FE4">
      <w:pPr>
        <w:pStyle w:val="ListParagraph"/>
        <w:numPr>
          <w:ilvl w:val="1"/>
          <w:numId w:val="3"/>
        </w:numPr>
      </w:pPr>
      <w:r w:rsidRPr="002B012B">
        <w:t>Fees –Charges asse</w:t>
      </w:r>
      <w:r w:rsidR="002B012B" w:rsidRPr="002B012B">
        <w:t>ssed for other college services</w:t>
      </w:r>
    </w:p>
    <w:p w14:paraId="1FAA780F" w14:textId="3C8A04A8" w:rsidR="002B012B" w:rsidRDefault="005D1BE6" w:rsidP="00B30FE4">
      <w:pPr>
        <w:pStyle w:val="ListParagraph"/>
        <w:numPr>
          <w:ilvl w:val="0"/>
          <w:numId w:val="3"/>
        </w:numPr>
      </w:pPr>
      <w:r w:rsidRPr="005D1BE6">
        <w:t xml:space="preserve">Room </w:t>
      </w:r>
      <w:r w:rsidR="002B012B">
        <w:t>and board for resident students</w:t>
      </w:r>
      <w:r w:rsidR="00004057">
        <w:t>.</w:t>
      </w:r>
    </w:p>
    <w:p w14:paraId="164EAE7D" w14:textId="15E162E5" w:rsidR="002B012B" w:rsidRDefault="005D1BE6" w:rsidP="00B30FE4">
      <w:pPr>
        <w:pStyle w:val="ListParagraph"/>
        <w:numPr>
          <w:ilvl w:val="0"/>
          <w:numId w:val="3"/>
        </w:numPr>
      </w:pPr>
      <w:r w:rsidRPr="005D1BE6">
        <w:t>Estimated</w:t>
      </w:r>
      <w:r w:rsidR="002B012B">
        <w:t xml:space="preserve"> </w:t>
      </w:r>
      <w:r w:rsidRPr="005D1BE6">
        <w:t>living expense --allowance for rent, utilities,</w:t>
      </w:r>
      <w:r w:rsidR="002B012B">
        <w:t xml:space="preserve"> and food for off-campus living</w:t>
      </w:r>
      <w:r w:rsidR="00004057">
        <w:t>.</w:t>
      </w:r>
    </w:p>
    <w:p w14:paraId="3A5FE53C" w14:textId="029BB812" w:rsidR="002B012B" w:rsidRDefault="002B012B" w:rsidP="00B30FE4">
      <w:pPr>
        <w:pStyle w:val="ListParagraph"/>
        <w:numPr>
          <w:ilvl w:val="0"/>
          <w:numId w:val="3"/>
        </w:numPr>
      </w:pPr>
      <w:r>
        <w:t>Estimated transportation costs</w:t>
      </w:r>
      <w:r w:rsidR="00004057">
        <w:t>.</w:t>
      </w:r>
    </w:p>
    <w:p w14:paraId="6D369F23" w14:textId="2AF14BF4" w:rsidR="002B012B" w:rsidRDefault="002B012B" w:rsidP="00B30FE4">
      <w:pPr>
        <w:pStyle w:val="ListParagraph"/>
        <w:numPr>
          <w:ilvl w:val="0"/>
          <w:numId w:val="3"/>
        </w:numPr>
      </w:pPr>
      <w:r w:rsidRPr="002B012B">
        <w:t>Estimated books and supplies</w:t>
      </w:r>
      <w:r w:rsidR="00004057">
        <w:t>.</w:t>
      </w:r>
    </w:p>
    <w:p w14:paraId="409841E0" w14:textId="05FB9914" w:rsidR="001F2686" w:rsidRPr="002B012B" w:rsidRDefault="005D1BE6" w:rsidP="00B30FE4">
      <w:pPr>
        <w:pStyle w:val="ListParagraph"/>
        <w:numPr>
          <w:ilvl w:val="0"/>
          <w:numId w:val="3"/>
        </w:numPr>
      </w:pPr>
      <w:r w:rsidRPr="002B012B">
        <w:t>Miscellaneous costs</w:t>
      </w:r>
      <w:r w:rsidR="00004057">
        <w:t>.</w:t>
      </w:r>
    </w:p>
    <w:p w14:paraId="2C23FC14" w14:textId="4CC134D3" w:rsidR="008A0DED" w:rsidRDefault="00FA4336" w:rsidP="00B30FE4">
      <w:r>
        <w:rPr>
          <w:rStyle w:val="Heading3Char"/>
        </w:rPr>
        <w:t>Counseling S</w:t>
      </w:r>
      <w:r w:rsidR="008A0DED" w:rsidRPr="00AD2DE8">
        <w:rPr>
          <w:rStyle w:val="Heading3Char"/>
        </w:rPr>
        <w:t>ervice</w:t>
      </w:r>
      <w:r w:rsidR="002A2533" w:rsidRPr="00AD2DE8">
        <w:rPr>
          <w:rStyle w:val="Heading3Char"/>
        </w:rPr>
        <w:t>s</w:t>
      </w:r>
      <w:r w:rsidR="008A0DED" w:rsidRPr="00AD2DE8">
        <w:rPr>
          <w:rStyle w:val="Heading3Char"/>
        </w:rPr>
        <w:t>:</w:t>
      </w:r>
      <w:r w:rsidR="008A0DED" w:rsidRPr="008A0DED">
        <w:rPr>
          <w:b/>
          <w:bCs/>
        </w:rPr>
        <w:t xml:space="preserve"> </w:t>
      </w:r>
      <w:r w:rsidR="008A0DED" w:rsidRPr="008A0DED">
        <w:t>Activities designed to assist students in making plans and decisions related to their education, career, or personal development.</w:t>
      </w:r>
    </w:p>
    <w:p w14:paraId="7B8A4C9A" w14:textId="61AC84DE" w:rsidR="008A0DED" w:rsidRDefault="00AF035C" w:rsidP="00B30FE4">
      <w:pPr>
        <w:rPr>
          <w:rFonts w:ascii="Calibri" w:hAnsi="Calibri" w:cs="Calibri"/>
        </w:rPr>
      </w:pPr>
      <w:r w:rsidRPr="00AD2DE8">
        <w:rPr>
          <w:rStyle w:val="Heading3Char"/>
        </w:rPr>
        <w:t>C</w:t>
      </w:r>
      <w:r w:rsidR="00FA4336">
        <w:rPr>
          <w:rStyle w:val="Heading3Char"/>
        </w:rPr>
        <w:t>ourse-Embedded A</w:t>
      </w:r>
      <w:r w:rsidRPr="00AD2DE8">
        <w:rPr>
          <w:rStyle w:val="Heading3Char"/>
        </w:rPr>
        <w:t>ssessments:</w:t>
      </w:r>
      <w:r>
        <w:t xml:space="preserve"> </w:t>
      </w:r>
      <w:r w:rsidRPr="0040039F">
        <w:t>An assessment approach that makes use of student work samples and performances generated through regular coursework that can be examined not only to assign the student a grade, but also reviewed for attainment of learning outcomes (in a course or a broader purpose, e.g., assessment of general education</w:t>
      </w:r>
      <w:r w:rsidRPr="00E93F98">
        <w:t xml:space="preserve"> outcomes). Examples include paper-pencil tests, oral presentations, demonstrations, exhibits, projects, clinical evaluations, etc.</w:t>
      </w:r>
    </w:p>
    <w:p w14:paraId="03A998C6" w14:textId="65792C66" w:rsidR="001C6C43" w:rsidRDefault="00FA4336" w:rsidP="00B30FE4">
      <w:pPr>
        <w:rPr>
          <w:color w:val="000000" w:themeColor="text1"/>
        </w:rPr>
      </w:pPr>
      <w:r>
        <w:rPr>
          <w:rStyle w:val="Heading3Char"/>
        </w:rPr>
        <w:t>Course E</w:t>
      </w:r>
      <w:r w:rsidR="001C6C43" w:rsidRPr="00AD2DE8">
        <w:rPr>
          <w:rStyle w:val="Heading3Char"/>
        </w:rPr>
        <w:t>nrollment:</w:t>
      </w:r>
      <w:r w:rsidR="001C6C43">
        <w:rPr>
          <w:rFonts w:ascii="Calibri-Bold" w:hAnsi="Calibri-Bold" w:cs="Calibri-Bold"/>
          <w:b/>
          <w:bCs/>
        </w:rPr>
        <w:t xml:space="preserve"> </w:t>
      </w:r>
      <w:r w:rsidR="001C6C43">
        <w:t>The number of students enrolled in a particular course</w:t>
      </w:r>
      <w:r w:rsidR="2261D94B">
        <w:t xml:space="preserve"> </w:t>
      </w:r>
      <w:r w:rsidR="2F519B47" w:rsidRPr="005910EF">
        <w:rPr>
          <w:color w:val="000000" w:themeColor="text1"/>
        </w:rPr>
        <w:t xml:space="preserve">during a specific semester </w:t>
      </w:r>
      <w:r w:rsidR="213357C6" w:rsidRPr="005910EF">
        <w:rPr>
          <w:color w:val="000000" w:themeColor="text1"/>
        </w:rPr>
        <w:t>or semesters</w:t>
      </w:r>
      <w:r w:rsidR="001C6C43" w:rsidRPr="005910EF">
        <w:rPr>
          <w:color w:val="000000" w:themeColor="text1"/>
        </w:rPr>
        <w:t>.</w:t>
      </w:r>
    </w:p>
    <w:p w14:paraId="3DECF3F5" w14:textId="0B1B7CF2" w:rsidR="002B012B" w:rsidRDefault="002B012B" w:rsidP="00B30FE4">
      <w:pPr>
        <w:rPr>
          <w:rFonts w:ascii="Calibri" w:hAnsi="Calibri" w:cs="Calibri"/>
        </w:rPr>
      </w:pPr>
      <w:r w:rsidRPr="00AD2DE8">
        <w:rPr>
          <w:rStyle w:val="Heading3Char"/>
        </w:rPr>
        <w:t>Course Learning Outcome (CLO):</w:t>
      </w:r>
      <w:r>
        <w:rPr>
          <w:rFonts w:ascii="Calibri" w:hAnsi="Calibri" w:cs="Calibri"/>
          <w:color w:val="000000" w:themeColor="text1"/>
        </w:rPr>
        <w:t xml:space="preserve"> </w:t>
      </w:r>
      <w:r w:rsidR="00DF426F">
        <w:rPr>
          <w:rFonts w:ascii="Calibri" w:hAnsi="Calibri" w:cs="Calibri"/>
          <w:color w:val="000000" w:themeColor="text1"/>
        </w:rPr>
        <w:t>[</w:t>
      </w:r>
      <w:r>
        <w:rPr>
          <w:rFonts w:ascii="Calibri" w:hAnsi="Calibri" w:cs="Calibri"/>
          <w:color w:val="000000" w:themeColor="text1"/>
        </w:rPr>
        <w:t xml:space="preserve">See </w:t>
      </w:r>
      <w:r w:rsidRPr="00DF426F">
        <w:rPr>
          <w:rFonts w:ascii="Calibri" w:hAnsi="Calibri" w:cs="Calibri"/>
          <w:i/>
          <w:color w:val="000000" w:themeColor="text1"/>
        </w:rPr>
        <w:t>Learning Outcome</w:t>
      </w:r>
      <w:r w:rsidR="00004057">
        <w:rPr>
          <w:rFonts w:ascii="Calibri" w:hAnsi="Calibri" w:cs="Calibri"/>
          <w:color w:val="000000" w:themeColor="text1"/>
        </w:rPr>
        <w:t>.</w:t>
      </w:r>
      <w:r w:rsidR="00DF426F">
        <w:rPr>
          <w:rFonts w:ascii="Calibri" w:hAnsi="Calibri" w:cs="Calibri"/>
          <w:color w:val="000000" w:themeColor="text1"/>
        </w:rPr>
        <w:t>]</w:t>
      </w:r>
    </w:p>
    <w:p w14:paraId="145266CD" w14:textId="40C8DFFB" w:rsidR="00EC54F1" w:rsidRPr="008D362D" w:rsidRDefault="00EC54F1" w:rsidP="00B30FE4">
      <w:pPr>
        <w:rPr>
          <w:rFonts w:ascii="Calibri-Bold" w:hAnsi="Calibri-Bold" w:cs="Calibri-Bold"/>
          <w:b/>
          <w:bCs/>
        </w:rPr>
      </w:pPr>
      <w:r w:rsidRPr="00AD2DE8">
        <w:rPr>
          <w:rStyle w:val="Heading3Char"/>
        </w:rPr>
        <w:t>Course Textbooks:</w:t>
      </w:r>
      <w:r w:rsidRPr="008D362D">
        <w:rPr>
          <w:rFonts w:ascii="Calibri-Bold" w:hAnsi="Calibri-Bold" w:cs="Calibri-Bold"/>
          <w:b/>
          <w:bCs/>
        </w:rPr>
        <w:t xml:space="preserve"> </w:t>
      </w:r>
      <w:r w:rsidRPr="008D362D">
        <w:t xml:space="preserve">Fees that apply to courses requiring specialized supplies, equipment, facilities, and other instructional resources unique to the individual course. </w:t>
      </w:r>
      <w:hyperlink r:id="rId41" w:anchor="search=finance%20dictionary" w:history="1">
        <w:r w:rsidR="00FD39A6">
          <w:rPr>
            <w:rStyle w:val="Hyperlink"/>
          </w:rPr>
          <w:t>Reference: LCC Expense Account Dictionary</w:t>
        </w:r>
      </w:hyperlink>
    </w:p>
    <w:p w14:paraId="7277F8E8" w14:textId="2E93EC9D" w:rsidR="00A54AEC" w:rsidRDefault="00A54AEC" w:rsidP="00B30FE4">
      <w:r w:rsidRPr="00AD2DE8">
        <w:rPr>
          <w:rStyle w:val="Heading3Char"/>
        </w:rPr>
        <w:t>COVID-19 Course Status:</w:t>
      </w:r>
      <w:r>
        <w:rPr>
          <w:rFonts w:ascii="Calibri-Bold" w:hAnsi="Calibri-Bold" w:cs="Calibri-Bold"/>
          <w:b/>
        </w:rPr>
        <w:t xml:space="preserve"> </w:t>
      </w:r>
      <w:r>
        <w:t xml:space="preserve">Due to the COVID-19 Pandemic several spring 2020 courses </w:t>
      </w:r>
      <w:r w:rsidR="00AC10EE">
        <w:t>needed</w:t>
      </w:r>
      <w:r>
        <w:t xml:space="preserve"> to transition from face to face teaching to online only formats. The following definitions were applied to courses for record keeping purposes. These definitions do not apply to courses that were completed before spring break, courses that have been running online all semester, or courses already in a hybrid format.</w:t>
      </w:r>
    </w:p>
    <w:p w14:paraId="2219F457" w14:textId="08B0D3A3" w:rsidR="00A54AEC" w:rsidRDefault="00A54AEC" w:rsidP="005514C3">
      <w:pPr>
        <w:ind w:left="720"/>
        <w:rPr>
          <w:rFonts w:ascii="Calibri-Bold" w:hAnsi="Calibri-Bold" w:cs="Calibri-Bold"/>
          <w:b/>
          <w:bCs/>
        </w:rPr>
      </w:pPr>
      <w:r w:rsidRPr="00AD2DE8">
        <w:rPr>
          <w:rStyle w:val="Heading3Char"/>
        </w:rPr>
        <w:t>COVID19-Cancelled</w:t>
      </w:r>
      <w:r w:rsidR="005514C3">
        <w:rPr>
          <w:rStyle w:val="Heading3Char"/>
        </w:rPr>
        <w:t>:</w:t>
      </w:r>
      <w:r w:rsidR="001B6827" w:rsidRPr="00AC10EE">
        <w:t xml:space="preserve"> These are courses that either could not start as intended or were paused and it has been determined cannot continue. Students were refunded for all related tuition and fees.</w:t>
      </w:r>
    </w:p>
    <w:p w14:paraId="6B8AC8FB" w14:textId="546A630E" w:rsidR="00A54AEC" w:rsidRDefault="00845BE3" w:rsidP="005514C3">
      <w:pPr>
        <w:ind w:left="720"/>
        <w:rPr>
          <w:rFonts w:ascii="Calibri-Bold" w:hAnsi="Calibri-Bold" w:cs="Calibri-Bold"/>
          <w:b/>
          <w:bCs/>
        </w:rPr>
      </w:pPr>
      <w:r w:rsidRPr="00AD2DE8">
        <w:rPr>
          <w:rStyle w:val="Heading3Char"/>
        </w:rPr>
        <w:lastRenderedPageBreak/>
        <w:t>COVID19</w:t>
      </w:r>
      <w:r w:rsidR="00A54AEC" w:rsidRPr="00AD2DE8">
        <w:rPr>
          <w:rStyle w:val="Heading3Char"/>
        </w:rPr>
        <w:t>-Completed</w:t>
      </w:r>
      <w:r w:rsidR="005514C3">
        <w:rPr>
          <w:rStyle w:val="Heading3Char"/>
        </w:rPr>
        <w:t>:</w:t>
      </w:r>
      <w:r w:rsidR="001B6827" w:rsidRPr="00AC10EE">
        <w:t xml:space="preserve"> These are courses that were able to be completed, with final grades given out.</w:t>
      </w:r>
    </w:p>
    <w:p w14:paraId="71549D21" w14:textId="167C956A" w:rsidR="001B6827" w:rsidRDefault="001B6827" w:rsidP="005514C3">
      <w:pPr>
        <w:ind w:left="720"/>
        <w:rPr>
          <w:rFonts w:ascii="Calibri-Bold" w:hAnsi="Calibri-Bold" w:cs="Calibri-Bold"/>
          <w:b/>
          <w:bCs/>
        </w:rPr>
      </w:pPr>
      <w:r w:rsidRPr="00AD2DE8">
        <w:rPr>
          <w:rStyle w:val="Heading3Char"/>
        </w:rPr>
        <w:t>COVID19-Delayed</w:t>
      </w:r>
      <w:r w:rsidR="005514C3">
        <w:rPr>
          <w:rStyle w:val="Heading3Char"/>
        </w:rPr>
        <w:t>:</w:t>
      </w:r>
      <w:r w:rsidRPr="00AC10EE">
        <w:t xml:space="preserve"> These are courses that were scheduled to start and have not started to date. A decision to start or cancel the course will be made by the program area and students will be informed.</w:t>
      </w:r>
      <w:r w:rsidR="008770BD">
        <w:t xml:space="preserve"> [These are courses that were not able to start as scheduled for the spring 2020 semester, they were either late starts or cancelled as determined by their programs during the semester.]</w:t>
      </w:r>
    </w:p>
    <w:p w14:paraId="7E69C5D3" w14:textId="06A2AB77" w:rsidR="00A54AEC" w:rsidRDefault="00A54AEC" w:rsidP="005514C3">
      <w:pPr>
        <w:ind w:left="720"/>
        <w:rPr>
          <w:rFonts w:ascii="Calibri-Bold" w:hAnsi="Calibri-Bold" w:cs="Calibri-Bold"/>
          <w:b/>
          <w:bCs/>
        </w:rPr>
      </w:pPr>
      <w:r w:rsidRPr="00AD2DE8">
        <w:rPr>
          <w:rStyle w:val="Heading3Char"/>
        </w:rPr>
        <w:t>COVID19-Paused</w:t>
      </w:r>
      <w:r w:rsidR="005514C3">
        <w:rPr>
          <w:rStyle w:val="Heading3Char"/>
        </w:rPr>
        <w:t>:</w:t>
      </w:r>
      <w:r w:rsidR="001B6827" w:rsidRPr="00AC10EE">
        <w:t xml:space="preserve"> These are courses that had started and due to various factors, such as lab and hands-on skills, cannot continue at this time. A decision to restart the class or move the class to one of the other classifications noted here will be made by the program area.</w:t>
      </w:r>
    </w:p>
    <w:p w14:paraId="2705F886" w14:textId="3704D064" w:rsidR="00A54AEC" w:rsidRDefault="001B6827" w:rsidP="005514C3">
      <w:pPr>
        <w:ind w:left="720"/>
        <w:rPr>
          <w:rFonts w:ascii="Calibri-Bold" w:hAnsi="Calibri-Bold" w:cs="Calibri-Bold"/>
          <w:b/>
          <w:bCs/>
        </w:rPr>
      </w:pPr>
      <w:r w:rsidRPr="00AD2DE8">
        <w:rPr>
          <w:rStyle w:val="Heading3Char"/>
        </w:rPr>
        <w:t>COVID19-Paused-Complete</w:t>
      </w:r>
      <w:r w:rsidR="005514C3">
        <w:rPr>
          <w:rStyle w:val="Heading3Char"/>
        </w:rPr>
        <w:t>:</w:t>
      </w:r>
      <w:r w:rsidR="00AC10EE" w:rsidRPr="00AC10EE">
        <w:t xml:space="preserve"> These are courses that were paused, were able to start back up, and then were completed with final grades given out.</w:t>
      </w:r>
    </w:p>
    <w:p w14:paraId="68A2FA17" w14:textId="5681DAA1" w:rsidR="001B6827" w:rsidRDefault="001B6827" w:rsidP="005514C3">
      <w:pPr>
        <w:ind w:left="720"/>
        <w:rPr>
          <w:rFonts w:ascii="Calibri-Bold" w:hAnsi="Calibri-Bold" w:cs="Calibri-Bold"/>
          <w:b/>
          <w:bCs/>
        </w:rPr>
      </w:pPr>
      <w:r w:rsidRPr="00AD2DE8">
        <w:rPr>
          <w:rStyle w:val="Heading3Char"/>
        </w:rPr>
        <w:t>COVID19-Paused-Incomplete</w:t>
      </w:r>
      <w:r w:rsidR="005514C3">
        <w:rPr>
          <w:rStyle w:val="Heading3Char"/>
        </w:rPr>
        <w:t>:</w:t>
      </w:r>
      <w:r w:rsidR="00AC10EE" w:rsidRPr="00AC10EE">
        <w:t xml:space="preserve"> These are courses that it was determined would not be able to be completed, but sufficient learning objectives were attained that students could be assigned an “I” grade. Students will have until the end of the fall 2020 semester to complete the remainder of the required work. There are exceptions for veteran students, and those students should discuss their situation with their advisor.</w:t>
      </w:r>
    </w:p>
    <w:p w14:paraId="1C9CD975" w14:textId="07E7156D" w:rsidR="001B6827" w:rsidRDefault="001B6827" w:rsidP="005514C3">
      <w:pPr>
        <w:ind w:left="720"/>
        <w:rPr>
          <w:rFonts w:ascii="Calibri-Bold" w:hAnsi="Calibri-Bold" w:cs="Calibri-Bold"/>
          <w:b/>
          <w:bCs/>
        </w:rPr>
      </w:pPr>
      <w:r w:rsidRPr="00AD2DE8">
        <w:rPr>
          <w:rStyle w:val="Heading3Char"/>
        </w:rPr>
        <w:t>COVID19-Terminated</w:t>
      </w:r>
      <w:r w:rsidR="005514C3">
        <w:rPr>
          <w:rStyle w:val="Heading3Char"/>
        </w:rPr>
        <w:t>:</w:t>
      </w:r>
      <w:r w:rsidR="00AC10EE" w:rsidRPr="00AC10EE">
        <w:t xml:space="preserve"> These are courses that it was determined could not continue and an incomplete could not be assigned. Students were refunded for all related tuition and fees.</w:t>
      </w:r>
    </w:p>
    <w:p w14:paraId="738797BE" w14:textId="031486D6" w:rsidR="001B6827" w:rsidRPr="00A54AEC" w:rsidRDefault="001B6827" w:rsidP="005514C3">
      <w:pPr>
        <w:ind w:left="720"/>
      </w:pPr>
      <w:r w:rsidRPr="00AD2DE8">
        <w:rPr>
          <w:rStyle w:val="Heading3Char"/>
        </w:rPr>
        <w:t>COVID19-Virtual</w:t>
      </w:r>
      <w:r w:rsidR="005514C3">
        <w:rPr>
          <w:rStyle w:val="Heading3Char"/>
        </w:rPr>
        <w:t>:</w:t>
      </w:r>
      <w:r w:rsidR="00AC10EE" w:rsidRPr="00AC10EE">
        <w:t xml:space="preserve"> These are courses that were originally held in a face-to-face format and were transitioned to the virtual learning environment.</w:t>
      </w:r>
    </w:p>
    <w:p w14:paraId="16622CB8" w14:textId="77777777" w:rsidR="006808CB" w:rsidRDefault="006808CB" w:rsidP="006808CB">
      <w:r>
        <w:rPr>
          <w:rStyle w:val="Heading3Char"/>
        </w:rPr>
        <w:t>Credit H</w:t>
      </w:r>
      <w:r w:rsidRPr="00AD2DE8">
        <w:rPr>
          <w:rStyle w:val="Heading3Char"/>
        </w:rPr>
        <w:t>our:</w:t>
      </w:r>
      <w:r w:rsidRPr="77F518ED">
        <w:rPr>
          <w:rFonts w:ascii="Calibri-Bold" w:hAnsi="Calibri-Bold" w:cs="Calibri-Bold"/>
          <w:b/>
          <w:bCs/>
        </w:rPr>
        <w:t xml:space="preserve"> </w:t>
      </w:r>
      <w:r w:rsidRPr="77F518ED">
        <w:t>A unit of measure representing an hour (50 minutes) of instruction per week over the entire term. It is applied toward the total number of hours needed for completing the requirements of a degree, diploma, certificate, or other formal award.</w:t>
      </w:r>
    </w:p>
    <w:p w14:paraId="2B4904DF" w14:textId="08B15D68" w:rsidR="006808CB" w:rsidRDefault="006808CB" w:rsidP="006808CB">
      <w:r w:rsidRPr="00AD2DE8">
        <w:rPr>
          <w:rStyle w:val="Heading3Char"/>
        </w:rPr>
        <w:t>Curriculum:</w:t>
      </w:r>
      <w:r>
        <w:t xml:space="preserve"> A set of required and elective courses designed to meet specific career or transfer goals.</w:t>
      </w:r>
    </w:p>
    <w:p w14:paraId="49445217" w14:textId="0389DF53" w:rsidR="006808CB" w:rsidRPr="008D362D" w:rsidRDefault="006808CB" w:rsidP="006808CB">
      <w:pPr>
        <w:rPr>
          <w:rFonts w:ascii="Calibri-Bold" w:hAnsi="Calibri-Bold" w:cs="Times New Roman"/>
          <w:b/>
          <w:bCs/>
        </w:rPr>
      </w:pPr>
      <w:r w:rsidRPr="007147CB">
        <w:rPr>
          <w:rStyle w:val="Heading3Char"/>
        </w:rPr>
        <w:t>Curr</w:t>
      </w:r>
      <w:r w:rsidR="007147CB" w:rsidRPr="007147CB">
        <w:rPr>
          <w:rStyle w:val="Heading3Char"/>
        </w:rPr>
        <w:t>iculum</w:t>
      </w:r>
      <w:r w:rsidRPr="007147CB">
        <w:rPr>
          <w:rStyle w:val="Heading3Char"/>
        </w:rPr>
        <w:t xml:space="preserve"> Develop</w:t>
      </w:r>
      <w:r w:rsidR="007147CB" w:rsidRPr="007147CB">
        <w:rPr>
          <w:rStyle w:val="Heading3Char"/>
        </w:rPr>
        <w:t>ment</w:t>
      </w:r>
      <w:r w:rsidRPr="007147CB">
        <w:rPr>
          <w:rStyle w:val="Heading3Char"/>
        </w:rPr>
        <w:t>/Contracted:</w:t>
      </w:r>
      <w:r w:rsidRPr="007147CB">
        <w:rPr>
          <w:rFonts w:ascii="Calibri-Bold" w:hAnsi="Calibri-Bold" w:cs="Times New Roman"/>
          <w:b/>
          <w:bCs/>
        </w:rPr>
        <w:t xml:space="preserve"> </w:t>
      </w:r>
      <w:r w:rsidRPr="007147CB">
        <w:t>Expenses to an organization or individual for design,</w:t>
      </w:r>
      <w:r w:rsidRPr="008D362D">
        <w:t xml:space="preserve"> development, and/or implementation of LCC approved curriculum. </w:t>
      </w:r>
      <w:hyperlink r:id="rId42" w:anchor="search=finance%20dictionary" w:history="1">
        <w:r w:rsidR="00FD39A6">
          <w:rPr>
            <w:rStyle w:val="Hyperlink"/>
          </w:rPr>
          <w:t>Reference: LCC Expense Account Dictionary</w:t>
        </w:r>
      </w:hyperlink>
    </w:p>
    <w:p w14:paraId="0BF9087E" w14:textId="77777777" w:rsidR="00384959" w:rsidRDefault="00384959" w:rsidP="00384959">
      <w:r>
        <w:rPr>
          <w:rFonts w:cstheme="minorHAnsi"/>
          <w:b/>
          <w:bCs/>
          <w:sz w:val="26"/>
          <w:szCs w:val="26"/>
        </w:rPr>
        <w:t>Curriculum Map:</w:t>
      </w:r>
      <w:r>
        <w:rPr>
          <w:rFonts w:cstheme="minorHAnsi"/>
          <w:bCs/>
          <w:szCs w:val="26"/>
        </w:rPr>
        <w:t xml:space="preserve"> A curriculum map is a way to collect and record curriculum-related data and use it to identify the core skills and content taught, the processes that were employed, and the assessments that were used for each subject area and course level. </w:t>
      </w:r>
      <w:r>
        <w:t>Most curriculum maps are graphical illustrations that consist of a table or matrix.</w:t>
      </w:r>
    </w:p>
    <w:p w14:paraId="76FA554C" w14:textId="1EFFFFDE" w:rsidR="0046330C" w:rsidRDefault="77F518ED" w:rsidP="00B30FE4">
      <w:pPr>
        <w:rPr>
          <w:rFonts w:ascii="Calibri-Bold" w:hAnsi="Calibri-Bold" w:cs="Calibri-Bold"/>
          <w:b/>
          <w:bCs/>
        </w:rPr>
      </w:pPr>
      <w:r w:rsidRPr="00AD2DE8">
        <w:rPr>
          <w:rStyle w:val="Heading3Char"/>
        </w:rPr>
        <w:t>C</w:t>
      </w:r>
      <w:r w:rsidR="0058348D">
        <w:rPr>
          <w:rStyle w:val="Heading3Char"/>
        </w:rPr>
        <w:t>urriculum Planning Assistant (C</w:t>
      </w:r>
      <w:r w:rsidRPr="00AD2DE8">
        <w:rPr>
          <w:rStyle w:val="Heading3Char"/>
        </w:rPr>
        <w:t>PA</w:t>
      </w:r>
      <w:r w:rsidR="0058348D">
        <w:rPr>
          <w:rStyle w:val="Heading3Char"/>
        </w:rPr>
        <w:t>)</w:t>
      </w:r>
      <w:r w:rsidRPr="00AD2DE8">
        <w:rPr>
          <w:rStyle w:val="Heading3Char"/>
        </w:rPr>
        <w:t>:</w:t>
      </w:r>
      <w:r w:rsidRPr="77F518ED">
        <w:t xml:space="preserve"> </w:t>
      </w:r>
      <w:r w:rsidR="0058348D">
        <w:t>P</w:t>
      </w:r>
      <w:r w:rsidRPr="77F518ED">
        <w:t xml:space="preserve">roduct/process specific to the Degree Works application. This tool looks at the classes that students should be enrolling in and provides a means for deans/faculty to better schedule course load. </w:t>
      </w:r>
    </w:p>
    <w:p w14:paraId="4FDFDB0E" w14:textId="3DDF0A10" w:rsidR="0046330C" w:rsidRPr="00832B80" w:rsidRDefault="0046330C" w:rsidP="00B30FE4">
      <w:pPr>
        <w:rPr>
          <w:rFonts w:ascii="Calibri-Bold" w:hAnsi="Calibri-Bold" w:cs="Times New Roman"/>
          <w:b/>
          <w:bCs/>
        </w:rPr>
      </w:pPr>
      <w:r w:rsidRPr="00AD2DE8">
        <w:rPr>
          <w:rStyle w:val="Heading3Char"/>
        </w:rPr>
        <w:t>Custodial Parent:</w:t>
      </w:r>
      <w:r w:rsidRPr="00832B80">
        <w:rPr>
          <w:rFonts w:ascii="Calibri-Bold" w:hAnsi="Calibri-Bold" w:cs="Times New Roman"/>
          <w:b/>
          <w:bCs/>
        </w:rPr>
        <w:t xml:space="preserve"> </w:t>
      </w:r>
      <w:r w:rsidRPr="77F518ED">
        <w:t>The parent with whom a dependent student lives, and whose financial information is used in need analysis when parents are divorced or separated.</w:t>
      </w:r>
    </w:p>
    <w:p w14:paraId="0BCACD00" w14:textId="77777777" w:rsidR="009C4A1B" w:rsidRDefault="009C4A1B" w:rsidP="00E6071A">
      <w:pPr>
        <w:pStyle w:val="Heading2"/>
      </w:pPr>
      <w:bookmarkStart w:id="91" w:name="DTerms"/>
      <w:bookmarkEnd w:id="91"/>
      <w:r>
        <w:lastRenderedPageBreak/>
        <w:t>D</w:t>
      </w:r>
    </w:p>
    <w:p w14:paraId="699879DE" w14:textId="5B3F1F0C" w:rsidR="0046330C" w:rsidRDefault="77F518ED" w:rsidP="00B30FE4">
      <w:pPr>
        <w:rPr>
          <w:rFonts w:ascii="Calibri-Bold" w:hAnsi="Calibri-Bold" w:cs="Times New Roman"/>
          <w:b/>
          <w:bCs/>
        </w:rPr>
      </w:pPr>
      <w:r w:rsidRPr="0069582C">
        <w:rPr>
          <w:rStyle w:val="Heading3Char"/>
        </w:rPr>
        <w:t>D2L</w:t>
      </w:r>
      <w:r w:rsidR="000E21D3">
        <w:rPr>
          <w:rStyle w:val="Heading3Char"/>
        </w:rPr>
        <w:t xml:space="preserve"> (Desire2Learn)</w:t>
      </w:r>
      <w:r w:rsidRPr="0069582C">
        <w:rPr>
          <w:rStyle w:val="Heading3Char"/>
        </w:rPr>
        <w:t>:</w:t>
      </w:r>
      <w:r w:rsidRPr="77F518ED">
        <w:rPr>
          <w:rFonts w:ascii="Calibri-Bold" w:hAnsi="Calibri-Bold" w:cs="Times New Roman"/>
          <w:b/>
          <w:bCs/>
        </w:rPr>
        <w:t xml:space="preserve"> </w:t>
      </w:r>
      <w:r w:rsidRPr="77F518ED">
        <w:t>LCC’s Course Management System.</w:t>
      </w:r>
    </w:p>
    <w:p w14:paraId="60081854" w14:textId="60764DDF" w:rsidR="0046330C" w:rsidRDefault="0046330C" w:rsidP="00B30FE4">
      <w:pPr>
        <w:rPr>
          <w:rFonts w:ascii="Calibri-Bold" w:hAnsi="Calibri-Bold" w:cs="Times New Roman"/>
          <w:b/>
          <w:bCs/>
        </w:rPr>
      </w:pPr>
      <w:r w:rsidRPr="0069582C">
        <w:rPr>
          <w:rStyle w:val="Heading3Char"/>
        </w:rPr>
        <w:t>Deferment (of loan):</w:t>
      </w:r>
      <w:r w:rsidRPr="00832B80">
        <w:rPr>
          <w:rFonts w:ascii="Calibri-Bold" w:hAnsi="Calibri-Bold" w:cs="Times New Roman"/>
          <w:b/>
          <w:bCs/>
        </w:rPr>
        <w:t xml:space="preserve"> </w:t>
      </w:r>
      <w:r w:rsidRPr="2043C469">
        <w:t>A condition during which payments of principal are not required, and for Federal Perkins Loans and Direct Subsidized Loans, interest does not accrue. The repayment period is extended by the length of the deferment period.</w:t>
      </w:r>
    </w:p>
    <w:p w14:paraId="5777F197" w14:textId="13C047A8" w:rsidR="001E0F03" w:rsidRDefault="008A0DED" w:rsidP="000E21D3">
      <w:r w:rsidRPr="0069582C">
        <w:rPr>
          <w:rStyle w:val="Heading3Char"/>
        </w:rPr>
        <w:t>Degree:</w:t>
      </w:r>
      <w:r w:rsidRPr="008A0DED">
        <w:rPr>
          <w:b/>
          <w:bCs/>
        </w:rPr>
        <w:t xml:space="preserve"> </w:t>
      </w:r>
      <w:r w:rsidRPr="008A0DED">
        <w:t>An award conferred by a college, university, or other postsecondary education institution as official recognition for the successful completion of a program of studies.</w:t>
      </w:r>
      <w:r w:rsidR="000E21D3">
        <w:br/>
      </w:r>
      <w:r w:rsidR="000E21D3">
        <w:br/>
      </w:r>
      <w:r w:rsidR="001E0F03" w:rsidRPr="009B7850">
        <w:t>As listed in the [</w:t>
      </w:r>
      <w:hyperlink r:id="rId43" w:history="1">
        <w:r w:rsidR="001E0F03" w:rsidRPr="009B7850">
          <w:rPr>
            <w:rStyle w:val="Hyperlink"/>
          </w:rPr>
          <w:t>MAHE Contract</w:t>
        </w:r>
      </w:hyperlink>
      <w:r w:rsidR="001E0F03" w:rsidRPr="009B7850">
        <w:t>] appendices, degrees are coded as follows:</w:t>
      </w:r>
      <w:r w:rsidR="001E0F03" w:rsidRPr="001E0F03">
        <w:t xml:space="preserve"> </w:t>
      </w:r>
    </w:p>
    <w:p w14:paraId="7328DD51" w14:textId="77777777" w:rsidR="001E0F03" w:rsidRDefault="001E0F03" w:rsidP="00B30FE4">
      <w:pPr>
        <w:pStyle w:val="ListParagraph"/>
        <w:numPr>
          <w:ilvl w:val="0"/>
          <w:numId w:val="4"/>
        </w:numPr>
      </w:pPr>
      <w:r w:rsidRPr="008C0FC1">
        <w:t>HS</w:t>
      </w:r>
      <w:r>
        <w:t>,</w:t>
      </w:r>
      <w:r w:rsidRPr="008C0FC1">
        <w:t xml:space="preserve"> High school diploma </w:t>
      </w:r>
    </w:p>
    <w:p w14:paraId="57B0889C" w14:textId="77777777" w:rsidR="001E0F03" w:rsidRDefault="001E0F03" w:rsidP="00B30FE4">
      <w:pPr>
        <w:pStyle w:val="ListParagraph"/>
        <w:numPr>
          <w:ilvl w:val="0"/>
          <w:numId w:val="4"/>
        </w:numPr>
      </w:pPr>
      <w:r w:rsidRPr="008C0FC1">
        <w:t>AD</w:t>
      </w:r>
      <w:r>
        <w:t>,</w:t>
      </w:r>
      <w:r w:rsidRPr="008C0FC1">
        <w:t xml:space="preserve"> Associate’s Degree </w:t>
      </w:r>
    </w:p>
    <w:p w14:paraId="670CE279" w14:textId="77777777" w:rsidR="001E0F03" w:rsidRDefault="001E0F03" w:rsidP="00B30FE4">
      <w:pPr>
        <w:pStyle w:val="ListParagraph"/>
        <w:numPr>
          <w:ilvl w:val="0"/>
          <w:numId w:val="4"/>
        </w:numPr>
      </w:pPr>
      <w:r w:rsidRPr="008C0FC1">
        <w:t>BD</w:t>
      </w:r>
      <w:r>
        <w:t>,</w:t>
      </w:r>
      <w:r w:rsidRPr="008C0FC1">
        <w:t xml:space="preserve"> Bachelor’s Degree </w:t>
      </w:r>
    </w:p>
    <w:p w14:paraId="373481F9" w14:textId="77777777" w:rsidR="001E0F03" w:rsidRDefault="001E0F03" w:rsidP="00B30FE4">
      <w:pPr>
        <w:pStyle w:val="ListParagraph"/>
        <w:numPr>
          <w:ilvl w:val="0"/>
          <w:numId w:val="4"/>
        </w:numPr>
      </w:pPr>
      <w:r w:rsidRPr="008C0FC1">
        <w:t>MD</w:t>
      </w:r>
      <w:r>
        <w:t>,</w:t>
      </w:r>
      <w:r w:rsidRPr="008C0FC1">
        <w:t xml:space="preserve"> Master’s Degree </w:t>
      </w:r>
    </w:p>
    <w:p w14:paraId="452F8C62" w14:textId="77777777" w:rsidR="001E0F03" w:rsidRDefault="001E0F03" w:rsidP="00B30FE4">
      <w:pPr>
        <w:pStyle w:val="ListParagraph"/>
        <w:numPr>
          <w:ilvl w:val="0"/>
          <w:numId w:val="4"/>
        </w:numPr>
      </w:pPr>
      <w:r w:rsidRPr="008C0FC1">
        <w:t xml:space="preserve">MD2/MFA Master’s Degree in two disciplines, Master of Fine Arts Degree </w:t>
      </w:r>
    </w:p>
    <w:p w14:paraId="052C60D0" w14:textId="77777777" w:rsidR="001E0F03" w:rsidRDefault="001E0F03" w:rsidP="00B30FE4">
      <w:pPr>
        <w:pStyle w:val="ListParagraph"/>
        <w:numPr>
          <w:ilvl w:val="0"/>
          <w:numId w:val="4"/>
        </w:numPr>
      </w:pPr>
      <w:r w:rsidRPr="008C0FC1">
        <w:t>MSN</w:t>
      </w:r>
      <w:r>
        <w:t>,</w:t>
      </w:r>
      <w:r w:rsidRPr="008C0FC1">
        <w:t xml:space="preserve"> Master of Science Nursing </w:t>
      </w:r>
    </w:p>
    <w:p w14:paraId="74300842" w14:textId="77777777" w:rsidR="000E21D3" w:rsidRDefault="001E0F03" w:rsidP="00FE191D">
      <w:pPr>
        <w:pStyle w:val="ListParagraph"/>
        <w:numPr>
          <w:ilvl w:val="0"/>
          <w:numId w:val="4"/>
        </w:numPr>
      </w:pPr>
      <w:r w:rsidRPr="008C0FC1">
        <w:t>PD</w:t>
      </w:r>
      <w:r>
        <w:t>,</w:t>
      </w:r>
      <w:r w:rsidRPr="008C0FC1">
        <w:t xml:space="preserve"> Doctor or Professional Degree (e.g. PhD, JD, MD, DO, EdD, etc.) </w:t>
      </w:r>
    </w:p>
    <w:p w14:paraId="78795910" w14:textId="6F1E304E" w:rsidR="001E0F03" w:rsidRPr="008C0FC1" w:rsidRDefault="001E0F03" w:rsidP="000E21D3">
      <w:pPr>
        <w:ind w:left="360" w:firstLine="0"/>
      </w:pPr>
      <w:r w:rsidRPr="008C0FC1">
        <w:t>NOTE: Teaching Faculty members assigned to the MD2 Column under the 2012-2016 Agreement shall remain in that column until achieving a higher related PhD degree.</w:t>
      </w:r>
    </w:p>
    <w:p w14:paraId="08F85D36" w14:textId="3397B848" w:rsidR="00A97EC8" w:rsidRDefault="001C6C43" w:rsidP="00142D21">
      <w:r w:rsidRPr="0069582C">
        <w:rPr>
          <w:rStyle w:val="Heading3Char"/>
        </w:rPr>
        <w:t>Degree</w:t>
      </w:r>
      <w:r w:rsidR="00FA4336">
        <w:rPr>
          <w:rStyle w:val="Heading3Char"/>
        </w:rPr>
        <w:t>/C</w:t>
      </w:r>
      <w:r w:rsidR="0000537E" w:rsidRPr="0069582C">
        <w:rPr>
          <w:rStyle w:val="Heading3Char"/>
        </w:rPr>
        <w:t>ertificate</w:t>
      </w:r>
      <w:r w:rsidR="00FA4336">
        <w:rPr>
          <w:rStyle w:val="Heading3Char"/>
        </w:rPr>
        <w:t>‐S</w:t>
      </w:r>
      <w:r w:rsidRPr="0069582C">
        <w:rPr>
          <w:rStyle w:val="Heading3Char"/>
        </w:rPr>
        <w:t>eeking:</w:t>
      </w:r>
      <w:r>
        <w:rPr>
          <w:rFonts w:ascii="Calibri-Bold" w:hAnsi="Calibri-Bold" w:cs="Calibri-Bold"/>
          <w:b/>
          <w:bCs/>
        </w:rPr>
        <w:t xml:space="preserve"> </w:t>
      </w:r>
      <w:r>
        <w:t>Students enrolled in courses for credit that are recognized by the institution as seeking a degree or formal award. At the undergraduate level, this is intended to include students enrolled in vocational</w:t>
      </w:r>
      <w:r w:rsidR="002A2533">
        <w:t xml:space="preserve">, </w:t>
      </w:r>
      <w:r>
        <w:t>occupational</w:t>
      </w:r>
      <w:r w:rsidR="002A2533">
        <w:t>, or transfer</w:t>
      </w:r>
      <w:r>
        <w:t xml:space="preserve"> programs.</w:t>
      </w:r>
      <w:r w:rsidR="00142D21">
        <w:t xml:space="preserve"> [</w:t>
      </w:r>
      <w:r w:rsidR="007948E6">
        <w:t>F</w:t>
      </w:r>
      <w:r w:rsidR="00142D21">
        <w:t>or more detail s</w:t>
      </w:r>
      <w:r w:rsidR="00A97EC8" w:rsidRPr="00142D21">
        <w:t>ee IPEDS and STARR for reporting definitions</w:t>
      </w:r>
      <w:r w:rsidR="007948E6">
        <w:t>.</w:t>
      </w:r>
      <w:r w:rsidR="00142D21">
        <w:t>]</w:t>
      </w:r>
    </w:p>
    <w:p w14:paraId="70759A21" w14:textId="05371C63" w:rsidR="00DD268C" w:rsidRDefault="00DD268C" w:rsidP="00B30FE4">
      <w:r w:rsidRPr="0069582C">
        <w:rPr>
          <w:rStyle w:val="Heading3Char"/>
        </w:rPr>
        <w:t>Demographics:</w:t>
      </w:r>
      <w:r>
        <w:rPr>
          <w:rFonts w:ascii="Calibri-Bold" w:hAnsi="Calibri-Bold" w:cs="Calibri-Bold"/>
          <w:b/>
          <w:bCs/>
        </w:rPr>
        <w:t xml:space="preserve"> </w:t>
      </w:r>
      <w:r>
        <w:t>A set of data which describe a population in terms of set characteristics such as gender, age, race, education level, household size, and income.</w:t>
      </w:r>
    </w:p>
    <w:p w14:paraId="5AC2918D" w14:textId="5A100114" w:rsidR="00A1275F" w:rsidRPr="00517BDA" w:rsidRDefault="00A1275F" w:rsidP="00B30FE4">
      <w:pPr>
        <w:rPr>
          <w:rFonts w:cstheme="minorHAnsi"/>
          <w:bCs/>
        </w:rPr>
      </w:pPr>
      <w:r w:rsidRPr="0069582C">
        <w:rPr>
          <w:rStyle w:val="Heading3Char"/>
        </w:rPr>
        <w:t>Demotion:</w:t>
      </w:r>
      <w:r w:rsidRPr="00517BDA">
        <w:rPr>
          <w:rFonts w:ascii="Calibri-Bold" w:hAnsi="Calibri-Bold" w:cs="Calibri-Bold"/>
          <w:b/>
          <w:bCs/>
        </w:rPr>
        <w:t xml:space="preserve"> </w:t>
      </w:r>
      <w:r w:rsidRPr="77F518ED">
        <w:t>A demotion is the indefinite assignment of an employee from a position within the bargaining unit to a position with a lower pay level, within or outside the bargaining unit.</w:t>
      </w:r>
    </w:p>
    <w:p w14:paraId="0C4174B3" w14:textId="77777777" w:rsidR="005D0F69" w:rsidRPr="00832B80" w:rsidRDefault="005D0F69" w:rsidP="005D0F69">
      <w:pPr>
        <w:rPr>
          <w:rFonts w:ascii="Calibri-Bold" w:hAnsi="Calibri-Bold" w:cs="Calibri-Bold"/>
          <w:b/>
          <w:bCs/>
        </w:rPr>
      </w:pPr>
      <w:r w:rsidRPr="0069582C">
        <w:rPr>
          <w:rStyle w:val="Heading3Char"/>
        </w:rPr>
        <w:t>Departmental Scholarship:</w:t>
      </w:r>
      <w:r w:rsidRPr="00832B80">
        <w:rPr>
          <w:rFonts w:ascii="Calibri-Bold" w:hAnsi="Calibri-Bold" w:cs="Calibri-Bold"/>
          <w:b/>
          <w:bCs/>
        </w:rPr>
        <w:t xml:space="preserve"> </w:t>
      </w:r>
      <w:r w:rsidRPr="77F518ED">
        <w:t>An award of gift assistance that is specifically designated for a recipient in a particular academic department within the institution.</w:t>
      </w:r>
      <w:r w:rsidRPr="00832B80">
        <w:rPr>
          <w:rFonts w:ascii="Calibri-Bold" w:hAnsi="Calibri-Bold" w:cs="Calibri-Bold"/>
          <w:b/>
          <w:bCs/>
        </w:rPr>
        <w:t xml:space="preserve"> </w:t>
      </w:r>
    </w:p>
    <w:p w14:paraId="16ED941E" w14:textId="7F899C85" w:rsidR="004E1298" w:rsidRPr="00832B80" w:rsidRDefault="004E1298" w:rsidP="00B30FE4">
      <w:r w:rsidRPr="00951BD1">
        <w:rPr>
          <w:rStyle w:val="Heading3Char"/>
        </w:rPr>
        <w:t>Department of Education (ED):</w:t>
      </w:r>
      <w:r w:rsidRPr="00951BD1">
        <w:rPr>
          <w:rFonts w:ascii="Calibri-Bold" w:hAnsi="Calibri-Bold" w:cs="Calibri-Bold"/>
          <w:b/>
          <w:bCs/>
        </w:rPr>
        <w:t xml:space="preserve"> </w:t>
      </w:r>
      <w:r w:rsidRPr="00951BD1">
        <w:t xml:space="preserve">The </w:t>
      </w:r>
      <w:r w:rsidR="00DB65C2" w:rsidRPr="00951BD1">
        <w:t xml:space="preserve">U.S. </w:t>
      </w:r>
      <w:r w:rsidRPr="00951BD1">
        <w:t>federal government agency that administers assistance</w:t>
      </w:r>
      <w:r w:rsidRPr="77F518ED">
        <w:t xml:space="preserve"> to students enrolled in postsecondary educational programs under the following programs: Federal Pell Grant, Iraq and Afghanistan Service Grant (IASG); Teacher Education Assistance for College and Higher Education (TEACH) Grant, Federal Perkins Loan, Federal Supplemental Educational Opportunity Grant (FSEOG), Federal Work-Study (FWS), and William D. Ford Federal Direct Loan (Direct Loan) Program. </w:t>
      </w:r>
    </w:p>
    <w:p w14:paraId="60DF6E63" w14:textId="5DF6E00D" w:rsidR="004E1298" w:rsidRDefault="004E1298" w:rsidP="00B30FE4">
      <w:pPr>
        <w:rPr>
          <w:rFonts w:ascii="Calibri-Bold" w:hAnsi="Calibri-Bold" w:cs="Calibri-Bold"/>
          <w:b/>
          <w:bCs/>
        </w:rPr>
      </w:pPr>
      <w:r w:rsidRPr="0069582C">
        <w:rPr>
          <w:rStyle w:val="Heading3Char"/>
        </w:rPr>
        <w:t>Dependent Student:</w:t>
      </w:r>
      <w:r w:rsidRPr="00832B80">
        <w:rPr>
          <w:rFonts w:ascii="Calibri-Bold" w:hAnsi="Calibri-Bold" w:cs="Calibri-Bold"/>
          <w:b/>
          <w:bCs/>
        </w:rPr>
        <w:t xml:space="preserve"> </w:t>
      </w:r>
      <w:r w:rsidRPr="77F518ED">
        <w:t xml:space="preserve">A student who does not qualify as an independent student and whose parental income and asset information is used in calculating the EFC </w:t>
      </w:r>
      <w:r w:rsidR="00480387">
        <w:t>(Expected Family Contribution).</w:t>
      </w:r>
      <w:r w:rsidR="00480387" w:rsidRPr="77F518ED">
        <w:t xml:space="preserve"> </w:t>
      </w:r>
      <w:r w:rsidR="00480387">
        <w:t xml:space="preserve">[See </w:t>
      </w:r>
      <w:r w:rsidR="00480387" w:rsidRPr="00DF426F">
        <w:rPr>
          <w:i/>
        </w:rPr>
        <w:t>Independent Student</w:t>
      </w:r>
      <w:r w:rsidR="00DF426F">
        <w:t>.</w:t>
      </w:r>
      <w:r w:rsidR="00480387">
        <w:t>]</w:t>
      </w:r>
    </w:p>
    <w:p w14:paraId="46902FF9" w14:textId="1F534C0F" w:rsidR="004E1298" w:rsidRPr="004159F6" w:rsidRDefault="004E1298" w:rsidP="00B30FE4">
      <w:pPr>
        <w:rPr>
          <w:rFonts w:ascii="Calibri-Bold" w:hAnsi="Calibri-Bold" w:cs="Calibri-Bold"/>
          <w:b/>
          <w:bCs/>
        </w:rPr>
      </w:pPr>
      <w:r w:rsidRPr="00086775">
        <w:rPr>
          <w:rStyle w:val="Heading3Char"/>
        </w:rPr>
        <w:t>Dep</w:t>
      </w:r>
      <w:r w:rsidR="00086775" w:rsidRPr="00086775">
        <w:rPr>
          <w:rStyle w:val="Heading3Char"/>
        </w:rPr>
        <w:t>reciation</w:t>
      </w:r>
      <w:r w:rsidRPr="00086775">
        <w:rPr>
          <w:rStyle w:val="Heading3Char"/>
        </w:rPr>
        <w:t xml:space="preserve"> Exp</w:t>
      </w:r>
      <w:r w:rsidR="00086775" w:rsidRPr="00086775">
        <w:rPr>
          <w:rStyle w:val="Heading3Char"/>
        </w:rPr>
        <w:t>ense</w:t>
      </w:r>
      <w:r w:rsidRPr="00086775">
        <w:rPr>
          <w:rStyle w:val="Heading3Char"/>
        </w:rPr>
        <w:t xml:space="preserve"> Building and Improvements:</w:t>
      </w:r>
      <w:r w:rsidRPr="00086775">
        <w:rPr>
          <w:rFonts w:ascii="Calibri-Bold" w:hAnsi="Calibri-Bold" w:cs="Calibri-Bold"/>
          <w:b/>
          <w:bCs/>
        </w:rPr>
        <w:t xml:space="preserve"> </w:t>
      </w:r>
      <w:r w:rsidRPr="00086775">
        <w:t>Record Depreciation on capitalized</w:t>
      </w:r>
      <w:r w:rsidRPr="004159F6">
        <w:t xml:space="preserve"> building improvements. </w:t>
      </w:r>
      <w:hyperlink r:id="rId44" w:anchor="search=finance%20dictionary" w:history="1">
        <w:r w:rsidR="00FD39A6">
          <w:rPr>
            <w:rStyle w:val="Hyperlink"/>
          </w:rPr>
          <w:t>Reference: LCC Expense Account Dictionary</w:t>
        </w:r>
      </w:hyperlink>
    </w:p>
    <w:p w14:paraId="4DD857B5" w14:textId="780EF216" w:rsidR="004E1298" w:rsidRPr="00D20C59" w:rsidRDefault="004E1298" w:rsidP="00B30FE4">
      <w:pPr>
        <w:rPr>
          <w:rFonts w:ascii="Calibri-Bold" w:hAnsi="Calibri-Bold" w:cs="Calibri-Bold"/>
          <w:b/>
          <w:bCs/>
        </w:rPr>
      </w:pPr>
      <w:r w:rsidRPr="0069582C">
        <w:rPr>
          <w:rStyle w:val="Heading3Char"/>
        </w:rPr>
        <w:lastRenderedPageBreak/>
        <w:t>Depreciation Expense Furniture:</w:t>
      </w:r>
      <w:r w:rsidRPr="008D362D">
        <w:rPr>
          <w:rFonts w:ascii="Calibri-Bold" w:hAnsi="Calibri-Bold" w:cs="Calibri-Bold"/>
          <w:b/>
          <w:bCs/>
        </w:rPr>
        <w:t xml:space="preserve"> </w:t>
      </w:r>
      <w:r w:rsidRPr="008D362D">
        <w:t xml:space="preserve">Record Depreciation on capitalized furniture. </w:t>
      </w:r>
      <w:hyperlink r:id="rId45" w:anchor="search=finance%20dictionary" w:history="1">
        <w:r w:rsidR="00FD39A6">
          <w:rPr>
            <w:rStyle w:val="Hyperlink"/>
          </w:rPr>
          <w:t>Reference: LCC Expense Account Dictionary</w:t>
        </w:r>
      </w:hyperlink>
    </w:p>
    <w:p w14:paraId="12A4EDB2" w14:textId="3620E8BD" w:rsidR="004E1298" w:rsidRPr="00D20C59" w:rsidRDefault="004E1298" w:rsidP="00B30FE4">
      <w:pPr>
        <w:rPr>
          <w:rFonts w:ascii="Calibri-Bold" w:hAnsi="Calibri-Bold" w:cs="Calibri-Bold"/>
          <w:b/>
          <w:bCs/>
        </w:rPr>
      </w:pPr>
      <w:r w:rsidRPr="0069582C">
        <w:rPr>
          <w:rStyle w:val="Heading3Char"/>
        </w:rPr>
        <w:t>Depreciation Expense Infrastructure:</w:t>
      </w:r>
      <w:r w:rsidRPr="008D362D">
        <w:rPr>
          <w:rFonts w:ascii="Calibri-Bold" w:hAnsi="Calibri-Bold" w:cs="Calibri-Bold"/>
          <w:b/>
          <w:bCs/>
        </w:rPr>
        <w:t xml:space="preserve"> </w:t>
      </w:r>
      <w:r w:rsidRPr="008D362D">
        <w:t xml:space="preserve">Record Depreciation on capitalized infrastructure. </w:t>
      </w:r>
      <w:hyperlink r:id="rId46" w:anchor="search=finance%20dictionary" w:history="1">
        <w:r w:rsidR="00FD39A6">
          <w:rPr>
            <w:rStyle w:val="Hyperlink"/>
          </w:rPr>
          <w:t>Reference: LCC Expense Account Dictionary</w:t>
        </w:r>
      </w:hyperlink>
    </w:p>
    <w:p w14:paraId="4147862F" w14:textId="78032C72" w:rsidR="004E1298" w:rsidRPr="008D362D" w:rsidRDefault="004E1298" w:rsidP="00B30FE4">
      <w:pPr>
        <w:rPr>
          <w:rFonts w:ascii="Calibri-Bold" w:hAnsi="Calibri-Bold" w:cs="Calibri-Bold"/>
          <w:b/>
          <w:bCs/>
        </w:rPr>
      </w:pPr>
      <w:r w:rsidRPr="00086775">
        <w:rPr>
          <w:rStyle w:val="Heading3Char"/>
        </w:rPr>
        <w:t>Dep</w:t>
      </w:r>
      <w:r w:rsidR="00086775" w:rsidRPr="00086775">
        <w:rPr>
          <w:rStyle w:val="Heading3Char"/>
        </w:rPr>
        <w:t>reciation</w:t>
      </w:r>
      <w:r w:rsidRPr="00086775">
        <w:rPr>
          <w:rStyle w:val="Heading3Char"/>
        </w:rPr>
        <w:t xml:space="preserve"> Expense Instructional Equip</w:t>
      </w:r>
      <w:r w:rsidR="00086775" w:rsidRPr="00086775">
        <w:rPr>
          <w:rStyle w:val="Heading3Char"/>
        </w:rPr>
        <w:t>ment</w:t>
      </w:r>
      <w:r w:rsidRPr="00086775">
        <w:rPr>
          <w:rStyle w:val="Heading3Char"/>
        </w:rPr>
        <w:t>:</w:t>
      </w:r>
      <w:r w:rsidRPr="00086775">
        <w:rPr>
          <w:rFonts w:ascii="Calibri-Bold" w:hAnsi="Calibri-Bold" w:cs="Calibri-Bold"/>
          <w:b/>
          <w:bCs/>
        </w:rPr>
        <w:t xml:space="preserve"> </w:t>
      </w:r>
      <w:r w:rsidRPr="00086775">
        <w:t>Record Depreciation on capitalized</w:t>
      </w:r>
      <w:r w:rsidRPr="008D362D">
        <w:t xml:space="preserve"> instructional equipment. </w:t>
      </w:r>
      <w:hyperlink r:id="rId47" w:anchor="search=finance%20dictionary" w:history="1">
        <w:r w:rsidR="00FD39A6">
          <w:rPr>
            <w:rStyle w:val="Hyperlink"/>
          </w:rPr>
          <w:t>Reference: LCC Expense Account Dictionary</w:t>
        </w:r>
      </w:hyperlink>
    </w:p>
    <w:p w14:paraId="7819A132" w14:textId="51607533" w:rsidR="00EC0EA6" w:rsidRPr="008D362D" w:rsidRDefault="00EC0EA6" w:rsidP="00B30FE4">
      <w:pPr>
        <w:rPr>
          <w:rFonts w:ascii="Calibri-Bold" w:hAnsi="Calibri-Bold" w:cs="Calibri-Bold"/>
          <w:b/>
          <w:bCs/>
        </w:rPr>
      </w:pPr>
      <w:r w:rsidRPr="0069582C">
        <w:rPr>
          <w:rStyle w:val="Heading3Char"/>
        </w:rPr>
        <w:t>Depreciation Expense Intangible Assets:</w:t>
      </w:r>
      <w:r w:rsidRPr="008D362D">
        <w:rPr>
          <w:rFonts w:ascii="Calibri-Bold" w:hAnsi="Calibri-Bold" w:cs="Calibri-Bold"/>
          <w:b/>
          <w:bCs/>
        </w:rPr>
        <w:t xml:space="preserve"> </w:t>
      </w:r>
      <w:r w:rsidRPr="008D362D">
        <w:t xml:space="preserve">Record Depreciation on capitalized intangible assets. </w:t>
      </w:r>
      <w:hyperlink r:id="rId48" w:anchor="search=finance%20dictionary" w:history="1">
        <w:r w:rsidR="00FD39A6">
          <w:rPr>
            <w:rStyle w:val="Hyperlink"/>
          </w:rPr>
          <w:t>Reference: LCC Expense Account Dictionary</w:t>
        </w:r>
      </w:hyperlink>
    </w:p>
    <w:p w14:paraId="316067F9" w14:textId="60947F62" w:rsidR="004E1298" w:rsidRPr="00D20C59" w:rsidRDefault="004E1298" w:rsidP="00B30FE4">
      <w:pPr>
        <w:rPr>
          <w:rFonts w:ascii="Calibri-Bold" w:hAnsi="Calibri-Bold" w:cs="Calibri-Bold"/>
          <w:b/>
          <w:bCs/>
        </w:rPr>
      </w:pPr>
      <w:r w:rsidRPr="00086775">
        <w:rPr>
          <w:rStyle w:val="Heading3Char"/>
        </w:rPr>
        <w:t>Dep</w:t>
      </w:r>
      <w:r w:rsidR="00086775" w:rsidRPr="00086775">
        <w:rPr>
          <w:rStyle w:val="Heading3Char"/>
        </w:rPr>
        <w:t>reciation</w:t>
      </w:r>
      <w:r w:rsidRPr="00086775">
        <w:rPr>
          <w:rStyle w:val="Heading3Char"/>
        </w:rPr>
        <w:t xml:space="preserve"> Expense Land Improvements:</w:t>
      </w:r>
      <w:r w:rsidRPr="00086775">
        <w:rPr>
          <w:rFonts w:ascii="Calibri-Bold" w:hAnsi="Calibri-Bold" w:cs="Calibri-Bold"/>
          <w:b/>
          <w:bCs/>
        </w:rPr>
        <w:t xml:space="preserve"> </w:t>
      </w:r>
      <w:r w:rsidRPr="00086775">
        <w:t>Record Depreciation on capitalized land</w:t>
      </w:r>
      <w:r w:rsidRPr="008D362D">
        <w:t xml:space="preserve"> improvements. </w:t>
      </w:r>
      <w:hyperlink r:id="rId49" w:anchor="search=finance%20dictionary" w:history="1">
        <w:r w:rsidR="00FD39A6">
          <w:rPr>
            <w:rStyle w:val="Hyperlink"/>
          </w:rPr>
          <w:t>Reference: LCC Expense Account Dictionary</w:t>
        </w:r>
      </w:hyperlink>
    </w:p>
    <w:p w14:paraId="28BADC56" w14:textId="4236B811" w:rsidR="004E1298" w:rsidRPr="008D362D" w:rsidRDefault="004E1298" w:rsidP="00B30FE4">
      <w:pPr>
        <w:rPr>
          <w:rFonts w:ascii="Calibri-Bold" w:hAnsi="Calibri-Bold" w:cs="Calibri-Bold"/>
          <w:b/>
          <w:bCs/>
        </w:rPr>
      </w:pPr>
      <w:r w:rsidRPr="00086775">
        <w:rPr>
          <w:rStyle w:val="Heading3Char"/>
        </w:rPr>
        <w:t>Dep</w:t>
      </w:r>
      <w:r w:rsidR="00086775" w:rsidRPr="00086775">
        <w:rPr>
          <w:rStyle w:val="Heading3Char"/>
        </w:rPr>
        <w:t>reciation</w:t>
      </w:r>
      <w:r w:rsidRPr="00086775">
        <w:rPr>
          <w:rStyle w:val="Heading3Char"/>
        </w:rPr>
        <w:t xml:space="preserve"> Expense Operational Equip</w:t>
      </w:r>
      <w:r w:rsidR="00086775" w:rsidRPr="00086775">
        <w:rPr>
          <w:rStyle w:val="Heading3Char"/>
        </w:rPr>
        <w:t>ment</w:t>
      </w:r>
      <w:r w:rsidRPr="00086775">
        <w:rPr>
          <w:rStyle w:val="Heading3Char"/>
        </w:rPr>
        <w:t>:</w:t>
      </w:r>
      <w:r w:rsidRPr="00086775">
        <w:rPr>
          <w:rFonts w:ascii="Calibri-Bold" w:hAnsi="Calibri-Bold" w:cs="Calibri-Bold"/>
          <w:b/>
          <w:bCs/>
        </w:rPr>
        <w:t xml:space="preserve"> </w:t>
      </w:r>
      <w:r w:rsidRPr="00086775">
        <w:t>Record Depreciation on capitalized operational</w:t>
      </w:r>
      <w:r w:rsidRPr="008D362D">
        <w:t xml:space="preserve"> equipment. </w:t>
      </w:r>
      <w:hyperlink r:id="rId50" w:anchor="search=finance%20dictionary" w:history="1">
        <w:r w:rsidR="00FD39A6">
          <w:rPr>
            <w:rStyle w:val="Hyperlink"/>
          </w:rPr>
          <w:t>Reference: LCC Expense Account Dictionary</w:t>
        </w:r>
      </w:hyperlink>
    </w:p>
    <w:p w14:paraId="6E686971" w14:textId="644A291B" w:rsidR="004E1298" w:rsidRPr="008D362D" w:rsidRDefault="004E1298" w:rsidP="00B30FE4">
      <w:pPr>
        <w:rPr>
          <w:rFonts w:ascii="Calibri-Bold" w:hAnsi="Calibri-Bold" w:cs="Calibri-Bold"/>
          <w:b/>
          <w:bCs/>
        </w:rPr>
      </w:pPr>
      <w:r w:rsidRPr="00086775">
        <w:rPr>
          <w:rStyle w:val="Heading3Char"/>
        </w:rPr>
        <w:t>Dep</w:t>
      </w:r>
      <w:r w:rsidR="00086775" w:rsidRPr="00086775">
        <w:rPr>
          <w:rStyle w:val="Heading3Char"/>
        </w:rPr>
        <w:t>reciation</w:t>
      </w:r>
      <w:r w:rsidRPr="00086775">
        <w:rPr>
          <w:rStyle w:val="Heading3Char"/>
        </w:rPr>
        <w:t xml:space="preserve"> Expense Tech</w:t>
      </w:r>
      <w:r w:rsidR="00086775" w:rsidRPr="00086775">
        <w:rPr>
          <w:rStyle w:val="Heading3Char"/>
        </w:rPr>
        <w:t>nical</w:t>
      </w:r>
      <w:r w:rsidRPr="00086775">
        <w:rPr>
          <w:rStyle w:val="Heading3Char"/>
        </w:rPr>
        <w:t xml:space="preserve"> Equip</w:t>
      </w:r>
      <w:r w:rsidR="00086775" w:rsidRPr="00086775">
        <w:rPr>
          <w:rStyle w:val="Heading3Char"/>
        </w:rPr>
        <w:t>ment</w:t>
      </w:r>
      <w:r w:rsidRPr="00086775">
        <w:rPr>
          <w:rStyle w:val="Heading3Char"/>
        </w:rPr>
        <w:t xml:space="preserve"> &amp; Computers:</w:t>
      </w:r>
      <w:r w:rsidRPr="00086775">
        <w:rPr>
          <w:rFonts w:ascii="Calibri-Bold" w:hAnsi="Calibri-Bold" w:cs="Calibri-Bold"/>
          <w:b/>
          <w:bCs/>
        </w:rPr>
        <w:t xml:space="preserve"> </w:t>
      </w:r>
      <w:r w:rsidRPr="00086775">
        <w:t>Record Depreciation on</w:t>
      </w:r>
      <w:r w:rsidRPr="008D362D">
        <w:t xml:space="preserve"> capitalized Tech Equip. &amp; Computers. </w:t>
      </w:r>
      <w:hyperlink r:id="rId51" w:anchor="search=finance%20dictionary" w:history="1">
        <w:r w:rsidR="00FD39A6">
          <w:rPr>
            <w:rStyle w:val="Hyperlink"/>
          </w:rPr>
          <w:t>Reference: LCC Expense Account Dictionary</w:t>
        </w:r>
      </w:hyperlink>
    </w:p>
    <w:p w14:paraId="086BA5E8" w14:textId="09A8FE41" w:rsidR="004E1298" w:rsidRPr="00D20C59" w:rsidRDefault="004E1298" w:rsidP="00B30FE4">
      <w:pPr>
        <w:rPr>
          <w:rFonts w:ascii="Calibri-Bold" w:hAnsi="Calibri-Bold" w:cs="Calibri-Bold"/>
          <w:b/>
          <w:bCs/>
        </w:rPr>
      </w:pPr>
      <w:r w:rsidRPr="0069582C">
        <w:rPr>
          <w:rStyle w:val="Heading3Char"/>
        </w:rPr>
        <w:t>Depreciation Expense Vehicles:</w:t>
      </w:r>
      <w:r w:rsidRPr="008D362D">
        <w:rPr>
          <w:rFonts w:ascii="Calibri-Bold" w:hAnsi="Calibri-Bold" w:cs="Calibri-Bold"/>
          <w:b/>
          <w:bCs/>
        </w:rPr>
        <w:t xml:space="preserve"> </w:t>
      </w:r>
      <w:r w:rsidRPr="008D362D">
        <w:t>Record Depreciation on capitalized vehicles.</w:t>
      </w:r>
      <w:r w:rsidR="00850D8E">
        <w:t xml:space="preserve"> </w:t>
      </w:r>
      <w:hyperlink r:id="rId52" w:anchor="search=finance%20dictionary" w:history="1">
        <w:r w:rsidR="00FD39A6">
          <w:rPr>
            <w:rStyle w:val="Hyperlink"/>
          </w:rPr>
          <w:t>Reference: LCC Expense Account Dictionary</w:t>
        </w:r>
      </w:hyperlink>
      <w:r w:rsidRPr="008D362D">
        <w:t xml:space="preserve"> </w:t>
      </w:r>
    </w:p>
    <w:p w14:paraId="7AF6B3FC" w14:textId="704C0650" w:rsidR="001C6C43" w:rsidRDefault="77F518ED" w:rsidP="00B30FE4">
      <w:r w:rsidRPr="0069582C">
        <w:rPr>
          <w:rStyle w:val="Heading3Char"/>
        </w:rPr>
        <w:t>DEV</w:t>
      </w:r>
      <w:r w:rsidR="000E21D3">
        <w:rPr>
          <w:rStyle w:val="Heading3Char"/>
        </w:rPr>
        <w:t xml:space="preserve"> (Development Environment)</w:t>
      </w:r>
      <w:r w:rsidRPr="0069582C">
        <w:rPr>
          <w:rStyle w:val="Heading3Char"/>
        </w:rPr>
        <w:t>:</w:t>
      </w:r>
      <w:r w:rsidRPr="77F518ED">
        <w:rPr>
          <w:rFonts w:ascii="Calibri-Bold" w:hAnsi="Calibri-Bold" w:cs="Calibri-Bold"/>
          <w:b/>
          <w:bCs/>
        </w:rPr>
        <w:t xml:space="preserve"> </w:t>
      </w:r>
      <w:r w:rsidR="000E21D3">
        <w:t>In Banner</w:t>
      </w:r>
      <w:r w:rsidRPr="77F518ED">
        <w:t xml:space="preserve">, </w:t>
      </w:r>
      <w:r w:rsidR="000E21D3">
        <w:t xml:space="preserve">it </w:t>
      </w:r>
      <w:r w:rsidRPr="77F518ED">
        <w:t>could be referring to the development environment (UDEV) or generically referring to a development environment.</w:t>
      </w:r>
    </w:p>
    <w:p w14:paraId="3CAF738E" w14:textId="2BC3BA57" w:rsidR="008F4E36" w:rsidRPr="008F4E36" w:rsidRDefault="00FA4336" w:rsidP="00502FE0">
      <w:r>
        <w:rPr>
          <w:rStyle w:val="Heading3Char"/>
        </w:rPr>
        <w:t>Developmental Education (Remedial E</w:t>
      </w:r>
      <w:r w:rsidR="77F518ED" w:rsidRPr="0069582C">
        <w:rPr>
          <w:rStyle w:val="Heading3Char"/>
        </w:rPr>
        <w:t>ducation):</w:t>
      </w:r>
      <w:r w:rsidR="77F518ED" w:rsidRPr="77F518ED">
        <w:t xml:space="preserve"> Developmental education courses teach academically under‐prepared students the skills they need to succeed in college‐level courses. These courses provide learning strategies designed to improve or overcome any marked deficiency in basic competencies, including a deficiency in content previously taught but not learned. Basic competency is defined as reading, writing and mathematics.</w:t>
      </w:r>
      <w:r w:rsidR="00502FE0">
        <w:t xml:space="preserve"> </w:t>
      </w:r>
      <w:r w:rsidR="008F4E36">
        <w:t>Related terms: Remedial education, developmental education</w:t>
      </w:r>
      <w:r w:rsidR="00E05817">
        <w:t>.</w:t>
      </w:r>
    </w:p>
    <w:p w14:paraId="280CF504" w14:textId="4B089ECE" w:rsidR="0046330C" w:rsidRPr="00BE69A1" w:rsidRDefault="77F518ED" w:rsidP="00B30FE4">
      <w:pPr>
        <w:rPr>
          <w:rFonts w:ascii="Calibri" w:hAnsi="Calibri" w:cs="Calibri"/>
        </w:rPr>
      </w:pPr>
      <w:r w:rsidRPr="0069582C">
        <w:rPr>
          <w:rStyle w:val="Heading3Char"/>
        </w:rPr>
        <w:t>DICE</w:t>
      </w:r>
      <w:r w:rsidR="00502FE0">
        <w:rPr>
          <w:rStyle w:val="Heading3Char"/>
        </w:rPr>
        <w:t xml:space="preserve"> (</w:t>
      </w:r>
      <w:r w:rsidR="00502FE0" w:rsidRPr="00502FE0">
        <w:rPr>
          <w:rStyle w:val="Heading3Char"/>
        </w:rPr>
        <w:t>Data, Information, and Communication to Employees)</w:t>
      </w:r>
      <w:r w:rsidRPr="0069582C">
        <w:rPr>
          <w:rStyle w:val="Heading3Char"/>
        </w:rPr>
        <w:t>:</w:t>
      </w:r>
      <w:r w:rsidRPr="77F518ED">
        <w:t xml:space="preserve"> Group of support staff who provide key assistance within departments and divisions.</w:t>
      </w:r>
    </w:p>
    <w:p w14:paraId="02A92076" w14:textId="37009C70" w:rsidR="0046330C" w:rsidRPr="00BE69A1" w:rsidRDefault="0046330C" w:rsidP="00B30FE4">
      <w:r w:rsidRPr="0069582C">
        <w:rPr>
          <w:rStyle w:val="Heading3Char"/>
        </w:rPr>
        <w:t>Direct Costs:</w:t>
      </w:r>
      <w:r w:rsidRPr="00BE69A1">
        <w:rPr>
          <w:rFonts w:ascii="Calibri-Bold" w:hAnsi="Calibri-Bold" w:cs="Calibri-Bold"/>
          <w:b/>
          <w:bCs/>
        </w:rPr>
        <w:t xml:space="preserve"> </w:t>
      </w:r>
      <w:r w:rsidRPr="2043C469">
        <w:t>Expenses the student/family pays to the college.</w:t>
      </w:r>
    </w:p>
    <w:p w14:paraId="2D1C1141" w14:textId="21DC82E9" w:rsidR="00FA3EA0" w:rsidRPr="00BE69A1" w:rsidRDefault="00FA3EA0" w:rsidP="00B30FE4">
      <w:pPr>
        <w:rPr>
          <w:rFonts w:ascii="Calibri-Bold" w:hAnsi="Calibri-Bold" w:cs="Calibri-Bold"/>
          <w:b/>
          <w:bCs/>
        </w:rPr>
      </w:pPr>
      <w:r w:rsidRPr="00873F9C">
        <w:rPr>
          <w:rStyle w:val="Heading3Char"/>
        </w:rPr>
        <w:t>Direct Instruct</w:t>
      </w:r>
      <w:r w:rsidR="001D5564" w:rsidRPr="00873F9C">
        <w:rPr>
          <w:rStyle w:val="Heading3Char"/>
        </w:rPr>
        <w:t>ional</w:t>
      </w:r>
      <w:r w:rsidRPr="00873F9C">
        <w:rPr>
          <w:rStyle w:val="Heading3Char"/>
        </w:rPr>
        <w:t>/Contracted:</w:t>
      </w:r>
      <w:r w:rsidRPr="00873F9C">
        <w:rPr>
          <w:rFonts w:ascii="Calibri-Bold" w:hAnsi="Calibri-Bold" w:cs="Calibri-Bold"/>
          <w:b/>
          <w:bCs/>
        </w:rPr>
        <w:t xml:space="preserve"> </w:t>
      </w:r>
      <w:r w:rsidRPr="00873F9C">
        <w:t>Expenses to an organization or individual for design,</w:t>
      </w:r>
      <w:r w:rsidRPr="00BE69A1">
        <w:t xml:space="preserve"> development, and/or implementation of LCC approved direct instruction. </w:t>
      </w:r>
      <w:hyperlink r:id="rId53" w:anchor="search=finance%20dictionary" w:history="1">
        <w:r w:rsidR="00FD39A6">
          <w:rPr>
            <w:rStyle w:val="Hyperlink"/>
          </w:rPr>
          <w:t>Reference: LCC Expense Account Dictionary</w:t>
        </w:r>
      </w:hyperlink>
    </w:p>
    <w:p w14:paraId="7CA37D3B" w14:textId="6063D08D" w:rsidR="0046330C" w:rsidRPr="00BE69A1" w:rsidRDefault="0046330C" w:rsidP="00B30FE4">
      <w:pPr>
        <w:rPr>
          <w:rFonts w:ascii="Calibri-Bold" w:hAnsi="Calibri-Bold" w:cs="Calibri-Bold"/>
          <w:b/>
          <w:bCs/>
        </w:rPr>
      </w:pPr>
      <w:r w:rsidRPr="0069582C">
        <w:rPr>
          <w:rStyle w:val="Heading3Char"/>
        </w:rPr>
        <w:t>Direct PLUS Loan:</w:t>
      </w:r>
      <w:r w:rsidRPr="00BE69A1">
        <w:rPr>
          <w:rFonts w:ascii="Calibri-Bold" w:hAnsi="Calibri-Bold" w:cs="Calibri-Bold"/>
          <w:b/>
          <w:bCs/>
        </w:rPr>
        <w:t xml:space="preserve"> </w:t>
      </w:r>
      <w:r w:rsidRPr="77F518ED">
        <w:t>Long-term loans made available to parents of dependent students and graduate/professional students. Interest rates are fixed at 7.9 %. May be used to replace EFC; amount borrowed is limited to the cost of attendance minus estimated financial assistance.</w:t>
      </w:r>
    </w:p>
    <w:p w14:paraId="1B0D1600" w14:textId="572470F3" w:rsidR="0046330C" w:rsidRDefault="0046330C" w:rsidP="00B30FE4">
      <w:pPr>
        <w:rPr>
          <w:rFonts w:ascii="Calibri-Bold" w:hAnsi="Calibri-Bold" w:cs="Calibri-Bold"/>
          <w:b/>
          <w:bCs/>
        </w:rPr>
      </w:pPr>
      <w:r w:rsidRPr="0069582C">
        <w:rPr>
          <w:rStyle w:val="Heading3Char"/>
        </w:rPr>
        <w:t>Direct Subsidized and Direct Unsubsidized Loans:</w:t>
      </w:r>
      <w:r w:rsidRPr="00BE69A1">
        <w:rPr>
          <w:rFonts w:ascii="Calibri-Bold" w:hAnsi="Calibri-Bold" w:cs="Calibri-Bold"/>
          <w:b/>
          <w:bCs/>
        </w:rPr>
        <w:t xml:space="preserve"> </w:t>
      </w:r>
      <w:r w:rsidRPr="77F518ED">
        <w:t>Long term, low-interest loans administered by the Department of Education and institutions. Loans carry a fixed interest rate. Direct Unsubsidized Loans can be used to replace EFC</w:t>
      </w:r>
      <w:r w:rsidR="00480387">
        <w:t xml:space="preserve"> (Expected Family Contribution)</w:t>
      </w:r>
      <w:r w:rsidRPr="77F518ED">
        <w:t>.</w:t>
      </w:r>
    </w:p>
    <w:p w14:paraId="4D3372DC" w14:textId="387F74B8" w:rsidR="001C6C43" w:rsidRDefault="00FA4336" w:rsidP="00B30FE4">
      <w:r>
        <w:rPr>
          <w:rStyle w:val="Heading3Char"/>
        </w:rPr>
        <w:t>Distance L</w:t>
      </w:r>
      <w:r w:rsidR="001C6C43" w:rsidRPr="0069582C">
        <w:rPr>
          <w:rStyle w:val="Heading3Char"/>
        </w:rPr>
        <w:t>earning:</w:t>
      </w:r>
      <w:r w:rsidR="001C6C43">
        <w:rPr>
          <w:rFonts w:ascii="Calibri-Bold" w:hAnsi="Calibri-Bold" w:cs="Calibri-Bold"/>
          <w:b/>
          <w:bCs/>
        </w:rPr>
        <w:t xml:space="preserve"> </w:t>
      </w:r>
      <w:r w:rsidR="001C6C43">
        <w:t xml:space="preserve">A field of education that aims to deliver education to students who are not physically ‘on </w:t>
      </w:r>
      <w:r w:rsidR="001C6C43" w:rsidRPr="005910EF">
        <w:rPr>
          <w:color w:val="000000" w:themeColor="text1"/>
        </w:rPr>
        <w:t>site’ (</w:t>
      </w:r>
      <w:r w:rsidR="5626D722" w:rsidRPr="005910EF">
        <w:rPr>
          <w:color w:val="000000" w:themeColor="text1"/>
        </w:rPr>
        <w:t>e.g.</w:t>
      </w:r>
      <w:r w:rsidR="11CB6AE6" w:rsidRPr="005910EF">
        <w:rPr>
          <w:color w:val="000000" w:themeColor="text1"/>
        </w:rPr>
        <w:t xml:space="preserve">, </w:t>
      </w:r>
      <w:r w:rsidR="001C6C43" w:rsidRPr="005910EF">
        <w:rPr>
          <w:color w:val="000000" w:themeColor="text1"/>
        </w:rPr>
        <w:t xml:space="preserve">online </w:t>
      </w:r>
      <w:r w:rsidR="001C6C43">
        <w:t>courses).</w:t>
      </w:r>
    </w:p>
    <w:p w14:paraId="0CAD81A0" w14:textId="5FF9B4ED" w:rsidR="003A0E10" w:rsidRDefault="003A0E10" w:rsidP="00B30FE4">
      <w:r>
        <w:rPr>
          <w:rStyle w:val="Heading3Char"/>
        </w:rPr>
        <w:lastRenderedPageBreak/>
        <w:t>Diversity:</w:t>
      </w:r>
      <w:r>
        <w:t xml:space="preserve"> At LCC, refers to the variety of human differences and personal experiences, values, and worldviews that arise from cultural and circumstance differences. Varieties of difference and experience including, but not limited to, race, ethnicity, gender, gender identity and expression, sexual orientation, age, socioeconomic status, education, relationship status, language, veteran status, physical and cognitive ability or physical appearance, religious affiliation and spiritual representation, national origin, citizenship political beliefs, and more. </w:t>
      </w:r>
      <w:hyperlink r:id="rId54" w:history="1">
        <w:r w:rsidR="00662A79">
          <w:rPr>
            <w:rStyle w:val="Hyperlink"/>
          </w:rPr>
          <w:t>Reference: LCC Office of Diversity and Inclusion Website.</w:t>
        </w:r>
      </w:hyperlink>
    </w:p>
    <w:p w14:paraId="1BF42E8F" w14:textId="67E721C6" w:rsidR="7186F4A7" w:rsidRPr="00517BDA" w:rsidRDefault="77F518ED" w:rsidP="00B30FE4">
      <w:r w:rsidRPr="0069582C">
        <w:rPr>
          <w:rStyle w:val="Heading3Char"/>
        </w:rPr>
        <w:t>DKIM</w:t>
      </w:r>
      <w:r w:rsidR="00502FE0">
        <w:rPr>
          <w:rStyle w:val="Heading3Char"/>
        </w:rPr>
        <w:t xml:space="preserve"> (</w:t>
      </w:r>
      <w:r w:rsidR="00502FE0" w:rsidRPr="00502FE0">
        <w:rPr>
          <w:rStyle w:val="Heading3Char"/>
        </w:rPr>
        <w:t>Domain Keys Identified Mail)</w:t>
      </w:r>
      <w:r w:rsidRPr="0069582C">
        <w:rPr>
          <w:rStyle w:val="Heading3Char"/>
        </w:rPr>
        <w:t>:</w:t>
      </w:r>
      <w:r w:rsidRPr="77F518ED">
        <w:t xml:space="preserve"> Email authentication protocol.</w:t>
      </w:r>
    </w:p>
    <w:p w14:paraId="4EC33A81" w14:textId="60ECB4BC" w:rsidR="7186F4A7" w:rsidRPr="00517BDA" w:rsidRDefault="77F518ED" w:rsidP="00B30FE4">
      <w:r w:rsidRPr="0069582C">
        <w:rPr>
          <w:rStyle w:val="Heading3Char"/>
        </w:rPr>
        <w:t>DMARC</w:t>
      </w:r>
      <w:r w:rsidR="00502FE0">
        <w:rPr>
          <w:rStyle w:val="Heading3Char"/>
        </w:rPr>
        <w:t xml:space="preserve"> (</w:t>
      </w:r>
      <w:r w:rsidR="00502FE0" w:rsidRPr="00502FE0">
        <w:rPr>
          <w:rStyle w:val="Heading3Char"/>
        </w:rPr>
        <w:t>Domain-based Message Authentication Reporting &amp; Conformance)</w:t>
      </w:r>
      <w:r w:rsidRPr="0069582C">
        <w:rPr>
          <w:rStyle w:val="Heading3Char"/>
        </w:rPr>
        <w:t>:</w:t>
      </w:r>
      <w:r w:rsidRPr="77F518ED">
        <w:t xml:space="preserve"> Email authentication policy and reporting protocol.</w:t>
      </w:r>
    </w:p>
    <w:p w14:paraId="767ABC2E" w14:textId="661DAFC0" w:rsidR="7186F4A7" w:rsidRPr="00517BDA" w:rsidRDefault="77F518ED" w:rsidP="00B30FE4">
      <w:pPr>
        <w:rPr>
          <w:rFonts w:eastAsiaTheme="minorEastAsia"/>
        </w:rPr>
      </w:pPr>
      <w:r w:rsidRPr="0069582C">
        <w:rPr>
          <w:rStyle w:val="Heading3Char"/>
        </w:rPr>
        <w:t>Dropped:</w:t>
      </w:r>
      <w:r w:rsidRPr="77F518ED">
        <w:rPr>
          <w:rFonts w:eastAsiaTheme="minorEastAsia"/>
        </w:rPr>
        <w:t xml:space="preserve"> </w:t>
      </w:r>
      <w:r w:rsidRPr="77F518ED">
        <w:t>A student's course registration status when they have been removed from a course during the published refund period; therefore, receiving a full/partial refund and no grade.</w:t>
      </w:r>
    </w:p>
    <w:p w14:paraId="71013B60" w14:textId="587CFFAC" w:rsidR="001C6C43" w:rsidRDefault="001C6C43" w:rsidP="00B30FE4">
      <w:r w:rsidRPr="0069582C">
        <w:rPr>
          <w:rStyle w:val="Heading3Char"/>
        </w:rPr>
        <w:t xml:space="preserve">Dual </w:t>
      </w:r>
      <w:r w:rsidR="00FA4336">
        <w:rPr>
          <w:rStyle w:val="Heading3Char"/>
        </w:rPr>
        <w:t>E</w:t>
      </w:r>
      <w:r w:rsidRPr="0069582C">
        <w:rPr>
          <w:rStyle w:val="Heading3Char"/>
        </w:rPr>
        <w:t>nrollment</w:t>
      </w:r>
      <w:r w:rsidR="00A0096F">
        <w:rPr>
          <w:rStyle w:val="Heading3Char"/>
        </w:rPr>
        <w:t xml:space="preserve"> (DE)</w:t>
      </w:r>
      <w:r w:rsidRPr="0069582C">
        <w:rPr>
          <w:rStyle w:val="Heading3Char"/>
        </w:rPr>
        <w:t>:</w:t>
      </w:r>
      <w:r>
        <w:rPr>
          <w:rFonts w:ascii="Calibri-Bold" w:hAnsi="Calibri-Bold" w:cs="Calibri-Bold"/>
          <w:b/>
          <w:bCs/>
        </w:rPr>
        <w:t xml:space="preserve"> </w:t>
      </w:r>
      <w:r>
        <w:t>A program through which high school students may enroll in college courses while still enrolled in high school. Students are admitted for one semester at a time and must have signatures from parent and high school principal.</w:t>
      </w:r>
    </w:p>
    <w:p w14:paraId="41711307" w14:textId="663DCFD8" w:rsidR="008F4E36" w:rsidRDefault="008F4E36" w:rsidP="00D61DAC">
      <w:pPr>
        <w:ind w:firstLine="0"/>
      </w:pPr>
      <w:r>
        <w:t xml:space="preserve">For reporting purposes, </w:t>
      </w:r>
      <w:r w:rsidR="0098633F">
        <w:t>individual</w:t>
      </w:r>
      <w:r>
        <w:t xml:space="preserve"> reports have potentially differing definitions and reference should be made to the corresponding report</w:t>
      </w:r>
      <w:r w:rsidR="0098633F">
        <w:t>. Examples include</w:t>
      </w:r>
      <w:r>
        <w:t xml:space="preserve">: IPEDS, Section 209, VFA, </w:t>
      </w:r>
      <w:r w:rsidR="0096701C">
        <w:t>S</w:t>
      </w:r>
      <w:r>
        <w:t>TARR</w:t>
      </w:r>
      <w:r w:rsidR="0096464C">
        <w:t>.</w:t>
      </w:r>
    </w:p>
    <w:p w14:paraId="1E7F18A2" w14:textId="77777777" w:rsidR="009C4A1B" w:rsidRDefault="009C4A1B" w:rsidP="00E6071A">
      <w:pPr>
        <w:pStyle w:val="Heading2"/>
      </w:pPr>
      <w:bookmarkStart w:id="92" w:name="ETerms"/>
      <w:bookmarkEnd w:id="92"/>
      <w:r>
        <w:t>E</w:t>
      </w:r>
    </w:p>
    <w:p w14:paraId="5DCD9B23" w14:textId="1A77DA55" w:rsidR="0046330C" w:rsidRPr="00BE69A1" w:rsidRDefault="0046330C" w:rsidP="00B30FE4">
      <w:pPr>
        <w:rPr>
          <w:rFonts w:ascii="Calibri-Bold" w:hAnsi="Calibri-Bold" w:cs="Calibri-Bold"/>
          <w:b/>
          <w:bCs/>
        </w:rPr>
      </w:pPr>
      <w:r w:rsidRPr="002B229A">
        <w:rPr>
          <w:rStyle w:val="Heading3Char"/>
        </w:rPr>
        <w:t>Educational Benefits:</w:t>
      </w:r>
      <w:r w:rsidRPr="00BE69A1">
        <w:rPr>
          <w:rFonts w:ascii="Calibri-Bold" w:hAnsi="Calibri-Bold" w:cs="Calibri-Bold"/>
          <w:b/>
          <w:bCs/>
        </w:rPr>
        <w:t xml:space="preserve"> </w:t>
      </w:r>
      <w:r w:rsidRPr="2043C469">
        <w:t>Funds, primarily federal, awarded to certain categories of students (veterans, children of deceased veterans or other deceased wage earners, and students with physical disabilities) to help finance their postsecondary education regardless of their ability to demonstrate need in the traditional sense.</w:t>
      </w:r>
    </w:p>
    <w:p w14:paraId="493DD594" w14:textId="36A9610B" w:rsidR="0046330C" w:rsidRPr="00BE69A1" w:rsidRDefault="0046330C" w:rsidP="00B30FE4">
      <w:pPr>
        <w:rPr>
          <w:rFonts w:ascii="Calibri-Bold" w:hAnsi="Calibri-Bold" w:cs="Calibri-Bold"/>
          <w:b/>
          <w:bCs/>
        </w:rPr>
      </w:pPr>
      <w:r w:rsidRPr="005A0756">
        <w:rPr>
          <w:rStyle w:val="Heading3Char"/>
        </w:rPr>
        <w:t>Educational Expenses:</w:t>
      </w:r>
      <w:r w:rsidRPr="005A0756">
        <w:rPr>
          <w:rFonts w:ascii="Calibri-Bold" w:hAnsi="Calibri-Bold" w:cs="Calibri-Bold"/>
          <w:b/>
          <w:bCs/>
        </w:rPr>
        <w:t xml:space="preserve"> </w:t>
      </w:r>
      <w:r w:rsidR="00DF426F" w:rsidRPr="00DF426F">
        <w:rPr>
          <w:rFonts w:ascii="Calibri-Bold" w:hAnsi="Calibri-Bold" w:cs="Calibri-Bold"/>
          <w:bCs/>
        </w:rPr>
        <w:t>[</w:t>
      </w:r>
      <w:r w:rsidRPr="005A0756">
        <w:t xml:space="preserve">See </w:t>
      </w:r>
      <w:r w:rsidRPr="00DF426F">
        <w:rPr>
          <w:i/>
        </w:rPr>
        <w:t>Cost of Attendance</w:t>
      </w:r>
      <w:r w:rsidRPr="005A0756">
        <w:t>.</w:t>
      </w:r>
      <w:r w:rsidR="00DF426F">
        <w:t>]</w:t>
      </w:r>
    </w:p>
    <w:p w14:paraId="2B39266A" w14:textId="23C231B5" w:rsidR="0046330C" w:rsidRPr="00BE69A1" w:rsidRDefault="0046330C" w:rsidP="00B30FE4">
      <w:pPr>
        <w:rPr>
          <w:rFonts w:ascii="Calibri-Bold" w:hAnsi="Calibri-Bold" w:cs="Calibri-Bold"/>
          <w:b/>
          <w:bCs/>
        </w:rPr>
      </w:pPr>
      <w:r w:rsidRPr="002B229A">
        <w:rPr>
          <w:rStyle w:val="Heading3Char"/>
        </w:rPr>
        <w:t>Educational Loan:</w:t>
      </w:r>
      <w:r w:rsidRPr="00BE69A1">
        <w:rPr>
          <w:rFonts w:ascii="Calibri-Bold" w:hAnsi="Calibri-Bold" w:cs="Calibri-Bold"/>
          <w:b/>
          <w:bCs/>
        </w:rPr>
        <w:t xml:space="preserve"> </w:t>
      </w:r>
      <w:r w:rsidRPr="77F518ED">
        <w:t>A form of financial aid that must be repaid with interest. Educational loans have varying interest rates and repayment terms. Students and/or parents are required to sign a promissory note when accepting an educational loan.</w:t>
      </w:r>
    </w:p>
    <w:p w14:paraId="6C1AA386" w14:textId="5196273F" w:rsidR="001C6C43" w:rsidRPr="007D22BB" w:rsidRDefault="00584A9A" w:rsidP="00B30FE4">
      <w:pPr>
        <w:rPr>
          <w:rFonts w:ascii="Calibri" w:hAnsi="Calibri" w:cs="Calibri"/>
        </w:rPr>
      </w:pPr>
      <w:r w:rsidRPr="002B229A">
        <w:rPr>
          <w:rStyle w:val="Heading3Char"/>
        </w:rPr>
        <w:t>Effectiveness:</w:t>
      </w:r>
      <w:r w:rsidRPr="5DC9263C">
        <w:t xml:space="preserve"> </w:t>
      </w:r>
      <w:r>
        <w:t>A comparison of results achieved to goals intended as determined from the mission statement.</w:t>
      </w:r>
    </w:p>
    <w:p w14:paraId="222B5647" w14:textId="6E2460F7" w:rsidR="00DC0164" w:rsidRPr="00D20C59" w:rsidRDefault="00DC0164" w:rsidP="00DC0164">
      <w:pPr>
        <w:rPr>
          <w:rFonts w:ascii="Calibri-Bold" w:hAnsi="Calibri-Bold" w:cs="Calibri-Bold"/>
          <w:b/>
          <w:bCs/>
        </w:rPr>
      </w:pPr>
      <w:r w:rsidRPr="002B229A">
        <w:rPr>
          <w:rStyle w:val="Heading3Char"/>
        </w:rPr>
        <w:t>Election Costs:</w:t>
      </w:r>
      <w:r w:rsidRPr="008D362D">
        <w:rPr>
          <w:rFonts w:ascii="Calibri-Bold" w:hAnsi="Calibri-Bold" w:cs="Calibri-Bold"/>
          <w:b/>
          <w:bCs/>
        </w:rPr>
        <w:t xml:space="preserve"> </w:t>
      </w:r>
      <w:r w:rsidRPr="008D362D">
        <w:t xml:space="preserve">Expense reimbursement paid to all voting jurisdictions for services rendered during an election when LCC trustees are on the ballot. </w:t>
      </w:r>
      <w:hyperlink r:id="rId55" w:anchor="search=finance%20dictionary" w:history="1">
        <w:r w:rsidR="00FD39A6">
          <w:rPr>
            <w:rStyle w:val="Hyperlink"/>
          </w:rPr>
          <w:t>Reference: LCC Expense Account Dictionary</w:t>
        </w:r>
      </w:hyperlink>
    </w:p>
    <w:p w14:paraId="7AA7F2E4" w14:textId="5AB6822E" w:rsidR="00612B51" w:rsidRPr="00D20C59" w:rsidRDefault="00612B51" w:rsidP="00B30FE4">
      <w:pPr>
        <w:rPr>
          <w:rFonts w:ascii="Calibri-Bold" w:hAnsi="Calibri-Bold" w:cs="Calibri-Bold"/>
          <w:b/>
          <w:bCs/>
        </w:rPr>
      </w:pPr>
      <w:r w:rsidRPr="002B229A">
        <w:rPr>
          <w:rStyle w:val="Heading3Char"/>
        </w:rPr>
        <w:t>Electricity:</w:t>
      </w:r>
      <w:r w:rsidRPr="008D362D">
        <w:rPr>
          <w:rFonts w:ascii="Calibri-Bold" w:hAnsi="Calibri-Bold" w:cs="Calibri-Bold"/>
          <w:b/>
          <w:bCs/>
        </w:rPr>
        <w:t xml:space="preserve"> </w:t>
      </w:r>
      <w:r w:rsidRPr="008D362D">
        <w:t xml:space="preserve">Expenses to utility companies for electric services. </w:t>
      </w:r>
      <w:hyperlink r:id="rId56" w:anchor="search=finance%20dictionary" w:history="1">
        <w:r w:rsidR="00FD39A6">
          <w:rPr>
            <w:rStyle w:val="Hyperlink"/>
          </w:rPr>
          <w:t>Reference: LCC Expense Account Dictionary</w:t>
        </w:r>
      </w:hyperlink>
    </w:p>
    <w:p w14:paraId="57A925F9" w14:textId="77777777" w:rsidR="00DC0164" w:rsidRPr="00BE69A1" w:rsidRDefault="00DC0164" w:rsidP="00DC0164">
      <w:pPr>
        <w:rPr>
          <w:rFonts w:ascii="Calibri-Bold" w:hAnsi="Calibri-Bold" w:cs="Calibri-Bold"/>
          <w:b/>
          <w:bCs/>
        </w:rPr>
      </w:pPr>
      <w:r w:rsidRPr="002B229A">
        <w:rPr>
          <w:rStyle w:val="Heading3Char"/>
        </w:rPr>
        <w:t>E</w:t>
      </w:r>
      <w:r>
        <w:rPr>
          <w:rStyle w:val="Heading3Char"/>
        </w:rPr>
        <w:t>mergency Alert System (E</w:t>
      </w:r>
      <w:r w:rsidRPr="002B229A">
        <w:rPr>
          <w:rStyle w:val="Heading3Char"/>
        </w:rPr>
        <w:t>AS</w:t>
      </w:r>
      <w:r>
        <w:rPr>
          <w:rStyle w:val="Heading3Char"/>
        </w:rPr>
        <w:t>)</w:t>
      </w:r>
      <w:r w:rsidRPr="002B229A">
        <w:rPr>
          <w:rStyle w:val="Heading3Char"/>
        </w:rPr>
        <w:t>:</w:t>
      </w:r>
      <w:r w:rsidRPr="4CEEF4DA">
        <w:t xml:space="preserve"> </w:t>
      </w:r>
      <w:r>
        <w:t>LCC’s</w:t>
      </w:r>
      <w:r w:rsidRPr="4CEEF4DA">
        <w:t xml:space="preserve"> main Mass Notification System</w:t>
      </w:r>
      <w:r>
        <w:t>.</w:t>
      </w:r>
      <w:r w:rsidRPr="4CEEF4DA">
        <w:t xml:space="preserve"> </w:t>
      </w:r>
      <w:r>
        <w:t>It</w:t>
      </w:r>
      <w:r w:rsidRPr="4CEEF4DA">
        <w:t xml:space="preserve"> is currently powered by RAVE Mobile Safety.</w:t>
      </w:r>
    </w:p>
    <w:p w14:paraId="54A40055" w14:textId="3670B1A9" w:rsidR="4CEEF4DA" w:rsidRDefault="4CEEF4DA" w:rsidP="00B30FE4">
      <w:pPr>
        <w:rPr>
          <w:rFonts w:ascii="Calibri-Bold" w:hAnsi="Calibri-Bold" w:cs="Calibri-Bold"/>
          <w:b/>
          <w:bCs/>
        </w:rPr>
      </w:pPr>
      <w:r w:rsidRPr="0045388C">
        <w:rPr>
          <w:rStyle w:val="Heading3Char"/>
        </w:rPr>
        <w:t>E</w:t>
      </w:r>
      <w:r w:rsidR="00A81B3C">
        <w:rPr>
          <w:rStyle w:val="Heading3Char"/>
        </w:rPr>
        <w:t>mergency Management Accreditation Program (E</w:t>
      </w:r>
      <w:r w:rsidRPr="0045388C">
        <w:rPr>
          <w:rStyle w:val="Heading3Char"/>
        </w:rPr>
        <w:t>MAP</w:t>
      </w:r>
      <w:r w:rsidR="00A81B3C">
        <w:rPr>
          <w:rStyle w:val="Heading3Char"/>
        </w:rPr>
        <w:t>)</w:t>
      </w:r>
      <w:r w:rsidRPr="0045388C">
        <w:rPr>
          <w:rStyle w:val="Heading3Char"/>
        </w:rPr>
        <w:t>:</w:t>
      </w:r>
      <w:r w:rsidRPr="4CEEF4DA">
        <w:rPr>
          <w:rFonts w:ascii="Calibri-Bold" w:hAnsi="Calibri-Bold" w:cs="Calibri-Bold"/>
          <w:b/>
          <w:bCs/>
        </w:rPr>
        <w:t xml:space="preserve"> </w:t>
      </w:r>
      <w:r w:rsidRPr="4CEEF4DA">
        <w:t>It is an ANSI</w:t>
      </w:r>
      <w:r w:rsidR="00A81B3C">
        <w:t>-</w:t>
      </w:r>
      <w:r w:rsidRPr="4CEEF4DA">
        <w:t>accredited</w:t>
      </w:r>
      <w:r w:rsidR="00A81B3C">
        <w:t>,</w:t>
      </w:r>
      <w:r w:rsidRPr="4CEEF4DA">
        <w:t xml:space="preserve"> peer reviewed standard for emergency management programs internationally.</w:t>
      </w:r>
    </w:p>
    <w:p w14:paraId="1460CDB1" w14:textId="77777777" w:rsidR="00DC0164" w:rsidRDefault="00DC0164" w:rsidP="00DC0164">
      <w:pPr>
        <w:rPr>
          <w:rFonts w:ascii="Calibri-Bold" w:hAnsi="Calibri-Bold" w:cs="Calibri-Bold"/>
          <w:b/>
          <w:bCs/>
        </w:rPr>
      </w:pPr>
      <w:r w:rsidRPr="0045388C">
        <w:rPr>
          <w:rStyle w:val="Heading3Char"/>
        </w:rPr>
        <w:lastRenderedPageBreak/>
        <w:t>E</w:t>
      </w:r>
      <w:r>
        <w:rPr>
          <w:rStyle w:val="Heading3Char"/>
        </w:rPr>
        <w:t>mergency Operations Center (E</w:t>
      </w:r>
      <w:r w:rsidRPr="0045388C">
        <w:rPr>
          <w:rStyle w:val="Heading3Char"/>
        </w:rPr>
        <w:t>OC</w:t>
      </w:r>
      <w:r>
        <w:rPr>
          <w:rStyle w:val="Heading3Char"/>
        </w:rPr>
        <w:t>)</w:t>
      </w:r>
      <w:r w:rsidRPr="0045388C">
        <w:rPr>
          <w:rStyle w:val="Heading3Char"/>
        </w:rPr>
        <w:t>:</w:t>
      </w:r>
      <w:r w:rsidRPr="4CEEF4DA">
        <w:rPr>
          <w:rFonts w:ascii="Calibri-Bold" w:hAnsi="Calibri-Bold" w:cs="Calibri-Bold"/>
          <w:b/>
          <w:bCs/>
        </w:rPr>
        <w:t xml:space="preserve"> </w:t>
      </w:r>
      <w:r w:rsidRPr="4CEEF4DA">
        <w:t>The Emergency Operations Center</w:t>
      </w:r>
      <w:r>
        <w:t xml:space="preserve"> is the l</w:t>
      </w:r>
      <w:r w:rsidRPr="4CEEF4DA">
        <w:t>ocation where the ICT works during response or recovery operations.</w:t>
      </w:r>
    </w:p>
    <w:p w14:paraId="4286D208" w14:textId="77777777" w:rsidR="00DC0164" w:rsidRDefault="00DC0164" w:rsidP="00DC0164">
      <w:r w:rsidRPr="0045388C">
        <w:rPr>
          <w:rStyle w:val="Heading3Char"/>
        </w:rPr>
        <w:t>E</w:t>
      </w:r>
      <w:r>
        <w:rPr>
          <w:rStyle w:val="Heading3Char"/>
        </w:rPr>
        <w:t>mergency Operations Plan (E</w:t>
      </w:r>
      <w:r w:rsidRPr="0045388C">
        <w:rPr>
          <w:rStyle w:val="Heading3Char"/>
        </w:rPr>
        <w:t>OP</w:t>
      </w:r>
      <w:r>
        <w:rPr>
          <w:rStyle w:val="Heading3Char"/>
        </w:rPr>
        <w:t>)</w:t>
      </w:r>
      <w:r w:rsidRPr="0045388C">
        <w:rPr>
          <w:rStyle w:val="Heading3Char"/>
        </w:rPr>
        <w:t>:</w:t>
      </w:r>
      <w:r w:rsidRPr="4CEEF4DA">
        <w:rPr>
          <w:rFonts w:ascii="Calibri-Bold" w:hAnsi="Calibri-Bold" w:cs="Calibri-Bold"/>
          <w:b/>
          <w:bCs/>
        </w:rPr>
        <w:t xml:space="preserve"> </w:t>
      </w:r>
      <w:r w:rsidRPr="4CEEF4DA">
        <w:t>A document which outlines how LCC will respond to an emergency. The EOP sets guidelines to manage a disaster in an effective, efficient, and timely manner.</w:t>
      </w:r>
    </w:p>
    <w:p w14:paraId="1D497C0A" w14:textId="002B6DAC" w:rsidR="00DC0164" w:rsidRDefault="00DC0164" w:rsidP="00DC0164">
      <w:r w:rsidRPr="0045388C">
        <w:rPr>
          <w:rStyle w:val="Heading3Char"/>
        </w:rPr>
        <w:t>E</w:t>
      </w:r>
      <w:r>
        <w:rPr>
          <w:rStyle w:val="Heading3Char"/>
        </w:rPr>
        <w:t>mergency Response Guide (E</w:t>
      </w:r>
      <w:r w:rsidRPr="0045388C">
        <w:rPr>
          <w:rStyle w:val="Heading3Char"/>
        </w:rPr>
        <w:t>RG</w:t>
      </w:r>
      <w:r>
        <w:rPr>
          <w:rStyle w:val="Heading3Char"/>
        </w:rPr>
        <w:t>)</w:t>
      </w:r>
      <w:r w:rsidRPr="0045388C">
        <w:rPr>
          <w:rStyle w:val="Heading3Char"/>
        </w:rPr>
        <w:t>:</w:t>
      </w:r>
      <w:r w:rsidRPr="4CEEF4DA">
        <w:rPr>
          <w:rFonts w:ascii="Calibri-Bold" w:hAnsi="Calibri-Bold" w:cs="Calibri-Bold"/>
          <w:b/>
          <w:bCs/>
        </w:rPr>
        <w:t xml:space="preserve"> </w:t>
      </w:r>
      <w:r w:rsidRPr="4CEEF4DA">
        <w:t xml:space="preserve">The LCC emergency preparedness thematic strategy that integrates </w:t>
      </w:r>
      <w:r w:rsidR="006975A9">
        <w:t xml:space="preserve">situational </w:t>
      </w:r>
      <w:r w:rsidR="008E177C">
        <w:t>response information</w:t>
      </w:r>
      <w:r w:rsidRPr="4CEEF4DA">
        <w:t xml:space="preserve"> into various formats – poster, web, and video to more effectively teach both employees and students what to do in case of an emergency.</w:t>
      </w:r>
    </w:p>
    <w:p w14:paraId="21DAB2AA" w14:textId="39711049" w:rsidR="00B95792" w:rsidRDefault="4F64F77D" w:rsidP="4D325485">
      <w:r w:rsidRPr="4D325485">
        <w:rPr>
          <w:rStyle w:val="Heading3Char"/>
        </w:rPr>
        <w:t xml:space="preserve">Emergency Situation Course Status: </w:t>
      </w:r>
      <w:r w:rsidR="5230654A">
        <w:t xml:space="preserve">In an emergency situation where in-person instruction is no longer feasible, the following definitions will be applied to courses. These definitions do not apply to online, hybrid and sections that are completed before the emergency began. A prefix is used to identify </w:t>
      </w:r>
      <w:r w:rsidR="0E7EE30F">
        <w:t>th</w:t>
      </w:r>
      <w:r w:rsidR="24A002EE">
        <w:t>e</w:t>
      </w:r>
      <w:r w:rsidR="0E7EE30F">
        <w:t xml:space="preserve"> reason for the transition. For example, with</w:t>
      </w:r>
      <w:r w:rsidR="4D35D37D">
        <w:t xml:space="preserve"> the COVID pandemic, a cancelled section was recorded as COVID-Cancelled.</w:t>
      </w:r>
    </w:p>
    <w:p w14:paraId="1E372E92" w14:textId="37CD6BA4" w:rsidR="00B95792" w:rsidRDefault="4D35D37D" w:rsidP="4D325485">
      <w:pPr>
        <w:pStyle w:val="ListParagraph"/>
        <w:numPr>
          <w:ilvl w:val="0"/>
          <w:numId w:val="1"/>
        </w:numPr>
        <w:rPr>
          <w:rFonts w:eastAsiaTheme="minorEastAsia"/>
          <w:szCs w:val="24"/>
        </w:rPr>
      </w:pPr>
      <w:r>
        <w:t xml:space="preserve">Cancelled – Section was cancelled due to the emergency before it could begin. Departments </w:t>
      </w:r>
      <w:r w:rsidR="4419077C">
        <w:t>run mass drop.</w:t>
      </w:r>
    </w:p>
    <w:p w14:paraId="728474D5" w14:textId="6FE498B0" w:rsidR="00B95792" w:rsidRDefault="4419077C" w:rsidP="4D325485">
      <w:pPr>
        <w:pStyle w:val="ListParagraph"/>
        <w:numPr>
          <w:ilvl w:val="0"/>
          <w:numId w:val="1"/>
        </w:numPr>
        <w:rPr>
          <w:rFonts w:eastAsiaTheme="minorEastAsia"/>
          <w:szCs w:val="24"/>
        </w:rPr>
      </w:pPr>
      <w:r>
        <w:t>Paused – Section began but is paused with the intention of resuming. This may be because the program needs time to convert the materials to an online format.</w:t>
      </w:r>
    </w:p>
    <w:p w14:paraId="7012AC75" w14:textId="100F9193" w:rsidR="00B95792" w:rsidRDefault="4419077C" w:rsidP="4D325485">
      <w:pPr>
        <w:pStyle w:val="ListParagraph"/>
        <w:numPr>
          <w:ilvl w:val="0"/>
          <w:numId w:val="1"/>
        </w:numPr>
        <w:rPr>
          <w:rFonts w:eastAsiaTheme="minorEastAsia"/>
          <w:szCs w:val="24"/>
        </w:rPr>
      </w:pPr>
      <w:r>
        <w:t>Paused-Completed – Section is not able to resume but sufficient learning objectives have been met for grades to be awarded. Section ended and is considered complete.</w:t>
      </w:r>
    </w:p>
    <w:p w14:paraId="23C8BD2A" w14:textId="7AC4B034" w:rsidR="00B95792" w:rsidRDefault="4419077C" w:rsidP="4D325485">
      <w:pPr>
        <w:pStyle w:val="ListParagraph"/>
        <w:numPr>
          <w:ilvl w:val="0"/>
          <w:numId w:val="1"/>
        </w:numPr>
        <w:rPr>
          <w:rFonts w:eastAsiaTheme="minorEastAsia"/>
          <w:szCs w:val="24"/>
        </w:rPr>
      </w:pPr>
      <w:r>
        <w:t>Paused-Incomplete – Section is not able to resume and students given an incomplete. The section will be restarted when students are able to return to campus.</w:t>
      </w:r>
    </w:p>
    <w:p w14:paraId="0C04104B" w14:textId="075EFF7A" w:rsidR="00B95792" w:rsidRDefault="4419077C" w:rsidP="4D325485">
      <w:pPr>
        <w:pStyle w:val="ListParagraph"/>
        <w:numPr>
          <w:ilvl w:val="0"/>
          <w:numId w:val="1"/>
        </w:numPr>
        <w:rPr>
          <w:rFonts w:eastAsiaTheme="minorEastAsia"/>
          <w:szCs w:val="24"/>
        </w:rPr>
      </w:pPr>
      <w:r>
        <w:t>Incomplete – At the time of conversion, section could not be continued as planned but a minimal amount of work needs to be completed so students are given an Incomplete, and a default grade is assigned. Students are then given a specific time frame to complete the work.</w:t>
      </w:r>
    </w:p>
    <w:p w14:paraId="0DF46A7E" w14:textId="2A3DCA69" w:rsidR="00B95792" w:rsidRDefault="4419077C" w:rsidP="4D325485">
      <w:pPr>
        <w:pStyle w:val="ListParagraph"/>
        <w:numPr>
          <w:ilvl w:val="0"/>
          <w:numId w:val="1"/>
        </w:numPr>
        <w:rPr>
          <w:rFonts w:eastAsiaTheme="minorEastAsia"/>
          <w:szCs w:val="24"/>
        </w:rPr>
      </w:pPr>
      <w:r>
        <w:t>Delayed – Section has not started and is unable to begin as intended. This is a temporary status until it is determined if and how the course should proceed.</w:t>
      </w:r>
    </w:p>
    <w:p w14:paraId="35D60A2B" w14:textId="01F42270" w:rsidR="00B95792" w:rsidRDefault="4419077C" w:rsidP="4D325485">
      <w:pPr>
        <w:pStyle w:val="ListParagraph"/>
        <w:numPr>
          <w:ilvl w:val="0"/>
          <w:numId w:val="1"/>
        </w:numPr>
        <w:rPr>
          <w:rFonts w:eastAsiaTheme="minorEastAsia"/>
          <w:szCs w:val="24"/>
        </w:rPr>
      </w:pPr>
      <w:r>
        <w:t>Terminated – Class began but it is not able to restart and a small percentage of the material was covered.</w:t>
      </w:r>
    </w:p>
    <w:p w14:paraId="7E2AB465" w14:textId="38465D47" w:rsidR="00B95792" w:rsidRDefault="4419077C" w:rsidP="4D325485">
      <w:pPr>
        <w:pStyle w:val="ListParagraph"/>
        <w:numPr>
          <w:ilvl w:val="0"/>
          <w:numId w:val="1"/>
        </w:numPr>
        <w:rPr>
          <w:rFonts w:eastAsiaTheme="minorEastAsia"/>
          <w:szCs w:val="24"/>
        </w:rPr>
      </w:pPr>
      <w:r>
        <w:t xml:space="preserve">Delayed-Completed – Section has not started but needs to be rescheduled due to the emergency.  The section is completed during the same semester. </w:t>
      </w:r>
    </w:p>
    <w:p w14:paraId="5837EDB1" w14:textId="5F0F0511" w:rsidR="00B95792" w:rsidRDefault="00B95792" w:rsidP="00B30FE4">
      <w:r w:rsidRPr="4D325485">
        <w:rPr>
          <w:rStyle w:val="Heading3Char"/>
        </w:rPr>
        <w:t>Employee Class:</w:t>
      </w:r>
      <w:r w:rsidRPr="4D325485">
        <w:rPr>
          <w:rFonts w:ascii="Calibri-Bold" w:hAnsi="Calibri-Bold" w:cs="Calibri-Bold"/>
          <w:b/>
          <w:bCs/>
        </w:rPr>
        <w:t xml:space="preserve"> </w:t>
      </w:r>
      <w:r>
        <w:t>The employee class categorized the type of employment and/or union that the job is affiliated with. The employee classification is defined in job descriptions and applied to both the position and employee job record. This field is used in the configurations of salary and benefit structures, as defined in the Bargaining Unit Contracts. It is also used in reporting to categorize the types of employment such as: Full-tim</w:t>
      </w:r>
      <w:r w:rsidR="00A81B3C">
        <w:t>e / Part-Time, Teaching Faculty</w:t>
      </w:r>
      <w:r>
        <w:t>, Academic Professionals, Support Staff, Administrators, Coaches, and Specialized Professional Services.</w:t>
      </w:r>
    </w:p>
    <w:p w14:paraId="1325CDB2" w14:textId="1AB93E96" w:rsidR="0046330C" w:rsidRDefault="0046330C" w:rsidP="00B30FE4">
      <w:pPr>
        <w:rPr>
          <w:rFonts w:ascii="Calibri-Bold" w:hAnsi="Calibri-Bold" w:cs="Calibri-Bold"/>
          <w:b/>
          <w:bCs/>
        </w:rPr>
      </w:pPr>
      <w:r w:rsidRPr="0045388C">
        <w:rPr>
          <w:rStyle w:val="Heading3Char"/>
        </w:rPr>
        <w:t>Employment:</w:t>
      </w:r>
      <w:r w:rsidRPr="00BE69A1">
        <w:rPr>
          <w:rFonts w:ascii="Calibri-Bold" w:hAnsi="Calibri-Bold" w:cs="Calibri-Bold"/>
          <w:b/>
          <w:bCs/>
        </w:rPr>
        <w:t xml:space="preserve"> </w:t>
      </w:r>
      <w:r w:rsidRPr="77F518ED">
        <w:t>With reference to financial aid, the opportunity for students to earn money to help pay for their education. FWS is one program by which needy students can work to help pay their educational expenses.</w:t>
      </w:r>
    </w:p>
    <w:p w14:paraId="6119A85F" w14:textId="4FA2B3AB" w:rsidR="00391B7A" w:rsidRPr="00BE69A1" w:rsidRDefault="00391B7A" w:rsidP="00B30FE4">
      <w:pPr>
        <w:rPr>
          <w:rFonts w:ascii="Calibri-Bold" w:hAnsi="Calibri-Bold" w:cs="Calibri-Bold"/>
          <w:b/>
          <w:bCs/>
        </w:rPr>
      </w:pPr>
      <w:r w:rsidRPr="0045388C">
        <w:rPr>
          <w:rStyle w:val="Heading3Char"/>
        </w:rPr>
        <w:t>Employment Allowance:</w:t>
      </w:r>
      <w:r w:rsidRPr="00BE69A1">
        <w:rPr>
          <w:rFonts w:ascii="Calibri-Bold" w:hAnsi="Calibri-Bold" w:cs="Calibri-Bold"/>
          <w:b/>
          <w:bCs/>
        </w:rPr>
        <w:t xml:space="preserve"> </w:t>
      </w:r>
      <w:r w:rsidRPr="77F518ED">
        <w:t xml:space="preserve">An allowance to meet expenses related to employment when both parents (or a married independent student and spouse) are employed or when one parent (or </w:t>
      </w:r>
      <w:r w:rsidRPr="77F518ED">
        <w:lastRenderedPageBreak/>
        <w:t xml:space="preserve">independent student) qualifies as a surviving spouse or as head of a household. It is used in the need analysis formula for parents and student, if eligible. </w:t>
      </w:r>
    </w:p>
    <w:p w14:paraId="48979369" w14:textId="77777777" w:rsidR="00DC0164" w:rsidRPr="002C43B8" w:rsidRDefault="00DC0164" w:rsidP="00DC0164">
      <w:r w:rsidRPr="0045388C">
        <w:rPr>
          <w:rStyle w:val="Heading3Char"/>
        </w:rPr>
        <w:t>E</w:t>
      </w:r>
      <w:r>
        <w:rPr>
          <w:rStyle w:val="Heading3Char"/>
        </w:rPr>
        <w:t>nd of Life (E</w:t>
      </w:r>
      <w:r w:rsidRPr="0045388C">
        <w:rPr>
          <w:rStyle w:val="Heading3Char"/>
        </w:rPr>
        <w:t>OL</w:t>
      </w:r>
      <w:r>
        <w:rPr>
          <w:rStyle w:val="Heading3Char"/>
        </w:rPr>
        <w:t>)</w:t>
      </w:r>
      <w:r w:rsidRPr="0045388C">
        <w:rPr>
          <w:rStyle w:val="Heading3Char"/>
        </w:rPr>
        <w:t>:</w:t>
      </w:r>
      <w:r>
        <w:rPr>
          <w:b/>
        </w:rPr>
        <w:t xml:space="preserve"> </w:t>
      </w:r>
      <w:r>
        <w:t>When a product is at the end of its useful life and will no longer be supported.</w:t>
      </w:r>
    </w:p>
    <w:p w14:paraId="4BD9AF12" w14:textId="517945AE" w:rsidR="001C6C43" w:rsidRPr="00BE69A1" w:rsidRDefault="77F518ED" w:rsidP="00B30FE4">
      <w:r w:rsidRPr="0045388C">
        <w:rPr>
          <w:rStyle w:val="Heading3Char"/>
        </w:rPr>
        <w:t>Endpoints:</w:t>
      </w:r>
      <w:r w:rsidRPr="77F518ED">
        <w:rPr>
          <w:rFonts w:ascii="Calibri-Bold" w:hAnsi="Calibri-Bold" w:cs="Calibri-Bold"/>
          <w:b/>
          <w:bCs/>
        </w:rPr>
        <w:t xml:space="preserve"> </w:t>
      </w:r>
      <w:r w:rsidRPr="77F518ED">
        <w:t>Internet capab</w:t>
      </w:r>
      <w:r w:rsidR="00480387">
        <w:t>le computer device on a network</w:t>
      </w:r>
      <w:r w:rsidR="00A47380">
        <w:t>,</w:t>
      </w:r>
      <w:r w:rsidRPr="77F518ED">
        <w:t xml:space="preserve"> </w:t>
      </w:r>
      <w:r w:rsidR="00480387">
        <w:t>i.e</w:t>
      </w:r>
      <w:r w:rsidRPr="77F518ED">
        <w:t>. Desktop computers, laptops, smartphones, tablets, printers.</w:t>
      </w:r>
    </w:p>
    <w:p w14:paraId="0A54D9E4" w14:textId="77777777" w:rsidR="005D0F69" w:rsidRDefault="005D0F69" w:rsidP="005D0F69">
      <w:r w:rsidRPr="00C01A2D">
        <w:rPr>
          <w:rStyle w:val="Heading3Char"/>
        </w:rPr>
        <w:t xml:space="preserve">End User Training </w:t>
      </w:r>
      <w:r>
        <w:rPr>
          <w:rStyle w:val="Heading3Char"/>
        </w:rPr>
        <w:t>E</w:t>
      </w:r>
      <w:r w:rsidRPr="00C01A2D">
        <w:rPr>
          <w:rStyle w:val="Heading3Char"/>
        </w:rPr>
        <w:t>nvironment</w:t>
      </w:r>
      <w:r w:rsidRPr="0045388C">
        <w:rPr>
          <w:rStyle w:val="Heading3Char"/>
        </w:rPr>
        <w:t xml:space="preserve"> </w:t>
      </w:r>
      <w:r>
        <w:rPr>
          <w:rStyle w:val="Heading3Char"/>
        </w:rPr>
        <w:t>(</w:t>
      </w:r>
      <w:r w:rsidRPr="0045388C">
        <w:rPr>
          <w:rStyle w:val="Heading3Char"/>
        </w:rPr>
        <w:t>EUTR</w:t>
      </w:r>
      <w:r w:rsidRPr="00C01A2D">
        <w:rPr>
          <w:rStyle w:val="Heading3Char"/>
        </w:rPr>
        <w:t>)</w:t>
      </w:r>
      <w:r w:rsidRPr="0045388C">
        <w:rPr>
          <w:rStyle w:val="Heading3Char"/>
        </w:rPr>
        <w:t>:</w:t>
      </w:r>
      <w:r w:rsidRPr="77F518ED">
        <w:t xml:space="preserve"> A bare-bones clone of the production Banner environment. It is primarily a place for users to do training for Banner and not mess up production information.</w:t>
      </w:r>
    </w:p>
    <w:p w14:paraId="7A2091E8" w14:textId="3EA66CA8" w:rsidR="001C6C43" w:rsidRPr="00BE69A1" w:rsidRDefault="77F518ED" w:rsidP="00B30FE4">
      <w:pPr>
        <w:rPr>
          <w:color w:val="000000" w:themeColor="text1"/>
        </w:rPr>
      </w:pPr>
      <w:r w:rsidRPr="0045388C">
        <w:rPr>
          <w:rStyle w:val="Heading3Char"/>
        </w:rPr>
        <w:t>English as a Second Language (English for Speakers of Other Languages [ESOL]):</w:t>
      </w:r>
      <w:r w:rsidRPr="77F518ED">
        <w:rPr>
          <w:rFonts w:ascii="Calibri-Bold" w:hAnsi="Calibri-Bold" w:cs="Calibri-Bold"/>
          <w:b/>
          <w:bCs/>
        </w:rPr>
        <w:t xml:space="preserve"> </w:t>
      </w:r>
      <w:r w:rsidRPr="77F518ED">
        <w:t>A course of study designed specifically for students whose native language is not English.</w:t>
      </w:r>
      <w:r w:rsidRPr="77F518ED">
        <w:rPr>
          <w:rFonts w:ascii="Calibri-Bold" w:hAnsi="Calibri-Bold" w:cs="Calibri-Bold"/>
          <w:b/>
          <w:bCs/>
        </w:rPr>
        <w:t xml:space="preserve"> </w:t>
      </w:r>
      <w:r w:rsidRPr="77F518ED">
        <w:rPr>
          <w:rFonts w:eastAsiaTheme="minorEastAsia"/>
        </w:rPr>
        <w:t>Part of the CTL.</w:t>
      </w:r>
    </w:p>
    <w:p w14:paraId="14A23584" w14:textId="464E0DBA" w:rsidR="001C6C43" w:rsidRPr="00BE69A1" w:rsidRDefault="2043C469" w:rsidP="00B30FE4">
      <w:r w:rsidRPr="0045388C">
        <w:rPr>
          <w:rStyle w:val="Heading3Char"/>
        </w:rPr>
        <w:t>Enrollment:</w:t>
      </w:r>
      <w:r w:rsidRPr="2043C469">
        <w:rPr>
          <w:rFonts w:ascii="Calibri-Bold" w:hAnsi="Calibri-Bold" w:cs="Calibri-Bold"/>
          <w:b/>
          <w:bCs/>
        </w:rPr>
        <w:t xml:space="preserve"> </w:t>
      </w:r>
      <w:r w:rsidRPr="2043C469">
        <w:t xml:space="preserve">Number of students enrolled in a particular semester, year, or longitudinally over some set of semesters. This value can be determined using a duplicated or unduplicated count. Duplicated enrollment counts may also be referred to as seat count. </w:t>
      </w:r>
    </w:p>
    <w:p w14:paraId="29B41E82" w14:textId="60604B07" w:rsidR="00391B7A" w:rsidRPr="00BE69A1" w:rsidRDefault="00391B7A" w:rsidP="00B30FE4">
      <w:pPr>
        <w:rPr>
          <w:rFonts w:ascii="Calibri-Bold" w:hAnsi="Calibri-Bold" w:cs="Calibri-Bold"/>
          <w:b/>
          <w:bCs/>
        </w:rPr>
      </w:pPr>
      <w:r w:rsidRPr="0045388C">
        <w:rPr>
          <w:rStyle w:val="Heading3Char"/>
        </w:rPr>
        <w:t>Enrollment Level:</w:t>
      </w:r>
      <w:r w:rsidRPr="00BE69A1">
        <w:rPr>
          <w:rFonts w:ascii="Calibri-Bold" w:hAnsi="Calibri-Bold" w:cs="Calibri-Bold"/>
          <w:b/>
          <w:bCs/>
        </w:rPr>
        <w:t xml:space="preserve"> </w:t>
      </w:r>
      <w:r w:rsidRPr="2043C469">
        <w:t>Level of the degree-granting program in which a student is enrolled. Basic levels of enrollment include: undergraduate (students seeking an associate's degree, a certificate, or a baccalaureate degree); post-baccalaureate (such as teacher certification); graduate (students working on a master's degree or professional degree); and post-graduate (such as students enrolled in a doctoral program). The amounts and types of financial aid a student is eligible for is determined, in part, by their enrollment level.</w:t>
      </w:r>
    </w:p>
    <w:p w14:paraId="7A6AC922" w14:textId="77777777" w:rsidR="00391B7A" w:rsidRPr="00BE69A1" w:rsidRDefault="00391B7A" w:rsidP="00B30FE4">
      <w:r w:rsidRPr="0045388C">
        <w:rPr>
          <w:rStyle w:val="Heading3Char"/>
        </w:rPr>
        <w:t>Enrollment Status:</w:t>
      </w:r>
      <w:r w:rsidRPr="00BE69A1">
        <w:rPr>
          <w:rFonts w:ascii="Calibri-Bold" w:hAnsi="Calibri-Bold" w:cs="Calibri-Bold"/>
          <w:b/>
        </w:rPr>
        <w:t xml:space="preserve"> </w:t>
      </w:r>
      <w:r w:rsidRPr="00BE69A1">
        <w:t xml:space="preserve">Academic workload (or course load), as defined by the institution, that a student is carrying for a defined academic period. This normally relates to the number of credit hours or clock hours taken by a student during a given academic period. For most traditional undergraduate term-based schools: </w:t>
      </w:r>
    </w:p>
    <w:p w14:paraId="0AE66952" w14:textId="545A714D" w:rsidR="00391B7A" w:rsidRPr="00BE69A1" w:rsidRDefault="00391B7A" w:rsidP="002152C5">
      <w:pPr>
        <w:ind w:left="1080"/>
      </w:pPr>
      <w:r w:rsidRPr="00BE69A1">
        <w:rPr>
          <w:rFonts w:ascii="Symbol" w:eastAsia="Symbol" w:hAnsi="Symbol" w:cs="Symbol"/>
        </w:rPr>
        <w:t></w:t>
      </w:r>
      <w:r w:rsidRPr="00BE69A1">
        <w:t xml:space="preserve"> Full-time status = at least 12 credit hours</w:t>
      </w:r>
      <w:r w:rsidR="00C4390A">
        <w:t>.</w:t>
      </w:r>
    </w:p>
    <w:p w14:paraId="29FE1E30" w14:textId="6390D18F" w:rsidR="00391B7A" w:rsidRPr="00BE69A1" w:rsidRDefault="00391B7A" w:rsidP="002152C5">
      <w:pPr>
        <w:ind w:left="1080"/>
      </w:pPr>
      <w:r w:rsidRPr="00BE69A1">
        <w:rPr>
          <w:rFonts w:ascii="Symbol" w:eastAsia="Symbol" w:hAnsi="Symbol" w:cs="Symbol"/>
        </w:rPr>
        <w:t></w:t>
      </w:r>
      <w:r w:rsidRPr="00BE69A1">
        <w:t xml:space="preserve"> Three-quarter time status = at least 9-11 credit hours</w:t>
      </w:r>
      <w:r w:rsidR="00C4390A">
        <w:t>.</w:t>
      </w:r>
    </w:p>
    <w:p w14:paraId="47BDDC28" w14:textId="77777777" w:rsidR="002152C5" w:rsidRDefault="00391B7A" w:rsidP="002152C5">
      <w:pPr>
        <w:ind w:left="1080"/>
      </w:pPr>
      <w:r w:rsidRPr="00BE69A1">
        <w:rPr>
          <w:rFonts w:ascii="Symbol" w:eastAsia="Symbol" w:hAnsi="Symbol" w:cs="Symbol"/>
        </w:rPr>
        <w:t></w:t>
      </w:r>
      <w:r w:rsidRPr="00BE69A1">
        <w:t xml:space="preserve"> Half-time status = at least 6-8 credit hours. </w:t>
      </w:r>
    </w:p>
    <w:p w14:paraId="2F2A9492" w14:textId="18E9430C" w:rsidR="00391B7A" w:rsidRDefault="00391B7A" w:rsidP="00A47380">
      <w:pPr>
        <w:ind w:hanging="18"/>
        <w:rPr>
          <w:rFonts w:ascii="Calibri-Bold" w:hAnsi="Calibri-Bold" w:cs="Calibri-Bold"/>
          <w:b/>
          <w:bCs/>
        </w:rPr>
      </w:pPr>
      <w:r w:rsidRPr="77F518ED">
        <w:t>For most clock hour schools full-time enrollment equates to at least 24 clock hours per week.</w:t>
      </w:r>
    </w:p>
    <w:p w14:paraId="72689A5C" w14:textId="1D727C3B" w:rsidR="3B180D51" w:rsidRPr="00517BDA" w:rsidRDefault="3B180D51" w:rsidP="00B30FE4">
      <w:r w:rsidRPr="0045388C">
        <w:rPr>
          <w:rStyle w:val="Heading3Char"/>
        </w:rPr>
        <w:t>Enrollment Verification:</w:t>
      </w:r>
      <w:r w:rsidRPr="00517BDA">
        <w:rPr>
          <w:rFonts w:ascii="Calibri-Bold" w:eastAsia="Calibri-Bold" w:hAnsi="Calibri-Bold" w:cs="Calibri-Bold"/>
          <w:b/>
          <w:bCs/>
        </w:rPr>
        <w:t xml:space="preserve"> </w:t>
      </w:r>
      <w:r w:rsidRPr="00517BDA">
        <w:t>The action of documenting a student's non-participation within the first two weeks of the course start date; used to drop students, with a full refund and no grade.</w:t>
      </w:r>
    </w:p>
    <w:p w14:paraId="66FA40D4" w14:textId="77777777" w:rsidR="005D0F69" w:rsidRDefault="005D0F69" w:rsidP="005D0F69">
      <w:r w:rsidRPr="0045388C">
        <w:rPr>
          <w:rStyle w:val="Heading3Char"/>
        </w:rPr>
        <w:t>E</w:t>
      </w:r>
      <w:r>
        <w:rPr>
          <w:rStyle w:val="Heading3Char"/>
        </w:rPr>
        <w:t>nterprise Resource Planning (E</w:t>
      </w:r>
      <w:r w:rsidRPr="0045388C">
        <w:rPr>
          <w:rStyle w:val="Heading3Char"/>
        </w:rPr>
        <w:t>RP</w:t>
      </w:r>
      <w:r>
        <w:rPr>
          <w:rStyle w:val="Heading3Char"/>
        </w:rPr>
        <w:t>)</w:t>
      </w:r>
      <w:r w:rsidRPr="0045388C">
        <w:rPr>
          <w:rStyle w:val="Heading3Char"/>
        </w:rPr>
        <w:t>:</w:t>
      </w:r>
      <w:r w:rsidRPr="77F518ED">
        <w:rPr>
          <w:rFonts w:ascii="Calibri-Bold" w:hAnsi="Calibri-Bold" w:cs="Calibri-Bold"/>
          <w:b/>
          <w:bCs/>
        </w:rPr>
        <w:t xml:space="preserve"> </w:t>
      </w:r>
      <w:r w:rsidRPr="77F518ED">
        <w:t>Business software that is integrated across the whole organization to drive better business intelligence. The term ERP is more recognizable as a concept rather than an acronym. At LCC, our ERP is Banner.</w:t>
      </w:r>
    </w:p>
    <w:p w14:paraId="4AFE5339" w14:textId="3716BE24" w:rsidR="001C6C43" w:rsidRDefault="002152C5" w:rsidP="00B30FE4">
      <w:r>
        <w:rPr>
          <w:rStyle w:val="Heading3Char"/>
        </w:rPr>
        <w:t>Environmental S</w:t>
      </w:r>
      <w:r w:rsidR="00010B33" w:rsidRPr="0045388C">
        <w:rPr>
          <w:rStyle w:val="Heading3Char"/>
        </w:rPr>
        <w:t>canning:</w:t>
      </w:r>
      <w:r w:rsidR="00010B33">
        <w:t xml:space="preserve"> </w:t>
      </w:r>
      <w:r w:rsidR="00BD2923">
        <w:t>A</w:t>
      </w:r>
      <w:r w:rsidR="00010B33">
        <w:t xml:space="preserve"> research </w:t>
      </w:r>
      <w:r w:rsidR="00BD2923">
        <w:t>effort</w:t>
      </w:r>
      <w:r w:rsidR="00010B33">
        <w:t xml:space="preserve"> that is designed to collect information about the markets or competitive environment in which the institution operates. This information typically includes population and other socio‐demographic data and projections to identify market opportunities, but may also include information gathered about competition or other market threats.</w:t>
      </w:r>
    </w:p>
    <w:p w14:paraId="68D0B27C" w14:textId="5435717D" w:rsidR="00B86EA1" w:rsidRPr="00D20C59" w:rsidRDefault="008B583C" w:rsidP="00B30FE4">
      <w:pPr>
        <w:rPr>
          <w:rFonts w:ascii="Calibri-Bold" w:hAnsi="Calibri-Bold" w:cs="Calibri-Bold"/>
          <w:b/>
          <w:bCs/>
        </w:rPr>
      </w:pPr>
      <w:r w:rsidRPr="0045388C">
        <w:rPr>
          <w:rStyle w:val="Heading3Char"/>
        </w:rPr>
        <w:t>Equipment Moving:</w:t>
      </w:r>
      <w:r w:rsidRPr="008D362D">
        <w:rPr>
          <w:rFonts w:ascii="Calibri-Bold" w:hAnsi="Calibri-Bold" w:cs="Calibri-Bold"/>
          <w:b/>
          <w:bCs/>
        </w:rPr>
        <w:t xml:space="preserve"> </w:t>
      </w:r>
      <w:r w:rsidRPr="008D362D">
        <w:t xml:space="preserve">Expenses to a company to load, haul, and/or relocate LCC equipment. </w:t>
      </w:r>
      <w:hyperlink r:id="rId57" w:anchor="search=finance%20dictionary" w:history="1">
        <w:r w:rsidR="00FD39A6">
          <w:rPr>
            <w:rStyle w:val="Hyperlink"/>
          </w:rPr>
          <w:t>Reference: LCC Expense Account Dictionary</w:t>
        </w:r>
      </w:hyperlink>
    </w:p>
    <w:p w14:paraId="136A487A" w14:textId="09BF4404" w:rsidR="008B764F" w:rsidRPr="00D20C59" w:rsidRDefault="008B764F" w:rsidP="00B30FE4">
      <w:pPr>
        <w:rPr>
          <w:rFonts w:ascii="Calibri-Bold" w:hAnsi="Calibri-Bold" w:cs="Calibri-Bold"/>
          <w:b/>
          <w:bCs/>
        </w:rPr>
      </w:pPr>
      <w:r w:rsidRPr="0045388C">
        <w:rPr>
          <w:rStyle w:val="Heading3Char"/>
        </w:rPr>
        <w:lastRenderedPageBreak/>
        <w:t xml:space="preserve">Equipment Service </w:t>
      </w:r>
      <w:r w:rsidRPr="00EC21D0">
        <w:rPr>
          <w:rStyle w:val="Heading3Char"/>
        </w:rPr>
        <w:t>Cont</w:t>
      </w:r>
      <w:r w:rsidR="00EC21D0" w:rsidRPr="00EC21D0">
        <w:rPr>
          <w:rStyle w:val="Heading3Char"/>
        </w:rPr>
        <w:t>racts</w:t>
      </w:r>
      <w:r w:rsidRPr="00EC21D0">
        <w:rPr>
          <w:rStyle w:val="Heading3Char"/>
        </w:rPr>
        <w:t>:</w:t>
      </w:r>
      <w:r w:rsidRPr="008D362D">
        <w:rPr>
          <w:rFonts w:ascii="Calibri-Bold" w:hAnsi="Calibri-Bold" w:cs="Calibri-Bold"/>
          <w:b/>
          <w:bCs/>
        </w:rPr>
        <w:t xml:space="preserve"> </w:t>
      </w:r>
      <w:r w:rsidRPr="008D362D">
        <w:t xml:space="preserve">Expenses for maintenance or service agreements on LCC owned or leased operational or educational equipment. Would include computer hardware maintenance agreements. This is distinct from Account 7136 that is for property, plant, and equipment. </w:t>
      </w:r>
      <w:hyperlink r:id="rId58" w:anchor="search=finance%20dictionary" w:history="1">
        <w:r w:rsidR="00FD39A6">
          <w:rPr>
            <w:rStyle w:val="Hyperlink"/>
          </w:rPr>
          <w:t>Reference: LCC Expense Account Dictionary</w:t>
        </w:r>
      </w:hyperlink>
    </w:p>
    <w:p w14:paraId="7E53F131" w14:textId="4ED123BD" w:rsidR="00662A79" w:rsidRDefault="00662A79" w:rsidP="00662A79">
      <w:pPr>
        <w:rPr>
          <w:rFonts w:ascii="Calibri-Bold" w:hAnsi="Calibri-Bold" w:cs="Calibri-Bold"/>
          <w:b/>
          <w:bCs/>
        </w:rPr>
      </w:pPr>
      <w:r w:rsidRPr="0045388C">
        <w:rPr>
          <w:rStyle w:val="Heading3Char"/>
        </w:rPr>
        <w:t>E</w:t>
      </w:r>
      <w:r>
        <w:rPr>
          <w:rStyle w:val="Heading3Char"/>
        </w:rPr>
        <w:t>quity</w:t>
      </w:r>
      <w:r w:rsidRPr="0045388C">
        <w:rPr>
          <w:rStyle w:val="Heading3Char"/>
        </w:rPr>
        <w:t>:</w:t>
      </w:r>
      <w:r w:rsidRPr="77F518ED">
        <w:t xml:space="preserve"> </w:t>
      </w:r>
      <w:r>
        <w:t xml:space="preserve">At LCC, refers to the ongoing practice of recognizing </w:t>
      </w:r>
      <w:r w:rsidRPr="00662A79">
        <w:t>and eliminating barriers and bias within procedures, processes, and distribution of resources in a structure of system. Specifically, equity is deliberately and actively working to ensure full participation across cultural and circumstance differences by redressing the exclusion of historically underrepresented groups in the dominant society. To be effective, equity should involve the distribution of resources according to the needs of the recipients</w:t>
      </w:r>
      <w:r w:rsidRPr="77F518ED">
        <w:t>.</w:t>
      </w:r>
      <w:r>
        <w:t xml:space="preserve"> </w:t>
      </w:r>
      <w:hyperlink r:id="rId59" w:history="1">
        <w:r>
          <w:rPr>
            <w:rStyle w:val="Hyperlink"/>
          </w:rPr>
          <w:t>Reference: LCC Office of Diversity and Inclusion Website.</w:t>
        </w:r>
      </w:hyperlink>
    </w:p>
    <w:p w14:paraId="7E0FEEE8" w14:textId="4E8E6910" w:rsidR="00BD2923" w:rsidRDefault="77F518ED" w:rsidP="00B30FE4">
      <w:pPr>
        <w:rPr>
          <w:rFonts w:ascii="Calibri-Bold" w:hAnsi="Calibri-Bold" w:cs="Calibri-Bold"/>
          <w:b/>
          <w:bCs/>
        </w:rPr>
      </w:pPr>
      <w:r w:rsidRPr="0045388C">
        <w:rPr>
          <w:rStyle w:val="Heading3Char"/>
        </w:rPr>
        <w:t>ESP</w:t>
      </w:r>
      <w:r w:rsidR="00C01A2D">
        <w:rPr>
          <w:rStyle w:val="Heading3Char"/>
        </w:rPr>
        <w:t xml:space="preserve"> (</w:t>
      </w:r>
      <w:r w:rsidR="00C01A2D" w:rsidRPr="00C01A2D">
        <w:rPr>
          <w:rStyle w:val="Heading3Char"/>
        </w:rPr>
        <w:t>Educational Support Personnel)</w:t>
      </w:r>
      <w:r w:rsidRPr="0045388C">
        <w:rPr>
          <w:rStyle w:val="Heading3Char"/>
        </w:rPr>
        <w:t>:</w:t>
      </w:r>
      <w:r w:rsidRPr="77F518ED">
        <w:t xml:space="preserve"> Labor union representing full</w:t>
      </w:r>
      <w:r w:rsidR="00480387">
        <w:t>-</w:t>
      </w:r>
      <w:r w:rsidRPr="77F518ED">
        <w:t>time support staff at LCC.</w:t>
      </w:r>
    </w:p>
    <w:p w14:paraId="2DE2654B" w14:textId="67E0D74D" w:rsidR="00BD2923" w:rsidRDefault="2043C469" w:rsidP="00B30FE4">
      <w:r w:rsidRPr="002152C5">
        <w:rPr>
          <w:rStyle w:val="Heading3Char"/>
        </w:rPr>
        <w:t>Essential Learning Outcomes (ELO):</w:t>
      </w:r>
      <w:r w:rsidRPr="2043C469">
        <w:t xml:space="preserve"> </w:t>
      </w:r>
      <w:r w:rsidR="00DF426F">
        <w:t>[</w:t>
      </w:r>
      <w:r w:rsidR="00A47380">
        <w:t>S</w:t>
      </w:r>
      <w:r w:rsidR="00C01A2D">
        <w:rPr>
          <w:rFonts w:ascii="Calibri" w:hAnsi="Calibri" w:cs="Calibri"/>
        </w:rPr>
        <w:t xml:space="preserve">ee </w:t>
      </w:r>
      <w:r w:rsidR="00C01A2D" w:rsidRPr="00DF426F">
        <w:rPr>
          <w:rFonts w:ascii="Calibri" w:hAnsi="Calibri" w:cs="Calibri"/>
          <w:i/>
        </w:rPr>
        <w:t>Learning Outcome</w:t>
      </w:r>
      <w:r w:rsidR="00C4390A">
        <w:rPr>
          <w:rFonts w:ascii="Calibri" w:hAnsi="Calibri" w:cs="Calibri"/>
        </w:rPr>
        <w:t>.</w:t>
      </w:r>
      <w:r w:rsidR="00DF426F">
        <w:rPr>
          <w:rFonts w:ascii="Calibri" w:hAnsi="Calibri" w:cs="Calibri"/>
        </w:rPr>
        <w:t>]</w:t>
      </w:r>
    </w:p>
    <w:p w14:paraId="647AB968" w14:textId="02FB9C35" w:rsidR="00391B7A" w:rsidRPr="00BE69A1" w:rsidRDefault="00391B7A" w:rsidP="00B30FE4">
      <w:pPr>
        <w:rPr>
          <w:bCs/>
        </w:rPr>
      </w:pPr>
      <w:r w:rsidRPr="0045388C">
        <w:rPr>
          <w:rStyle w:val="Heading3Char"/>
        </w:rPr>
        <w:t xml:space="preserve">Estimated Financial Assistance (EFA): </w:t>
      </w:r>
      <w:r w:rsidRPr="77F518ED">
        <w:t>The total assistance that a student is receiving to offset the cost of a postsecondary education, including scholarships, Title IV aid, need-based work assistance, and private loans, that is subtracted from a student’s need when determining eligibility for campus-based aid, Direct Subsidized and Unsubsidized Loans, and PLUS.</w:t>
      </w:r>
    </w:p>
    <w:p w14:paraId="448F4B32" w14:textId="528015B2" w:rsidR="001E0CBF" w:rsidRDefault="77F518ED" w:rsidP="00B30FE4">
      <w:r w:rsidRPr="0045388C">
        <w:rPr>
          <w:rStyle w:val="Heading3Char"/>
        </w:rPr>
        <w:t>Evaluation:</w:t>
      </w:r>
      <w:r w:rsidRPr="77F518ED">
        <w:rPr>
          <w:b/>
          <w:bCs/>
        </w:rPr>
        <w:t xml:space="preserve"> </w:t>
      </w:r>
      <w:r w:rsidR="00C01A2D" w:rsidRPr="00C01A2D">
        <w:t>J</w:t>
      </w:r>
      <w:r>
        <w:t>udging the value of evidence based on definite criteria and typically results in a grade for an individual student. (</w:t>
      </w:r>
      <w:proofErr w:type="spellStart"/>
      <w:r>
        <w:t>Palomba</w:t>
      </w:r>
      <w:proofErr w:type="spellEnd"/>
      <w:r>
        <w:t xml:space="preserve">, Catherine, and Banta, Trudy. (1999.) Assessment Essentials. San Francisco, CA: Jossey-Bass Publishers, p. 28). </w:t>
      </w:r>
    </w:p>
    <w:p w14:paraId="58581E47" w14:textId="027C4751" w:rsidR="005D2C34" w:rsidRDefault="005D2C34" w:rsidP="00B30FE4">
      <w:pPr>
        <w:rPr>
          <w:rFonts w:ascii="Calibri-Bold" w:hAnsi="Calibri-Bold" w:cs="Calibri-Bold"/>
          <w:b/>
          <w:bCs/>
        </w:rPr>
      </w:pPr>
      <w:r w:rsidRPr="0045388C">
        <w:rPr>
          <w:rStyle w:val="Heading3Char"/>
        </w:rPr>
        <w:t>Event Expense:</w:t>
      </w:r>
      <w:r w:rsidRPr="008D362D">
        <w:rPr>
          <w:rFonts w:ascii="Calibri-Bold" w:hAnsi="Calibri-Bold" w:cs="Calibri-Bold"/>
          <w:b/>
          <w:bCs/>
        </w:rPr>
        <w:t xml:space="preserve"> </w:t>
      </w:r>
      <w:r w:rsidRPr="008D362D">
        <w:t>Expenses for conducting an authorized LCC event. (Examples: Homecoming, Semester Kick-Off, Science Olympiad, One-Book, etc.) The expenses could include food, rent of building/room, rent of audio/visual equipment, etc.</w:t>
      </w:r>
      <w:r>
        <w:t xml:space="preserve"> </w:t>
      </w:r>
      <w:hyperlink r:id="rId60" w:anchor="search=finance%20dictionary" w:history="1">
        <w:r w:rsidR="00FD39A6">
          <w:rPr>
            <w:rStyle w:val="Hyperlink"/>
          </w:rPr>
          <w:t>Reference: LCC Expense Account Dictionary</w:t>
        </w:r>
      </w:hyperlink>
    </w:p>
    <w:p w14:paraId="5EEA8E98" w14:textId="2B4D7F05" w:rsidR="001F14D5" w:rsidRDefault="00E93F98" w:rsidP="00B30FE4">
      <w:pPr>
        <w:rPr>
          <w:rFonts w:ascii="Calibri" w:hAnsi="Calibri" w:cs="Calibri"/>
        </w:rPr>
      </w:pPr>
      <w:r w:rsidRPr="0045388C">
        <w:rPr>
          <w:rStyle w:val="Heading3Char"/>
        </w:rPr>
        <w:t>Evidence of Student Learning:</w:t>
      </w:r>
      <w:r>
        <w:t xml:space="preserve"> Assessment methods may be categorized as providing either direct or indirect evidence of student learning.</w:t>
      </w:r>
      <w:r w:rsidR="00C01A2D">
        <w:br/>
      </w:r>
      <w:r w:rsidR="00C01A2D">
        <w:rPr>
          <w:b/>
        </w:rPr>
        <w:br/>
      </w:r>
      <w:r w:rsidRPr="00C01A2D">
        <w:rPr>
          <w:b/>
        </w:rPr>
        <w:t xml:space="preserve">Direct </w:t>
      </w:r>
      <w:r w:rsidR="00FA4336">
        <w:rPr>
          <w:b/>
        </w:rPr>
        <w:t>E</w:t>
      </w:r>
      <w:r w:rsidRPr="00C01A2D">
        <w:rPr>
          <w:b/>
        </w:rPr>
        <w:t xml:space="preserve">vidence </w:t>
      </w:r>
      <w:r w:rsidRPr="00C01A2D">
        <w:t>of student learning</w:t>
      </w:r>
      <w:r>
        <w:t xml:space="preserve"> is tangible, visible, self-explanatory, and compelling proof of exactly what students have learned and have not learned. (</w:t>
      </w:r>
      <w:proofErr w:type="spellStart"/>
      <w:r w:rsidR="00A47380" w:rsidRPr="00832B80">
        <w:t>Suskie</w:t>
      </w:r>
      <w:proofErr w:type="spellEnd"/>
      <w:r w:rsidR="00A47380" w:rsidRPr="00832B80">
        <w:t xml:space="preserve">, Linda. (2009). Assessing Student Learning: A Common Sense Guide. Second Edition. San Francisco, CA: Jossey-Bass, p. </w:t>
      </w:r>
      <w:r w:rsidR="00A47380">
        <w:t>20</w:t>
      </w:r>
      <w:r w:rsidR="00A47380" w:rsidRPr="00832B80">
        <w:t>.</w:t>
      </w:r>
      <w:r w:rsidR="00A47380">
        <w:t>).</w:t>
      </w:r>
      <w:r w:rsidR="00C01A2D">
        <w:br/>
      </w:r>
      <w:r>
        <w:t>Examples of methods which directly measure student learning include pre/</w:t>
      </w:r>
      <w:proofErr w:type="spellStart"/>
      <w:r>
        <w:t>post tests</w:t>
      </w:r>
      <w:proofErr w:type="spellEnd"/>
      <w:r>
        <w:t>; capstone courses/projects; internships; portfolios; standardized exams; licensure, certification or professional exams, actual skill demonstrations, etc. (NCA Handbook of Accreditation, Second Edition</w:t>
      </w:r>
      <w:r w:rsidR="00C01A2D">
        <w:t>, September 1997, pp. 44).</w:t>
      </w:r>
      <w:r w:rsidR="00C01A2D">
        <w:br/>
      </w:r>
      <w:r w:rsidR="00C01A2D">
        <w:br/>
      </w:r>
      <w:r w:rsidRPr="00C01A2D">
        <w:rPr>
          <w:b/>
        </w:rPr>
        <w:t xml:space="preserve">Indirect </w:t>
      </w:r>
      <w:r w:rsidR="00FA4336">
        <w:rPr>
          <w:b/>
        </w:rPr>
        <w:t>E</w:t>
      </w:r>
      <w:r w:rsidRPr="00C01A2D">
        <w:rPr>
          <w:b/>
        </w:rPr>
        <w:t>vidence</w:t>
      </w:r>
      <w:r>
        <w:t xml:space="preserve"> consists of proxy signs that students are probably learning; the evidence is less clear and less convincing than direct evidence.” (</w:t>
      </w:r>
      <w:proofErr w:type="spellStart"/>
      <w:r w:rsidR="00A47380" w:rsidRPr="00832B80">
        <w:t>Suskie</w:t>
      </w:r>
      <w:proofErr w:type="spellEnd"/>
      <w:r w:rsidR="00A47380" w:rsidRPr="00832B80">
        <w:t xml:space="preserve">, Linda. (2009). Assessing Student Learning: A Common Sense Guide. Second Edition. San Francisco, CA: Jossey-Bass, p. </w:t>
      </w:r>
      <w:r w:rsidR="00A47380">
        <w:t>20</w:t>
      </w:r>
      <w:r w:rsidR="00A47380" w:rsidRPr="00832B80">
        <w:t>.</w:t>
      </w:r>
      <w:r w:rsidR="00A47380">
        <w:t>).</w:t>
      </w:r>
      <w:r w:rsidR="00C01A2D">
        <w:br/>
      </w:r>
      <w:r w:rsidR="4CEEF4DA">
        <w:t>Examples of methods which indirectly measure student learning include perceptions gathered from graduates; retention and transfer rates; success of students in subsequent institutional settings; job placement rates; end-of-course student evaluations, etc. (NCA Handbook of Accreditation, Second Edition, 1997, 44).</w:t>
      </w:r>
    </w:p>
    <w:p w14:paraId="4FD8BA60" w14:textId="77777777" w:rsidR="00DC0164" w:rsidRDefault="00DC0164" w:rsidP="00DC0164">
      <w:pPr>
        <w:rPr>
          <w:rFonts w:ascii="Calibri" w:hAnsi="Calibri" w:cs="Calibri"/>
        </w:rPr>
      </w:pPr>
      <w:r w:rsidRPr="002B229A">
        <w:rPr>
          <w:rStyle w:val="Heading3Char"/>
        </w:rPr>
        <w:lastRenderedPageBreak/>
        <w:t>E</w:t>
      </w:r>
      <w:r>
        <w:rPr>
          <w:rStyle w:val="Heading3Char"/>
        </w:rPr>
        <w:t>xecutive Leadership Team (E</w:t>
      </w:r>
      <w:r w:rsidRPr="002B229A">
        <w:rPr>
          <w:rStyle w:val="Heading3Char"/>
        </w:rPr>
        <w:t>LT</w:t>
      </w:r>
      <w:r>
        <w:rPr>
          <w:rStyle w:val="Heading3Char"/>
        </w:rPr>
        <w:t>)</w:t>
      </w:r>
      <w:r w:rsidRPr="002B229A">
        <w:rPr>
          <w:rStyle w:val="Heading3Char"/>
        </w:rPr>
        <w:t>:</w:t>
      </w:r>
      <w:r w:rsidRPr="2043C469">
        <w:t xml:space="preserve"> </w:t>
      </w:r>
      <w:r>
        <w:t>T</w:t>
      </w:r>
      <w:r w:rsidRPr="2043C469">
        <w:t>he group of Deans, Executive Directors and VPs who provide overall college leadership.</w:t>
      </w:r>
    </w:p>
    <w:p w14:paraId="02933F2D" w14:textId="77777777" w:rsidR="00386644" w:rsidRPr="00517BDA" w:rsidRDefault="00386644" w:rsidP="00386644">
      <w:r w:rsidRPr="00B3207D">
        <w:rPr>
          <w:rStyle w:val="Heading3Char"/>
        </w:rPr>
        <w:t>Exempt Employee:</w:t>
      </w:r>
      <w:r w:rsidRPr="77F518ED">
        <w:t xml:space="preserve"> An employee is exempt if the employee qualifies as exempt under one or more of the “white collar” exemptions for bona fide executive, administrative or professional employees under the Fair Labor Standards Act.</w:t>
      </w:r>
    </w:p>
    <w:p w14:paraId="33D12E9E" w14:textId="032AED18" w:rsidR="4CEEF4DA" w:rsidRDefault="4CEEF4DA" w:rsidP="00B30FE4">
      <w:pPr>
        <w:rPr>
          <w:rFonts w:ascii="Calibri-Bold" w:hAnsi="Calibri-Bold" w:cs="Calibri-Bold"/>
          <w:b/>
          <w:bCs/>
        </w:rPr>
      </w:pPr>
      <w:r w:rsidRPr="0045388C">
        <w:rPr>
          <w:rStyle w:val="Heading3Char"/>
        </w:rPr>
        <w:t>Exercise:</w:t>
      </w:r>
      <w:r w:rsidRPr="4CEEF4DA">
        <w:rPr>
          <w:rFonts w:ascii="Calibri-Bold" w:hAnsi="Calibri-Bold" w:cs="Calibri-Bold"/>
          <w:b/>
          <w:bCs/>
        </w:rPr>
        <w:t xml:space="preserve"> </w:t>
      </w:r>
      <w:r w:rsidRPr="0045388C">
        <w:t>I</w:t>
      </w:r>
      <w:r w:rsidRPr="4CEEF4DA">
        <w:t>n the context of the Homeland Security Exercise and Evaluation Program (HSEEP) which provides a common approach to an emergency preparedness exercise program management, design and development, conduct, evaluation, and improvement planning.  An exercise can be operation such as a drill, functional, full-scale or discussion-based such as a tabletop exercise or seminar.</w:t>
      </w:r>
    </w:p>
    <w:p w14:paraId="764AB991" w14:textId="69148FEB" w:rsidR="00391B7A" w:rsidRDefault="77F518ED" w:rsidP="00B30FE4">
      <w:r w:rsidRPr="0045388C">
        <w:rPr>
          <w:rStyle w:val="Heading3Char"/>
        </w:rPr>
        <w:t>Expected Family Contribution (EFC):</w:t>
      </w:r>
      <w:r w:rsidRPr="77F518ED">
        <w:rPr>
          <w:rFonts w:ascii="Calibri-Bold" w:hAnsi="Calibri-Bold" w:cs="Calibri-Bold"/>
          <w:b/>
          <w:bCs/>
        </w:rPr>
        <w:t xml:space="preserve"> </w:t>
      </w:r>
      <w:r w:rsidRPr="77F518ED">
        <w:t>The amount a student and his or her family is expected to contribute toward the student’s cost of attendance as calculated by a Congressionally-mandated formula known as Federal Methodology. The EFC is used to determine a student’s eligibility for the student financial assistance programs.</w:t>
      </w:r>
    </w:p>
    <w:p w14:paraId="3BE2BF5E" w14:textId="7A4E4C81" w:rsidR="00B31658" w:rsidRPr="003E596B" w:rsidRDefault="00B31658" w:rsidP="00364248">
      <w:r w:rsidRPr="003E596B">
        <w:rPr>
          <w:rStyle w:val="Heading3Char"/>
        </w:rPr>
        <w:t xml:space="preserve">Expenses: </w:t>
      </w:r>
      <w:r w:rsidRPr="003E596B">
        <w:t>Money spent to pay a debt or liability.</w:t>
      </w:r>
    </w:p>
    <w:p w14:paraId="5F1B40D8" w14:textId="76BE138B" w:rsidR="00364248" w:rsidRPr="00364248" w:rsidRDefault="00EB539F" w:rsidP="00364248">
      <w:pPr>
        <w:rPr>
          <w:rFonts w:cstheme="minorHAnsi"/>
          <w:b/>
          <w:bCs/>
          <w:sz w:val="26"/>
          <w:szCs w:val="26"/>
        </w:rPr>
      </w:pPr>
      <w:r w:rsidRPr="003E596B">
        <w:rPr>
          <w:rStyle w:val="Heading3Char"/>
        </w:rPr>
        <w:t>Expense Account Dictionary</w:t>
      </w:r>
      <w:r w:rsidR="00364248" w:rsidRPr="003E596B">
        <w:rPr>
          <w:rStyle w:val="Heading3Char"/>
        </w:rPr>
        <w:t xml:space="preserve">:  </w:t>
      </w:r>
      <w:r w:rsidR="00364248" w:rsidRPr="003E596B">
        <w:t>Also called the Internal Expense Account Index</w:t>
      </w:r>
      <w:r w:rsidRPr="003E596B">
        <w:t xml:space="preserve">, </w:t>
      </w:r>
      <w:r w:rsidR="00364248" w:rsidRPr="003E596B">
        <w:t>is a list of expense charge numbers maintained by the LCC Accounting department and found here:</w:t>
      </w:r>
      <w:r w:rsidR="00364248" w:rsidRPr="003E596B">
        <w:rPr>
          <w:rStyle w:val="Heading3Char"/>
        </w:rPr>
        <w:t xml:space="preserve">  </w:t>
      </w:r>
      <w:hyperlink r:id="rId61" w:history="1">
        <w:r w:rsidR="00364248" w:rsidRPr="003E596B">
          <w:rPr>
            <w:rFonts w:ascii="Calibri" w:eastAsia="Calibri" w:hAnsi="Calibri" w:cs="Times New Roman"/>
            <w:color w:val="0563C1"/>
            <w:szCs w:val="24"/>
            <w:u w:val="single"/>
          </w:rPr>
          <w:t>Expense Account Dictionary</w:t>
        </w:r>
      </w:hyperlink>
      <w:r w:rsidR="00294C90" w:rsidRPr="003E596B">
        <w:rPr>
          <w:rFonts w:ascii="Calibri" w:eastAsia="Calibri" w:hAnsi="Calibri" w:cs="Times New Roman"/>
          <w:color w:val="0563C1"/>
          <w:szCs w:val="24"/>
          <w:u w:val="single"/>
        </w:rPr>
        <w:t>.</w:t>
      </w:r>
    </w:p>
    <w:p w14:paraId="0A0505A3" w14:textId="77777777" w:rsidR="009C4A1B" w:rsidRDefault="009C4A1B" w:rsidP="00E6071A">
      <w:pPr>
        <w:pStyle w:val="Heading2"/>
      </w:pPr>
      <w:bookmarkStart w:id="93" w:name="FTerms"/>
      <w:bookmarkEnd w:id="93"/>
      <w:r>
        <w:t>F</w:t>
      </w:r>
    </w:p>
    <w:p w14:paraId="16606073" w14:textId="4B95ECF1" w:rsidR="000F290A" w:rsidRDefault="00391B7A" w:rsidP="000F290A">
      <w:r w:rsidRPr="0097698A">
        <w:rPr>
          <w:rStyle w:val="Heading3Char"/>
        </w:rPr>
        <w:t>F</w:t>
      </w:r>
      <w:r w:rsidR="00DE29B4">
        <w:rPr>
          <w:rStyle w:val="Heading3Char"/>
        </w:rPr>
        <w:t>ace to Face (F2F) Course:</w:t>
      </w:r>
      <w:r w:rsidR="000F290A" w:rsidRPr="00BE69A1">
        <w:rPr>
          <w:rFonts w:ascii="Calibri-Bold" w:hAnsi="Calibri-Bold" w:cs="Calibri-Bold"/>
          <w:b/>
          <w:bCs/>
        </w:rPr>
        <w:t xml:space="preserve"> </w:t>
      </w:r>
      <w:r w:rsidR="000F290A" w:rsidRPr="2043C469">
        <w:t>T</w:t>
      </w:r>
      <w:r w:rsidR="00DE29B4">
        <w:t>raditional in-person courses with all instruction delivered in the classroom.</w:t>
      </w:r>
      <w:r w:rsidR="000F290A" w:rsidRPr="2043C469">
        <w:t xml:space="preserve"> </w:t>
      </w:r>
    </w:p>
    <w:p w14:paraId="75A43FF7" w14:textId="3936DDDE" w:rsidR="00DE29B4" w:rsidRPr="00BE69A1" w:rsidRDefault="00DE29B4" w:rsidP="000F290A">
      <w:r w:rsidRPr="0097698A">
        <w:rPr>
          <w:rStyle w:val="Heading3Char"/>
        </w:rPr>
        <w:t>FAFSA</w:t>
      </w:r>
      <w:r>
        <w:rPr>
          <w:rStyle w:val="Heading3Char"/>
        </w:rPr>
        <w:t xml:space="preserve"> (</w:t>
      </w:r>
      <w:r w:rsidRPr="0097698A">
        <w:rPr>
          <w:rStyle w:val="Heading3Char"/>
        </w:rPr>
        <w:t>Free Applicatio</w:t>
      </w:r>
      <w:r>
        <w:rPr>
          <w:rStyle w:val="Heading3Char"/>
        </w:rPr>
        <w:t>n for Federal Student Aid</w:t>
      </w:r>
      <w:r w:rsidRPr="0097698A">
        <w:rPr>
          <w:rStyle w:val="Heading3Char"/>
        </w:rPr>
        <w:t>):</w:t>
      </w:r>
      <w:r w:rsidRPr="00BE69A1">
        <w:rPr>
          <w:rFonts w:ascii="Calibri-Bold" w:hAnsi="Calibri-Bold" w:cs="Calibri-Bold"/>
          <w:b/>
          <w:bCs/>
        </w:rPr>
        <w:t xml:space="preserve"> </w:t>
      </w:r>
      <w:r w:rsidRPr="2043C469">
        <w:t>The financial aid application completed by the student, and the student’s parents if applicable, that collects household and financial information. The FAFSA is the foundation document for all federal need analysis computations and database matches performed for a student.</w:t>
      </w:r>
    </w:p>
    <w:p w14:paraId="5CFEE4BC" w14:textId="0D7B7FA5" w:rsidR="00783979" w:rsidRPr="00BE69A1" w:rsidRDefault="00783979" w:rsidP="00783979">
      <w:pPr>
        <w:rPr>
          <w:rFonts w:ascii="Calibri-Bold" w:hAnsi="Calibri-Bold" w:cs="Calibri-Bold"/>
          <w:b/>
          <w:bCs/>
        </w:rPr>
      </w:pPr>
      <w:r w:rsidRPr="0097698A">
        <w:rPr>
          <w:rStyle w:val="Heading3Char"/>
        </w:rPr>
        <w:t>FAFSA4Caster:</w:t>
      </w:r>
      <w:r w:rsidRPr="00BE69A1">
        <w:rPr>
          <w:rFonts w:ascii="Calibri-Bold" w:hAnsi="Calibri-Bold" w:cs="Calibri-Bold"/>
          <w:b/>
          <w:bCs/>
        </w:rPr>
        <w:t xml:space="preserve"> </w:t>
      </w:r>
      <w:r w:rsidR="007B45F9" w:rsidRPr="007B45F9">
        <w:t>A software tool for</w:t>
      </w:r>
      <w:r w:rsidRPr="77F518ED">
        <w:t xml:space="preserve"> students and families to input financial information and receive an estimate of their federal aid eligibility before filing the FAFSA.</w:t>
      </w:r>
    </w:p>
    <w:p w14:paraId="1F3C9921" w14:textId="77777777" w:rsidR="0037358F" w:rsidRDefault="0037358F" w:rsidP="0037358F">
      <w:pPr>
        <w:rPr>
          <w:rFonts w:ascii="Calibri-Bold" w:hAnsi="Calibri-Bold" w:cs="Calibri-Bold"/>
          <w:b/>
          <w:bCs/>
        </w:rPr>
      </w:pPr>
      <w:r w:rsidRPr="0097698A">
        <w:rPr>
          <w:rStyle w:val="Heading3Char"/>
        </w:rPr>
        <w:t>FAFSA on the Web (FOTW):</w:t>
      </w:r>
      <w:r w:rsidRPr="00BE69A1">
        <w:rPr>
          <w:rFonts w:ascii="Calibri-Bold" w:hAnsi="Calibri-Bold" w:cs="Calibri-Bold"/>
          <w:b/>
          <w:bCs/>
        </w:rPr>
        <w:t xml:space="preserve"> </w:t>
      </w:r>
      <w:r w:rsidRPr="77F518ED">
        <w:t xml:space="preserve">Allows students to complete and file a FAFSA on-line at </w:t>
      </w:r>
      <w:hyperlink r:id="rId62" w:history="1">
        <w:r w:rsidRPr="77F518ED">
          <w:rPr>
            <w:rStyle w:val="Hyperlink"/>
            <w:rFonts w:ascii="Calibri" w:hAnsi="Calibri" w:cs="Calibri"/>
          </w:rPr>
          <w:t>www.fafsa.gov</w:t>
        </w:r>
      </w:hyperlink>
      <w:r w:rsidRPr="77F518ED">
        <w:t>.</w:t>
      </w:r>
    </w:p>
    <w:p w14:paraId="5C6F94EF" w14:textId="738D7EF5" w:rsidR="001F14D5" w:rsidRDefault="00010B33" w:rsidP="000F290A">
      <w:r w:rsidRPr="0097698A">
        <w:rPr>
          <w:rStyle w:val="Heading3Char"/>
        </w:rPr>
        <w:t xml:space="preserve">Fall </w:t>
      </w:r>
      <w:r w:rsidR="00FA4336">
        <w:rPr>
          <w:rStyle w:val="Heading3Char"/>
        </w:rPr>
        <w:t>C</w:t>
      </w:r>
      <w:r w:rsidRPr="0097698A">
        <w:rPr>
          <w:rStyle w:val="Heading3Char"/>
        </w:rPr>
        <w:t>ohort:</w:t>
      </w:r>
      <w:r>
        <w:rPr>
          <w:rFonts w:ascii="Calibri-Bold" w:hAnsi="Calibri-Bold" w:cs="Calibri-Bold"/>
          <w:b/>
          <w:bCs/>
        </w:rPr>
        <w:t xml:space="preserve"> </w:t>
      </w:r>
      <w:r>
        <w:t>The group of students entering for the fall term established for tracking purposes</w:t>
      </w:r>
      <w:r w:rsidR="001F14D5">
        <w:t>.</w:t>
      </w:r>
      <w:r w:rsidR="000F290A">
        <w:t xml:space="preserve"> </w:t>
      </w:r>
      <w:r w:rsidR="000F290A">
        <w:br/>
      </w:r>
      <w:r w:rsidR="007B5360">
        <w:t>For reporting purposes, individual reports have potentially differing definitions and reference should be made to the corresponding report. Examples include: IPEDS, VFA, AACC.</w:t>
      </w:r>
    </w:p>
    <w:p w14:paraId="549434B6" w14:textId="77777777" w:rsidR="0037358F" w:rsidRDefault="0037358F" w:rsidP="0037358F">
      <w:r w:rsidRPr="0097698A">
        <w:rPr>
          <w:rStyle w:val="Heading3Char"/>
        </w:rPr>
        <w:t>Family Educational Rights and Privacy Act (FERPA):</w:t>
      </w:r>
      <w:r>
        <w:t xml:space="preserve"> The federal law governing the safekeeping and reporting of educational records.</w:t>
      </w:r>
    </w:p>
    <w:p w14:paraId="17099F3B" w14:textId="45BCDB7F" w:rsidR="00F8586F" w:rsidRPr="00BE69A1" w:rsidRDefault="00F8586F" w:rsidP="00B30FE4">
      <w:pPr>
        <w:rPr>
          <w:bCs/>
        </w:rPr>
      </w:pPr>
      <w:r w:rsidRPr="0097698A">
        <w:rPr>
          <w:rStyle w:val="Heading3Char"/>
        </w:rPr>
        <w:t>Family Financial Responsibility:</w:t>
      </w:r>
      <w:r w:rsidRPr="00BE69A1">
        <w:rPr>
          <w:rFonts w:ascii="Calibri-Bold" w:hAnsi="Calibri-Bold" w:cs="Calibri-Bold"/>
          <w:b/>
          <w:bCs/>
        </w:rPr>
        <w:t xml:space="preserve"> </w:t>
      </w:r>
      <w:r w:rsidRPr="77F518ED">
        <w:t xml:space="preserve">Many schools award institutional scholarships and grants based upon a more comprehensive calculation of family financial circumstances using information provided on the CSS PROFILE or the College's own financial aid form. This can result in a higher (or lower) financial responsibility for the student (and his/her family) than the FAFSA might indicate with its Expected Family Contribution (EFC) estimate. </w:t>
      </w:r>
    </w:p>
    <w:p w14:paraId="2CE4CE52" w14:textId="793D655C" w:rsidR="00391B7A" w:rsidRPr="00BE69A1" w:rsidRDefault="00391B7A" w:rsidP="00B30FE4">
      <w:pPr>
        <w:rPr>
          <w:rFonts w:ascii="Calibri-Bold" w:hAnsi="Calibri-Bold" w:cs="Calibri-Bold"/>
          <w:b/>
          <w:bCs/>
        </w:rPr>
      </w:pPr>
      <w:r w:rsidRPr="0097698A">
        <w:rPr>
          <w:rStyle w:val="Heading3Char"/>
        </w:rPr>
        <w:lastRenderedPageBreak/>
        <w:t>Federal Direct Student Loan (Direct Loan) Program:</w:t>
      </w:r>
      <w:r w:rsidRPr="00BE69A1">
        <w:rPr>
          <w:rFonts w:ascii="Calibri-Bold" w:hAnsi="Calibri-Bold" w:cs="Calibri-Bold"/>
          <w:b/>
          <w:bCs/>
        </w:rPr>
        <w:t xml:space="preserve"> </w:t>
      </w:r>
      <w:r w:rsidRPr="2043C469">
        <w:t>The collective name for the Direct Subsidized, Direct Unsubsidized, Direct PLUS, and Direct Consolidation Loan Programs. Loan funds for these programs are provided by the federal government to students and parents through postsecondary institutions.</w:t>
      </w:r>
    </w:p>
    <w:p w14:paraId="11645EAA" w14:textId="3E035268" w:rsidR="4CEEF4DA" w:rsidRDefault="4CEEF4DA" w:rsidP="00B30FE4">
      <w:r w:rsidRPr="0097698A">
        <w:rPr>
          <w:rStyle w:val="Heading3Char"/>
        </w:rPr>
        <w:t xml:space="preserve">Federal Emergency Management Agency (FEMA): </w:t>
      </w:r>
      <w:r w:rsidRPr="4CEEF4DA">
        <w:t>This group sets emergency management practices through the distribution of grants and provides assistance when there is a federal (emergency or disaster) declaration.</w:t>
      </w:r>
    </w:p>
    <w:p w14:paraId="099B3FA5" w14:textId="43666C8A" w:rsidR="00391B7A" w:rsidRPr="00BE69A1" w:rsidRDefault="00391B7A" w:rsidP="00B30FE4">
      <w:pPr>
        <w:rPr>
          <w:rFonts w:ascii="Calibri-Bold" w:hAnsi="Calibri-Bold" w:cs="Calibri-Bold"/>
          <w:b/>
          <w:bCs/>
        </w:rPr>
      </w:pPr>
      <w:r w:rsidRPr="0097698A">
        <w:rPr>
          <w:rStyle w:val="Heading3Char"/>
        </w:rPr>
        <w:t xml:space="preserve">Federal Methodology (FM): </w:t>
      </w:r>
      <w:r w:rsidRPr="77F518ED">
        <w:t>A standardized method for determining a student’s (and family’s) ability to pay for postsecondary education expenses. The single formula for determining an EFC for Federal Pell Grants, campus-based programs, and Direct Loan programs; the formula is defined by law.</w:t>
      </w:r>
      <w:r w:rsidRPr="00BE69A1">
        <w:rPr>
          <w:rFonts w:ascii="Calibri-Bold" w:hAnsi="Calibri-Bold" w:cs="Calibri-Bold"/>
          <w:b/>
          <w:bCs/>
        </w:rPr>
        <w:t xml:space="preserve"> </w:t>
      </w:r>
    </w:p>
    <w:p w14:paraId="35F4B419" w14:textId="4B5EB62F" w:rsidR="00042D1C" w:rsidRPr="00BE69A1" w:rsidRDefault="00042D1C" w:rsidP="00B30FE4">
      <w:pPr>
        <w:rPr>
          <w:bCs/>
        </w:rPr>
      </w:pPr>
      <w:r w:rsidRPr="0097698A">
        <w:rPr>
          <w:rStyle w:val="Heading3Char"/>
        </w:rPr>
        <w:t>Federal Pell Grant:</w:t>
      </w:r>
      <w:r w:rsidRPr="00BE69A1">
        <w:rPr>
          <w:rFonts w:ascii="Calibri-Bold" w:hAnsi="Calibri-Bold" w:cs="Calibri-Bold"/>
          <w:b/>
          <w:bCs/>
        </w:rPr>
        <w:t xml:space="preserve"> </w:t>
      </w:r>
      <w:r w:rsidRPr="77F518ED">
        <w:t>A federal grant program for needy postsecondary students who have not yet received a baccalaureate or first professional degree; administered by the U.S. Department of Education.</w:t>
      </w:r>
    </w:p>
    <w:p w14:paraId="30FF40B2" w14:textId="0B8010EE" w:rsidR="00042D1C" w:rsidRPr="00BE69A1" w:rsidRDefault="00042D1C" w:rsidP="00B30FE4">
      <w:pPr>
        <w:rPr>
          <w:rFonts w:ascii="Calibri-Bold" w:hAnsi="Calibri-Bold" w:cs="Calibri-Bold"/>
          <w:b/>
          <w:bCs/>
        </w:rPr>
      </w:pPr>
      <w:r w:rsidRPr="0097698A">
        <w:rPr>
          <w:rStyle w:val="Heading3Char"/>
        </w:rPr>
        <w:t>Federal Perkins Loan:</w:t>
      </w:r>
      <w:r w:rsidRPr="00BE69A1">
        <w:rPr>
          <w:rFonts w:ascii="Calibri-Bold" w:hAnsi="Calibri-Bold" w:cs="Calibri-Bold"/>
          <w:b/>
          <w:bCs/>
        </w:rPr>
        <w:t xml:space="preserve"> </w:t>
      </w:r>
      <w:r w:rsidRPr="77F518ED">
        <w:t>One of the campus-based programs; a long term, low interest loan program for both undergraduate and graduate students at a current interest rate of 5%. At one time it was known as the Carl D. Perkins National Direct Student Loan Program (NDSL).</w:t>
      </w:r>
    </w:p>
    <w:p w14:paraId="1289C4B7" w14:textId="423741A3" w:rsidR="00042D1C" w:rsidRPr="00BE69A1" w:rsidRDefault="00042D1C" w:rsidP="00B30FE4">
      <w:pPr>
        <w:rPr>
          <w:bCs/>
        </w:rPr>
      </w:pPr>
      <w:r w:rsidRPr="0097698A">
        <w:rPr>
          <w:rStyle w:val="Heading3Char"/>
        </w:rPr>
        <w:t>Federal Supplemental Educational Opportunity Grant (FSEOG):</w:t>
      </w:r>
      <w:r w:rsidRPr="00BE69A1">
        <w:rPr>
          <w:rFonts w:ascii="Calibri-Bold" w:hAnsi="Calibri-Bold" w:cs="Calibri-Bold"/>
          <w:b/>
          <w:bCs/>
        </w:rPr>
        <w:t xml:space="preserve"> </w:t>
      </w:r>
      <w:r w:rsidRPr="77F518ED">
        <w:t>One of the campus-based programs; grants to undergraduate students of exceptional financial need who have not completed their first baccalaureate degree and who are financially in need of this grant to enable them to pursue their education. Priority for FSEOG awards must be given to Federal Pell Grant recipients with the lowest EFCs</w:t>
      </w:r>
      <w:r w:rsidR="00A47380">
        <w:t xml:space="preserve"> (Expected Family Contributions)</w:t>
      </w:r>
      <w:r w:rsidRPr="77F518ED">
        <w:t xml:space="preserve">. </w:t>
      </w:r>
    </w:p>
    <w:p w14:paraId="729DC1A9" w14:textId="2B82F228" w:rsidR="00042D1C" w:rsidRPr="00BE69A1" w:rsidRDefault="00042D1C" w:rsidP="00B30FE4">
      <w:pPr>
        <w:rPr>
          <w:rFonts w:ascii="Calibri-Bold" w:hAnsi="Calibri-Bold" w:cs="Calibri-Bold"/>
          <w:b/>
          <w:bCs/>
        </w:rPr>
      </w:pPr>
      <w:r w:rsidRPr="0097698A">
        <w:rPr>
          <w:rStyle w:val="Heading3Char"/>
        </w:rPr>
        <w:t>Federal Work-Study (FWS) Program:</w:t>
      </w:r>
      <w:r w:rsidRPr="00BE69A1">
        <w:rPr>
          <w:rFonts w:ascii="Calibri-Bold" w:hAnsi="Calibri-Bold" w:cs="Calibri-Bold"/>
          <w:b/>
          <w:bCs/>
        </w:rPr>
        <w:t xml:space="preserve"> </w:t>
      </w:r>
      <w:r w:rsidRPr="77F518ED">
        <w:t>One of the campus-based programs; a part-time employment program which provides jobs for undergraduate and graduate students who are in need of earnings to meet a portion of their educational expenses.</w:t>
      </w:r>
    </w:p>
    <w:p w14:paraId="30561253" w14:textId="5990B016" w:rsidR="00042D1C" w:rsidRPr="00BE69A1" w:rsidRDefault="00042D1C" w:rsidP="00B30FE4">
      <w:pPr>
        <w:rPr>
          <w:bCs/>
        </w:rPr>
      </w:pPr>
      <w:r w:rsidRPr="0097698A">
        <w:rPr>
          <w:rStyle w:val="Heading3Char"/>
        </w:rPr>
        <w:t>Financial Aid:</w:t>
      </w:r>
      <w:r w:rsidRPr="00BE69A1">
        <w:rPr>
          <w:rFonts w:ascii="Calibri-Bold" w:hAnsi="Calibri-Bold" w:cs="Calibri-Bold"/>
          <w:b/>
          <w:bCs/>
        </w:rPr>
        <w:t xml:space="preserve"> </w:t>
      </w:r>
      <w:r w:rsidRPr="77F518ED">
        <w:t>General term that describes any source of student assistance outside of the student or the student’s family. Funds awarded to a student to help meet postsecondary educational expenses. These funds are generally awarded on the basis of financial need and include scholarships, grants, loans, and employment.</w:t>
      </w:r>
    </w:p>
    <w:p w14:paraId="2E9478BF" w14:textId="1EC027BE" w:rsidR="00042D1C" w:rsidRPr="00042D1C" w:rsidRDefault="00042D1C" w:rsidP="00B30FE4">
      <w:pPr>
        <w:rPr>
          <w:bCs/>
        </w:rPr>
      </w:pPr>
      <w:r w:rsidRPr="0097698A">
        <w:rPr>
          <w:rStyle w:val="Heading3Char"/>
        </w:rPr>
        <w:t>Financial Aid Administrator:</w:t>
      </w:r>
      <w:r w:rsidRPr="00BE69A1">
        <w:rPr>
          <w:rFonts w:ascii="Calibri-Bold" w:hAnsi="Calibri-Bold" w:cs="Calibri-Bold"/>
          <w:b/>
          <w:bCs/>
        </w:rPr>
        <w:t xml:space="preserve"> </w:t>
      </w:r>
      <w:r w:rsidRPr="77F518ED">
        <w:t xml:space="preserve">An individual who is responsible for preparing and communicating information pertaining to student loans, grants or scholarships, and employment programs, and for advising, awarding, reporting, counseling, and supervising office functions related to student financial aid. A financial aid administrator is accountable to the various federal, state, and institutional entities that provide aid and interprets and implements federal, state, and institutional policies and regulations, and is capable of analyzing student and employee needs and making changes where necessary. </w:t>
      </w:r>
    </w:p>
    <w:p w14:paraId="44710D15" w14:textId="4CC15F24" w:rsidR="00042D1C" w:rsidRPr="00BE69A1" w:rsidRDefault="00042D1C" w:rsidP="00B30FE4">
      <w:pPr>
        <w:rPr>
          <w:rFonts w:ascii="Calibri-Bold" w:hAnsi="Calibri-Bold" w:cs="Calibri-Bold"/>
          <w:b/>
          <w:bCs/>
        </w:rPr>
      </w:pPr>
      <w:r w:rsidRPr="0097698A">
        <w:rPr>
          <w:rStyle w:val="Heading3Char"/>
        </w:rPr>
        <w:t>Financial Aid Award:</w:t>
      </w:r>
      <w:r w:rsidRPr="00BE69A1">
        <w:rPr>
          <w:rFonts w:ascii="Calibri-Bold" w:hAnsi="Calibri-Bold" w:cs="Calibri-Bold"/>
          <w:b/>
          <w:bCs/>
        </w:rPr>
        <w:t xml:space="preserve"> </w:t>
      </w:r>
      <w:r w:rsidRPr="77F518ED">
        <w:t>An offer of financial or in-kind assistance to a student attending a postsecondary educational institution. This award may be in the form of one or more of the following types of financial aid: repayable loan, a non-repayable grant and/or scholarship, and/or student employment.</w:t>
      </w:r>
      <w:r w:rsidRPr="00BE69A1">
        <w:rPr>
          <w:rFonts w:ascii="Calibri-Bold" w:hAnsi="Calibri-Bold" w:cs="Calibri-Bold"/>
          <w:b/>
          <w:bCs/>
        </w:rPr>
        <w:t xml:space="preserve"> </w:t>
      </w:r>
    </w:p>
    <w:p w14:paraId="7AE6C740" w14:textId="0F5B4061" w:rsidR="00042D1C" w:rsidRPr="00BE69A1" w:rsidRDefault="00042D1C" w:rsidP="00B30FE4">
      <w:pPr>
        <w:rPr>
          <w:bCs/>
        </w:rPr>
      </w:pPr>
      <w:r w:rsidRPr="0097698A">
        <w:rPr>
          <w:rStyle w:val="Heading3Char"/>
        </w:rPr>
        <w:lastRenderedPageBreak/>
        <w:t>Financial Aid Consultant:</w:t>
      </w:r>
      <w:r w:rsidRPr="00BE69A1">
        <w:rPr>
          <w:rFonts w:ascii="Calibri-Bold" w:hAnsi="Calibri-Bold" w:cs="Calibri-Bold"/>
          <w:b/>
          <w:bCs/>
        </w:rPr>
        <w:t xml:space="preserve"> </w:t>
      </w:r>
      <w:r w:rsidRPr="77F518ED">
        <w:t>A person who, for a fee, provides a variety of services to students and parents, including preparing the FAFSA and other financial aid forms, estimating the EFC</w:t>
      </w:r>
      <w:r w:rsidR="00A47380">
        <w:t xml:space="preserve"> (Expected Family Contribution)</w:t>
      </w:r>
      <w:r w:rsidRPr="77F518ED">
        <w:t>, and estimating financial need.</w:t>
      </w:r>
    </w:p>
    <w:p w14:paraId="1F2F7CCD" w14:textId="3786C56C" w:rsidR="00042D1C" w:rsidRPr="00BE69A1" w:rsidRDefault="00042D1C" w:rsidP="00B30FE4">
      <w:pPr>
        <w:rPr>
          <w:bCs/>
        </w:rPr>
      </w:pPr>
      <w:r w:rsidRPr="0097698A">
        <w:rPr>
          <w:rStyle w:val="Heading3Char"/>
        </w:rPr>
        <w:t>Financial Aid Notification:</w:t>
      </w:r>
      <w:r w:rsidRPr="00BE69A1">
        <w:rPr>
          <w:rFonts w:ascii="Calibri-Bold" w:hAnsi="Calibri-Bold" w:cs="Calibri-Bold"/>
          <w:b/>
          <w:bCs/>
        </w:rPr>
        <w:t xml:space="preserve"> </w:t>
      </w:r>
      <w:r w:rsidRPr="77F518ED">
        <w:t xml:space="preserve">The letter from a postsecondary institution that lets the student know whether or not aid has been awarded. If the student will be receiving assistance, the notification also describes the financial aid package. State agencies and private organizations may send students financial aid notifications separately from the postsecondary institution. </w:t>
      </w:r>
      <w:r w:rsidR="00DF426F">
        <w:t>[</w:t>
      </w:r>
      <w:r w:rsidRPr="77F518ED">
        <w:t xml:space="preserve">Also see </w:t>
      </w:r>
      <w:r w:rsidRPr="00DF426F">
        <w:rPr>
          <w:i/>
        </w:rPr>
        <w:t>Award Letter</w:t>
      </w:r>
      <w:r w:rsidRPr="77F518ED">
        <w:t>.</w:t>
      </w:r>
      <w:r w:rsidR="00DF426F">
        <w:t>]</w:t>
      </w:r>
    </w:p>
    <w:p w14:paraId="023369B4" w14:textId="5137E5C8" w:rsidR="00042D1C" w:rsidRPr="00BE69A1" w:rsidRDefault="00042D1C" w:rsidP="00B30FE4">
      <w:pPr>
        <w:rPr>
          <w:bCs/>
        </w:rPr>
      </w:pPr>
      <w:r w:rsidRPr="0097698A">
        <w:rPr>
          <w:rStyle w:val="Heading3Char"/>
        </w:rPr>
        <w:t>Financial Aid Package:</w:t>
      </w:r>
      <w:r w:rsidRPr="00BE69A1">
        <w:rPr>
          <w:rFonts w:ascii="Calibri-Bold" w:hAnsi="Calibri-Bold" w:cs="Calibri-Bold"/>
          <w:b/>
          <w:bCs/>
        </w:rPr>
        <w:t xml:space="preserve"> </w:t>
      </w:r>
      <w:r w:rsidRPr="77F518ED">
        <w:t xml:space="preserve">A financial aid award to a student that can be comprised of a combination of forms of financial aid (loans, grants and/or scholarships, and employment). </w:t>
      </w:r>
    </w:p>
    <w:p w14:paraId="0D0741F6" w14:textId="3D0415BF" w:rsidR="00042D1C" w:rsidRPr="00BE69A1" w:rsidRDefault="00042D1C" w:rsidP="00B30FE4">
      <w:pPr>
        <w:rPr>
          <w:rFonts w:ascii="Calibri-Bold" w:hAnsi="Calibri-Bold" w:cs="Calibri-Bold"/>
          <w:b/>
          <w:bCs/>
        </w:rPr>
      </w:pPr>
      <w:r w:rsidRPr="0097698A">
        <w:rPr>
          <w:rStyle w:val="Heading3Char"/>
        </w:rPr>
        <w:t>Financial Need:</w:t>
      </w:r>
      <w:r w:rsidRPr="00BE69A1">
        <w:rPr>
          <w:rFonts w:ascii="Calibri-Bold" w:hAnsi="Calibri-Bold" w:cs="Calibri-Bold"/>
          <w:b/>
          <w:bCs/>
        </w:rPr>
        <w:t xml:space="preserve"> </w:t>
      </w:r>
      <w:r w:rsidRPr="77F518ED">
        <w:t>The difference between the institution’s cost of attendance and the family’s ability to pay</w:t>
      </w:r>
      <w:r w:rsidR="00A47380">
        <w:t>,</w:t>
      </w:r>
      <w:r w:rsidRPr="77F518ED">
        <w:t xml:space="preserve"> </w:t>
      </w:r>
      <w:r w:rsidR="00A47380">
        <w:t>i.e.</w:t>
      </w:r>
      <w:r w:rsidRPr="77F518ED">
        <w:t xml:space="preserve"> EFC</w:t>
      </w:r>
      <w:r w:rsidR="00A47380">
        <w:t xml:space="preserve"> (Expected Family Contribution)</w:t>
      </w:r>
      <w:r w:rsidRPr="77F518ED">
        <w:t>. Ability to pay is represented by the EFC for federal need-based aid and for many state and institutional programs.</w:t>
      </w:r>
    </w:p>
    <w:p w14:paraId="358C4209" w14:textId="3A5A9EF6" w:rsidR="00042D1C" w:rsidRPr="00042D1C" w:rsidRDefault="00042D1C" w:rsidP="00B30FE4">
      <w:pPr>
        <w:rPr>
          <w:bCs/>
        </w:rPr>
      </w:pPr>
      <w:r w:rsidRPr="0097698A">
        <w:rPr>
          <w:rStyle w:val="Heading3Char"/>
        </w:rPr>
        <w:t>Financial Need Equation:</w:t>
      </w:r>
      <w:r w:rsidRPr="77F518ED">
        <w:t xml:space="preserve"> Cost of attendance minus expected family contribution equals financial need (COA - EFC = Need).</w:t>
      </w:r>
    </w:p>
    <w:p w14:paraId="2E7505B1" w14:textId="3B984FA5" w:rsidR="001F14D5" w:rsidRPr="008A0DED" w:rsidRDefault="008A0DED" w:rsidP="00B30FE4">
      <w:r w:rsidRPr="0097698A">
        <w:rPr>
          <w:rStyle w:val="Heading3Char"/>
        </w:rPr>
        <w:t>First-</w:t>
      </w:r>
      <w:r w:rsidR="00FA4336">
        <w:rPr>
          <w:rStyle w:val="Heading3Char"/>
        </w:rPr>
        <w:t>T</w:t>
      </w:r>
      <w:r w:rsidRPr="0097698A">
        <w:rPr>
          <w:rStyle w:val="Heading3Char"/>
        </w:rPr>
        <w:t xml:space="preserve">ime </w:t>
      </w:r>
      <w:r w:rsidR="00FA4336">
        <w:rPr>
          <w:rStyle w:val="Heading3Char"/>
        </w:rPr>
        <w:t>S</w:t>
      </w:r>
      <w:r w:rsidRPr="0097698A">
        <w:rPr>
          <w:rStyle w:val="Heading3Char"/>
        </w:rPr>
        <w:t>tudent:</w:t>
      </w:r>
      <w:r>
        <w:rPr>
          <w:rFonts w:ascii="Times New Roman" w:hAnsi="Times New Roman"/>
          <w:b/>
          <w:bCs/>
          <w:sz w:val="20"/>
          <w:szCs w:val="20"/>
        </w:rPr>
        <w:t xml:space="preserve"> </w:t>
      </w:r>
      <w:r w:rsidRPr="008A0DED">
        <w:t xml:space="preserve">A student attending any institution for the first time </w:t>
      </w:r>
      <w:r w:rsidR="005B7409">
        <w:t>after high school graduation</w:t>
      </w:r>
      <w:r w:rsidRPr="008A0DED">
        <w:t xml:space="preserve">. Includes students enrolled in the fall term who attended a postsecondary institution for the first time </w:t>
      </w:r>
      <w:r w:rsidR="005B7409">
        <w:t>after high school graduation in</w:t>
      </w:r>
      <w:r w:rsidRPr="008A0DED">
        <w:t xml:space="preserve"> the prior summer term. Also includes students who entered with advanced standing (college credit earned before graduation from high school).</w:t>
      </w:r>
      <w:r w:rsidR="000F290A">
        <w:br/>
      </w:r>
      <w:r w:rsidR="001F14D5">
        <w:rPr>
          <w:rFonts w:cs="Times New Roman"/>
        </w:rPr>
        <w:t xml:space="preserve">For reporting purposes, </w:t>
      </w:r>
      <w:r w:rsidR="001F14D5">
        <w:t>the following reports have potentially differing definitions and reference should be made to the corresponding report definitions: IPEDS, VFA</w:t>
      </w:r>
      <w:r w:rsidR="00F9028E">
        <w:t>.</w:t>
      </w:r>
    </w:p>
    <w:p w14:paraId="0BFCC76B" w14:textId="5D345026" w:rsidR="001F14D5" w:rsidRDefault="00010B33" w:rsidP="00B30FE4">
      <w:r w:rsidRPr="0097698A">
        <w:rPr>
          <w:rStyle w:val="Heading3Char"/>
        </w:rPr>
        <w:t>First‐</w:t>
      </w:r>
      <w:r w:rsidR="00FA4336">
        <w:rPr>
          <w:rStyle w:val="Heading3Char"/>
        </w:rPr>
        <w:t>Y</w:t>
      </w:r>
      <w:r w:rsidRPr="0097698A">
        <w:rPr>
          <w:rStyle w:val="Heading3Char"/>
        </w:rPr>
        <w:t xml:space="preserve">ear </w:t>
      </w:r>
      <w:r w:rsidR="00FA4336">
        <w:rPr>
          <w:rStyle w:val="Heading3Char"/>
        </w:rPr>
        <w:t>S</w:t>
      </w:r>
      <w:r w:rsidRPr="0097698A">
        <w:rPr>
          <w:rStyle w:val="Heading3Char"/>
        </w:rPr>
        <w:t>tudent:</w:t>
      </w:r>
      <w:r>
        <w:rPr>
          <w:rFonts w:ascii="Calibri-Bold" w:hAnsi="Calibri-Bold" w:cs="Calibri-Bold"/>
          <w:b/>
          <w:bCs/>
        </w:rPr>
        <w:t xml:space="preserve"> </w:t>
      </w:r>
      <w:r>
        <w:t xml:space="preserve">A student who has completed less than the equivalent of </w:t>
      </w:r>
      <w:r w:rsidR="006643ED">
        <w:t>one</w:t>
      </w:r>
      <w:r>
        <w:t xml:space="preserve"> full year of undergraduate work; that is, less than 30 semester hours (in a 120‐hour degree program) or less than 900 contact hours.</w:t>
      </w:r>
      <w:r w:rsidR="000F290A">
        <w:br/>
      </w:r>
      <w:r w:rsidR="001F14D5">
        <w:rPr>
          <w:rFonts w:cs="Times New Roman"/>
        </w:rPr>
        <w:t xml:space="preserve">For reporting purposes, </w:t>
      </w:r>
      <w:r w:rsidR="001F14D5">
        <w:t>the following reports have potentially differing definitions and reference should be made to the corresponding report definitions: IPEDS</w:t>
      </w:r>
      <w:r w:rsidR="00F9028E">
        <w:t>.</w:t>
      </w:r>
    </w:p>
    <w:p w14:paraId="4F08ABBB" w14:textId="699CA210" w:rsidR="00010B33" w:rsidRPr="00A8644C" w:rsidRDefault="00010B33" w:rsidP="00B30FE4">
      <w:r w:rsidRPr="0097698A">
        <w:rPr>
          <w:rStyle w:val="Heading3Char"/>
        </w:rPr>
        <w:t>Fiscal Year</w:t>
      </w:r>
      <w:r w:rsidR="000F290A">
        <w:rPr>
          <w:rStyle w:val="Heading3Char"/>
        </w:rPr>
        <w:t xml:space="preserve"> (FY)</w:t>
      </w:r>
      <w:r w:rsidRPr="0097698A">
        <w:rPr>
          <w:rStyle w:val="Heading3Char"/>
        </w:rPr>
        <w:t>:</w:t>
      </w:r>
      <w:r>
        <w:rPr>
          <w:rFonts w:ascii="Calibri-Bold" w:hAnsi="Calibri-Bold" w:cs="Calibri-Bold"/>
          <w:b/>
          <w:bCs/>
        </w:rPr>
        <w:t xml:space="preserve"> </w:t>
      </w:r>
      <w:r>
        <w:t xml:space="preserve">A 12‐month period </w:t>
      </w:r>
      <w:r w:rsidR="006643ED">
        <w:t xml:space="preserve">in </w:t>
      </w:r>
      <w:r>
        <w:t xml:space="preserve">which a college budgets its spending. LCC’s fiscal year runs between July 1 and June 30. Fiscal years are designated by the year in which the FY ends, not the year in which the FY begins. </w:t>
      </w:r>
    </w:p>
    <w:p w14:paraId="13899F56" w14:textId="69E7B9E9" w:rsidR="00DD268C" w:rsidRDefault="00DD268C" w:rsidP="00B30FE4">
      <w:r w:rsidRPr="0097698A">
        <w:rPr>
          <w:rStyle w:val="Heading3Char"/>
        </w:rPr>
        <w:t>Fiscal Year Equated Student (FYES):</w:t>
      </w:r>
      <w:r>
        <w:rPr>
          <w:rFonts w:ascii="Calibri-Bold" w:hAnsi="Calibri-Bold" w:cs="Calibri-Bold"/>
          <w:b/>
          <w:bCs/>
        </w:rPr>
        <w:t xml:space="preserve"> </w:t>
      </w:r>
      <w:r>
        <w:t>The calculated equivalent of a student having completed one full year of instructional work (3</w:t>
      </w:r>
      <w:r w:rsidR="0073249F">
        <w:t>0</w:t>
      </w:r>
      <w:r>
        <w:t xml:space="preserve"> semester credit hours or 4</w:t>
      </w:r>
      <w:r w:rsidR="0073249F">
        <w:t>80</w:t>
      </w:r>
      <w:r>
        <w:t xml:space="preserve"> semester contact hours).</w:t>
      </w:r>
    </w:p>
    <w:p w14:paraId="4C7B520A" w14:textId="11748F6A" w:rsidR="00B538C9" w:rsidRPr="00BE69A1" w:rsidRDefault="00B538C9" w:rsidP="00B30FE4">
      <w:pPr>
        <w:rPr>
          <w:rFonts w:ascii="Calibri-Bold" w:hAnsi="Calibri-Bold" w:cs="Calibri-Bold"/>
          <w:b/>
          <w:bCs/>
        </w:rPr>
      </w:pPr>
      <w:r w:rsidRPr="0097698A">
        <w:rPr>
          <w:rStyle w:val="Heading3Char"/>
        </w:rPr>
        <w:t>FMA</w:t>
      </w:r>
      <w:r w:rsidR="000F290A">
        <w:rPr>
          <w:rStyle w:val="Heading3Char"/>
        </w:rPr>
        <w:t xml:space="preserve"> (</w:t>
      </w:r>
      <w:r w:rsidR="000F290A" w:rsidRPr="000F290A">
        <w:rPr>
          <w:rStyle w:val="Heading3Char"/>
        </w:rPr>
        <w:t>Facilities Maintenance Association)</w:t>
      </w:r>
      <w:r w:rsidRPr="0097698A">
        <w:rPr>
          <w:rStyle w:val="Heading3Char"/>
        </w:rPr>
        <w:t>:</w:t>
      </w:r>
      <w:r w:rsidRPr="00BE69A1">
        <w:rPr>
          <w:rFonts w:ascii="Calibri-Bold" w:hAnsi="Calibri-Bold" w:cs="Calibri-Bold"/>
          <w:b/>
          <w:bCs/>
        </w:rPr>
        <w:t xml:space="preserve"> </w:t>
      </w:r>
      <w:r w:rsidRPr="2043C469">
        <w:t xml:space="preserve">Labor union </w:t>
      </w:r>
      <w:r w:rsidR="000F290A" w:rsidRPr="2043C469">
        <w:t xml:space="preserve">(MEA, NEA) </w:t>
      </w:r>
      <w:r w:rsidRPr="2043C469">
        <w:t>representing full</w:t>
      </w:r>
      <w:r w:rsidR="00480387">
        <w:t>-</w:t>
      </w:r>
      <w:r w:rsidRPr="2043C469">
        <w:t>time maintenance staff.</w:t>
      </w:r>
    </w:p>
    <w:p w14:paraId="2C0B210A" w14:textId="3D768213" w:rsidR="00B538C9" w:rsidRPr="00BE69A1" w:rsidRDefault="00B538C9" w:rsidP="00B30FE4">
      <w:pPr>
        <w:rPr>
          <w:rFonts w:ascii="Calibri-Bold" w:hAnsi="Calibri-Bold" w:cs="Calibri-Bold"/>
          <w:b/>
          <w:bCs/>
        </w:rPr>
      </w:pPr>
      <w:r w:rsidRPr="0097698A">
        <w:rPr>
          <w:rStyle w:val="Heading3Char"/>
        </w:rPr>
        <w:t>FMLA</w:t>
      </w:r>
      <w:r w:rsidR="000F290A">
        <w:rPr>
          <w:rStyle w:val="Heading3Char"/>
        </w:rPr>
        <w:t xml:space="preserve"> (</w:t>
      </w:r>
      <w:r w:rsidR="000F290A" w:rsidRPr="000F290A">
        <w:rPr>
          <w:rStyle w:val="Heading3Char"/>
        </w:rPr>
        <w:t>Family Medical Leave Act</w:t>
      </w:r>
      <w:r w:rsidR="000F290A">
        <w:rPr>
          <w:rStyle w:val="Heading3Char"/>
        </w:rPr>
        <w:t>)</w:t>
      </w:r>
      <w:r w:rsidRPr="0097698A">
        <w:rPr>
          <w:rStyle w:val="Heading3Char"/>
        </w:rPr>
        <w:t>:</w:t>
      </w:r>
      <w:r w:rsidRPr="2043C469">
        <w:t xml:space="preserve"> Law governing employee leaves of absence.</w:t>
      </w:r>
    </w:p>
    <w:p w14:paraId="768AC634" w14:textId="41912380" w:rsidR="00B538C9" w:rsidRPr="00BE69A1" w:rsidRDefault="00B538C9" w:rsidP="00B30FE4">
      <w:pPr>
        <w:rPr>
          <w:rFonts w:ascii="Calibri-Bold" w:hAnsi="Calibri-Bold" w:cs="Calibri-Bold"/>
          <w:b/>
          <w:bCs/>
        </w:rPr>
      </w:pPr>
      <w:r w:rsidRPr="0097698A">
        <w:rPr>
          <w:rStyle w:val="Heading3Char"/>
        </w:rPr>
        <w:t>Forbearance:</w:t>
      </w:r>
      <w:r w:rsidRPr="00BE69A1">
        <w:rPr>
          <w:rFonts w:ascii="Calibri-Bold" w:hAnsi="Calibri-Bold" w:cs="Calibri-Bold"/>
          <w:b/>
          <w:bCs/>
        </w:rPr>
        <w:t xml:space="preserve"> </w:t>
      </w:r>
      <w:r w:rsidRPr="2043C469">
        <w:t>Permits the temporary cessation of repayments of loans, allowing an extension of time for making loan payments, or accepting smaller loan payments than were previously scheduled.</w:t>
      </w:r>
      <w:r w:rsidRPr="00BE69A1">
        <w:rPr>
          <w:rFonts w:ascii="Calibri-Bold" w:hAnsi="Calibri-Bold" w:cs="Calibri-Bold"/>
          <w:b/>
          <w:bCs/>
        </w:rPr>
        <w:t xml:space="preserve"> </w:t>
      </w:r>
    </w:p>
    <w:p w14:paraId="571C428E" w14:textId="780BC10F" w:rsidR="00E93F98" w:rsidRPr="00BE69A1" w:rsidRDefault="00E93F98" w:rsidP="00B30FE4">
      <w:r w:rsidRPr="0097698A">
        <w:rPr>
          <w:rStyle w:val="Heading3Char"/>
        </w:rPr>
        <w:t>Formative Assessment:</w:t>
      </w:r>
      <w:r w:rsidRPr="00BE69A1">
        <w:t xml:space="preserve">  Gathering information about student learning while it is taking place so that modifications to classroom activities and assignments may occur.</w:t>
      </w:r>
    </w:p>
    <w:p w14:paraId="52467814" w14:textId="4E34A0E5" w:rsidR="0037358F" w:rsidRPr="008D362D" w:rsidRDefault="0037358F" w:rsidP="0037358F">
      <w:pPr>
        <w:rPr>
          <w:rFonts w:ascii="Calibri-Bold" w:hAnsi="Calibri-Bold" w:cs="Calibri-Bold"/>
          <w:b/>
          <w:bCs/>
        </w:rPr>
      </w:pPr>
      <w:r w:rsidRPr="0097698A">
        <w:rPr>
          <w:rStyle w:val="Heading3Char"/>
        </w:rPr>
        <w:lastRenderedPageBreak/>
        <w:t>Fuel College Vehicles:</w:t>
      </w:r>
      <w:r w:rsidRPr="008D362D">
        <w:rPr>
          <w:rFonts w:ascii="Calibri-Bold" w:hAnsi="Calibri-Bold" w:cs="Calibri-Bold"/>
          <w:b/>
          <w:bCs/>
        </w:rPr>
        <w:t xml:space="preserve"> </w:t>
      </w:r>
      <w:r w:rsidRPr="008D362D">
        <w:t xml:space="preserve">Expenses for gasoline and other fluids necessary to operate LCC owned or leased vehicles. </w:t>
      </w:r>
      <w:hyperlink r:id="rId63" w:anchor="search=finance%20dictionary" w:history="1">
        <w:r w:rsidR="00FD39A6">
          <w:rPr>
            <w:rStyle w:val="Hyperlink"/>
          </w:rPr>
          <w:t>Reference: LCC Expense Account Dictionary</w:t>
        </w:r>
      </w:hyperlink>
    </w:p>
    <w:p w14:paraId="54B53C28" w14:textId="7D84EB36" w:rsidR="00010B33" w:rsidRDefault="2043C469" w:rsidP="00B30FE4">
      <w:r w:rsidRPr="0097698A">
        <w:rPr>
          <w:rStyle w:val="Heading3Char"/>
        </w:rPr>
        <w:t>Full‐</w:t>
      </w:r>
      <w:r w:rsidR="00FA4336">
        <w:rPr>
          <w:rStyle w:val="Heading3Char"/>
        </w:rPr>
        <w:t>T</w:t>
      </w:r>
      <w:r w:rsidRPr="0097698A">
        <w:rPr>
          <w:rStyle w:val="Heading3Char"/>
        </w:rPr>
        <w:t xml:space="preserve">ime </w:t>
      </w:r>
      <w:r w:rsidR="009F017D">
        <w:rPr>
          <w:rStyle w:val="Heading3Char"/>
        </w:rPr>
        <w:t>E</w:t>
      </w:r>
      <w:r w:rsidRPr="009F017D">
        <w:rPr>
          <w:rStyle w:val="Heading3Char"/>
        </w:rPr>
        <w:t>qu</w:t>
      </w:r>
      <w:r w:rsidR="009F017D">
        <w:rPr>
          <w:rStyle w:val="Heading3Char"/>
        </w:rPr>
        <w:t>ivalent</w:t>
      </w:r>
      <w:r w:rsidR="00FA4336">
        <w:rPr>
          <w:rStyle w:val="Heading3Char"/>
        </w:rPr>
        <w:t xml:space="preserve"> S</w:t>
      </w:r>
      <w:r w:rsidRPr="0097698A">
        <w:rPr>
          <w:rStyle w:val="Heading3Char"/>
        </w:rPr>
        <w:t>tudent (FTE):</w:t>
      </w:r>
      <w:r w:rsidRPr="2043C469">
        <w:rPr>
          <w:rFonts w:ascii="Calibri-Bold" w:hAnsi="Calibri-Bold" w:cs="Calibri-Bold"/>
          <w:b/>
          <w:bCs/>
        </w:rPr>
        <w:t xml:space="preserve"> </w:t>
      </w:r>
      <w:r w:rsidRPr="2043C469">
        <w:t>A measurement equal to one student enrolled full‐time for one academic year. Total FTE enrollment includes full‐time plus calculated equivalent of the part‐time enrollment. The full</w:t>
      </w:r>
      <w:r w:rsidR="00480387">
        <w:t>-</w:t>
      </w:r>
      <w:r w:rsidRPr="2043C469">
        <w:t>time equivalent of the part‐time students can be estimated using different factors with one calculation being full‐time students + 1/3 part‐time students = FTE.</w:t>
      </w:r>
    </w:p>
    <w:p w14:paraId="5413DA39" w14:textId="441C7E21" w:rsidR="00010B33" w:rsidRPr="008D362D" w:rsidRDefault="00010B33" w:rsidP="00B30FE4">
      <w:r w:rsidRPr="0097698A">
        <w:rPr>
          <w:rStyle w:val="Heading3Char"/>
        </w:rPr>
        <w:t>Full‐</w:t>
      </w:r>
      <w:r w:rsidR="00FA4336">
        <w:rPr>
          <w:rStyle w:val="Heading3Char"/>
        </w:rPr>
        <w:t>Time S</w:t>
      </w:r>
      <w:r w:rsidRPr="0097698A">
        <w:rPr>
          <w:rStyle w:val="Heading3Char"/>
        </w:rPr>
        <w:t>tudent:</w:t>
      </w:r>
      <w:r w:rsidRPr="008D362D">
        <w:rPr>
          <w:rFonts w:ascii="Calibri-Bold" w:hAnsi="Calibri-Bold" w:cs="Calibri-Bold"/>
          <w:b/>
          <w:bCs/>
        </w:rPr>
        <w:t xml:space="preserve"> </w:t>
      </w:r>
      <w:r w:rsidRPr="008D362D">
        <w:t xml:space="preserve">A student enrolled for 12 or more semester credits in fall, </w:t>
      </w:r>
      <w:r w:rsidR="006643ED" w:rsidRPr="008D362D">
        <w:t xml:space="preserve">spring, </w:t>
      </w:r>
      <w:r w:rsidRPr="008D362D">
        <w:t xml:space="preserve">or </w:t>
      </w:r>
      <w:r w:rsidR="006643ED" w:rsidRPr="008D362D">
        <w:t>summer</w:t>
      </w:r>
      <w:r w:rsidRPr="008D362D">
        <w:t>.</w:t>
      </w:r>
    </w:p>
    <w:p w14:paraId="1D2BFF3F" w14:textId="43C32D7E" w:rsidR="0015094F" w:rsidRPr="00DF53AC" w:rsidRDefault="0015094F" w:rsidP="00B30FE4">
      <w:r w:rsidRPr="00756899">
        <w:rPr>
          <w:rFonts w:cstheme="minorHAnsi"/>
          <w:b/>
          <w:bCs/>
          <w:sz w:val="26"/>
          <w:szCs w:val="26"/>
        </w:rPr>
        <w:t xml:space="preserve">Functional expenses: </w:t>
      </w:r>
      <w:r w:rsidRPr="00756899">
        <w:t>Classified according to their function or type. Tuition and fees scholarships</w:t>
      </w:r>
      <w:r w:rsidRPr="00DF53AC">
        <w:t xml:space="preserve"> and child care scholarships are functional expenses for student financial support.</w:t>
      </w:r>
    </w:p>
    <w:p w14:paraId="11F3B21F" w14:textId="1F9F2594" w:rsidR="005D2C34" w:rsidRPr="008D362D" w:rsidRDefault="005D2C34" w:rsidP="00B30FE4">
      <w:pPr>
        <w:rPr>
          <w:rFonts w:ascii="Calibri-Bold" w:hAnsi="Calibri-Bold" w:cs="Calibri-Bold"/>
          <w:b/>
          <w:bCs/>
        </w:rPr>
      </w:pPr>
      <w:r w:rsidRPr="0097698A">
        <w:rPr>
          <w:rStyle w:val="Heading3Char"/>
        </w:rPr>
        <w:t>Furniture &lt; $5,000:</w:t>
      </w:r>
      <w:r w:rsidRPr="008D362D">
        <w:rPr>
          <w:rFonts w:ascii="Calibri-Bold" w:hAnsi="Calibri-Bold" w:cs="Calibri-Bold"/>
          <w:b/>
          <w:bCs/>
        </w:rPr>
        <w:t xml:space="preserve"> </w:t>
      </w:r>
      <w:r w:rsidRPr="008D362D">
        <w:t xml:space="preserve">Expenses for furniture with a useful life of more than one year and a cost of at least $1,000 but less than $5,000. </w:t>
      </w:r>
      <w:hyperlink r:id="rId64" w:anchor="search=finance%20dictionary" w:history="1">
        <w:r w:rsidR="00FD39A6">
          <w:rPr>
            <w:rStyle w:val="Hyperlink"/>
          </w:rPr>
          <w:t>Reference: LCC Expense Account Dictionary</w:t>
        </w:r>
      </w:hyperlink>
    </w:p>
    <w:p w14:paraId="581684F0" w14:textId="77777777" w:rsidR="009C4A1B" w:rsidRDefault="009C4A1B" w:rsidP="00E6071A">
      <w:pPr>
        <w:pStyle w:val="Heading2"/>
      </w:pPr>
      <w:bookmarkStart w:id="94" w:name="GTerms"/>
      <w:bookmarkEnd w:id="94"/>
      <w:r>
        <w:t>G</w:t>
      </w:r>
    </w:p>
    <w:p w14:paraId="5281DF6F" w14:textId="11CEA1CD" w:rsidR="00540578" w:rsidRPr="008D362D" w:rsidRDefault="00540578" w:rsidP="00540578">
      <w:pPr>
        <w:rPr>
          <w:rFonts w:ascii="Calibri-Bold" w:hAnsi="Calibri-Bold" w:cs="Calibri-Bold"/>
          <w:b/>
          <w:bCs/>
        </w:rPr>
      </w:pPr>
      <w:r w:rsidRPr="001E2624">
        <w:rPr>
          <w:rStyle w:val="Heading3Char"/>
        </w:rPr>
        <w:t>Gas:</w:t>
      </w:r>
      <w:r w:rsidRPr="008D362D">
        <w:rPr>
          <w:rFonts w:ascii="Calibri-Bold" w:hAnsi="Calibri-Bold" w:cs="Calibri-Bold"/>
          <w:b/>
          <w:bCs/>
        </w:rPr>
        <w:t xml:space="preserve"> </w:t>
      </w:r>
      <w:r w:rsidRPr="008D362D">
        <w:t xml:space="preserve">Expenses to utility companies for natural gas services. </w:t>
      </w:r>
      <w:hyperlink r:id="rId65" w:anchor="search=finance%20dictionary" w:history="1">
        <w:r w:rsidR="00FD39A6">
          <w:rPr>
            <w:rStyle w:val="Hyperlink"/>
          </w:rPr>
          <w:t>Reference: LCC Expense Account Dictionary</w:t>
        </w:r>
      </w:hyperlink>
    </w:p>
    <w:p w14:paraId="6F19781C" w14:textId="3F55BE87" w:rsidR="00010B33" w:rsidRPr="008D362D" w:rsidRDefault="2043C469" w:rsidP="00B30FE4">
      <w:r w:rsidRPr="001E2624">
        <w:rPr>
          <w:rStyle w:val="Heading3Char"/>
        </w:rPr>
        <w:t xml:space="preserve">Gateway </w:t>
      </w:r>
      <w:r w:rsidR="00FA4336">
        <w:rPr>
          <w:rStyle w:val="Heading3Char"/>
        </w:rPr>
        <w:t>C</w:t>
      </w:r>
      <w:r w:rsidRPr="001E2624">
        <w:rPr>
          <w:rStyle w:val="Heading3Char"/>
        </w:rPr>
        <w:t>ourses:</w:t>
      </w:r>
      <w:r w:rsidRPr="2043C469">
        <w:t xml:space="preserve"> A gateway course is one that the majority of students take. Common examples include the first college‐level math and English courses at an institution.</w:t>
      </w:r>
    </w:p>
    <w:p w14:paraId="3D6DE514" w14:textId="04529305" w:rsidR="001771DE" w:rsidRPr="00BE69A1" w:rsidRDefault="001771DE" w:rsidP="00B30FE4">
      <w:pPr>
        <w:rPr>
          <w:rFonts w:ascii="Calibri-Bold" w:hAnsi="Calibri-Bold" w:cs="Calibri-Bold"/>
          <w:b/>
          <w:bCs/>
        </w:rPr>
      </w:pPr>
      <w:r w:rsidRPr="001E2624">
        <w:rPr>
          <w:rStyle w:val="Heading3Char"/>
        </w:rPr>
        <w:t>Gift Aid:</w:t>
      </w:r>
      <w:r w:rsidRPr="00BE69A1">
        <w:rPr>
          <w:rFonts w:ascii="Calibri-Bold" w:hAnsi="Calibri-Bold" w:cs="Calibri-Bold"/>
          <w:b/>
          <w:bCs/>
        </w:rPr>
        <w:t xml:space="preserve"> </w:t>
      </w:r>
      <w:r w:rsidRPr="77F518ED">
        <w:t xml:space="preserve">Educational funds such as grants or scholarships that do not require repayment from present or future earnings. </w:t>
      </w:r>
      <w:r w:rsidR="00DF426F">
        <w:t>[</w:t>
      </w:r>
      <w:r w:rsidRPr="77F518ED">
        <w:t xml:space="preserve">See </w:t>
      </w:r>
      <w:r w:rsidRPr="00DF426F">
        <w:rPr>
          <w:i/>
        </w:rPr>
        <w:t>Grant</w:t>
      </w:r>
      <w:r w:rsidRPr="77F518ED">
        <w:t>.</w:t>
      </w:r>
      <w:r w:rsidR="00DF426F">
        <w:t>]</w:t>
      </w:r>
      <w:r w:rsidRPr="00BE69A1">
        <w:rPr>
          <w:rFonts w:ascii="Calibri-Bold" w:hAnsi="Calibri-Bold" w:cs="Calibri-Bold"/>
          <w:b/>
          <w:bCs/>
        </w:rPr>
        <w:t xml:space="preserve"> </w:t>
      </w:r>
    </w:p>
    <w:p w14:paraId="12D24A72" w14:textId="14E0EDB5" w:rsidR="00933B15" w:rsidRPr="00BE69A1" w:rsidRDefault="00933B15" w:rsidP="00B30FE4">
      <w:pPr>
        <w:rPr>
          <w:rFonts w:ascii="Calibri-Bold" w:hAnsi="Calibri-Bold" w:cs="Calibri-Bold"/>
          <w:b/>
          <w:bCs/>
        </w:rPr>
      </w:pPr>
      <w:r w:rsidRPr="001E2624">
        <w:rPr>
          <w:rStyle w:val="Heading3Char"/>
        </w:rPr>
        <w:t>Government Relations Consulting:</w:t>
      </w:r>
      <w:r w:rsidRPr="00BE69A1">
        <w:rPr>
          <w:rFonts w:ascii="Calibri-Bold" w:hAnsi="Calibri-Bold" w:cs="Calibri-Bold"/>
          <w:b/>
          <w:bCs/>
        </w:rPr>
        <w:t xml:space="preserve"> </w:t>
      </w:r>
      <w:r w:rsidRPr="00BE69A1">
        <w:t xml:space="preserve">Expenses for consulting services to assist LCC with the operation or management of the College in relation to legislative lobbying and tracking of legislative issues. </w:t>
      </w:r>
      <w:hyperlink r:id="rId66" w:anchor="search=finance%20dictionary" w:history="1">
        <w:r w:rsidR="00FD39A6">
          <w:rPr>
            <w:rStyle w:val="Hyperlink"/>
          </w:rPr>
          <w:t>Reference: LCC Expense Account Dictionary</w:t>
        </w:r>
      </w:hyperlink>
    </w:p>
    <w:p w14:paraId="61B5ECCC" w14:textId="28F700A9" w:rsidR="001771DE" w:rsidRPr="001771DE" w:rsidRDefault="001771DE" w:rsidP="00B30FE4">
      <w:pPr>
        <w:rPr>
          <w:bCs/>
        </w:rPr>
      </w:pPr>
      <w:r w:rsidRPr="001E2624">
        <w:rPr>
          <w:rStyle w:val="Heading3Char"/>
        </w:rPr>
        <w:t>Grace Period:</w:t>
      </w:r>
      <w:r w:rsidRPr="00BE69A1">
        <w:rPr>
          <w:rFonts w:ascii="Calibri-Bold" w:hAnsi="Calibri-Bold" w:cs="Calibri-Bold"/>
          <w:b/>
          <w:bCs/>
        </w:rPr>
        <w:t xml:space="preserve"> </w:t>
      </w:r>
      <w:r w:rsidRPr="77F518ED">
        <w:t>The period of time that begins when a loan recipient ceases to be enrolled at least half time and ends when the repayment period starts. Loan principal need not be paid and, depending on the loan, interest does not accrue during this period.</w:t>
      </w:r>
    </w:p>
    <w:p w14:paraId="0A27A70C" w14:textId="02DACFBA" w:rsidR="00010B33" w:rsidRDefault="00010B33" w:rsidP="00B30FE4">
      <w:r w:rsidRPr="001E2624">
        <w:rPr>
          <w:rStyle w:val="Heading3Char"/>
        </w:rPr>
        <w:t xml:space="preserve">Grade </w:t>
      </w:r>
      <w:r w:rsidR="00FA4336">
        <w:rPr>
          <w:rStyle w:val="Heading3Char"/>
        </w:rPr>
        <w:t>P</w:t>
      </w:r>
      <w:r w:rsidRPr="001E2624">
        <w:rPr>
          <w:rStyle w:val="Heading3Char"/>
        </w:rPr>
        <w:t xml:space="preserve">oint </w:t>
      </w:r>
      <w:r w:rsidR="00FA4336">
        <w:rPr>
          <w:rStyle w:val="Heading3Char"/>
        </w:rPr>
        <w:t>A</w:t>
      </w:r>
      <w:r w:rsidRPr="001E2624">
        <w:rPr>
          <w:rStyle w:val="Heading3Char"/>
        </w:rPr>
        <w:t xml:space="preserve">verage (GPA): </w:t>
      </w:r>
      <w:r>
        <w:t>Calculated by multiplying the grade in each course by the corresponding credits to calculate honor points and then dividing the total number of honor points by the number of credits. GPAs are calculated by semester and cumulatively.</w:t>
      </w:r>
    </w:p>
    <w:p w14:paraId="6A8AABB9" w14:textId="3D246193" w:rsidR="000D59F5" w:rsidRDefault="00E93F98" w:rsidP="000D59F5">
      <w:r w:rsidRPr="00224D81">
        <w:rPr>
          <w:rStyle w:val="Heading3Char"/>
        </w:rPr>
        <w:t>Grades</w:t>
      </w:r>
      <w:r w:rsidR="007F7460" w:rsidRPr="00224D81">
        <w:rPr>
          <w:rStyle w:val="Heading3Char"/>
        </w:rPr>
        <w:t>:</w:t>
      </w:r>
      <w:r w:rsidRPr="00224D81">
        <w:rPr>
          <w:rStyle w:val="Heading3Char"/>
        </w:rPr>
        <w:t xml:space="preserve"> </w:t>
      </w:r>
      <w:r w:rsidR="000D59F5" w:rsidRPr="00224D81">
        <w:t xml:space="preserve">The process </w:t>
      </w:r>
      <w:r w:rsidR="00224D81" w:rsidRPr="00224D81">
        <w:t>of applying standardized measurements of varying levels of achievement in a</w:t>
      </w:r>
      <w:r w:rsidR="00224D81">
        <w:t xml:space="preserve"> course.</w:t>
      </w:r>
    </w:p>
    <w:p w14:paraId="607B5144" w14:textId="40507AFA" w:rsidR="00E93F98" w:rsidRPr="000D59F5" w:rsidRDefault="000D59F5" w:rsidP="000D59F5">
      <w:pPr>
        <w:ind w:firstLine="0"/>
        <w:rPr>
          <w:rFonts w:cstheme="minorHAnsi"/>
          <w:bCs/>
          <w:sz w:val="26"/>
          <w:szCs w:val="26"/>
        </w:rPr>
      </w:pPr>
      <w:r w:rsidRPr="000D59F5">
        <w:rPr>
          <w:rStyle w:val="Heading3Char"/>
          <w:b w:val="0"/>
        </w:rPr>
        <w:t>T</w:t>
      </w:r>
      <w:r w:rsidR="00E93F98">
        <w:t>here is an overlap between grading and assessment in that both purport to identify what students have learned. A key difference is that grades focus on individual students, while assessment focuses on cohorts of students and how well learning is occurring. Grades alone do not usually provide meaningful information on exactly what student have and have not learned.</w:t>
      </w:r>
    </w:p>
    <w:p w14:paraId="7047B36F" w14:textId="4F51EB50" w:rsidR="00010B33" w:rsidRDefault="007F7460" w:rsidP="00A47380">
      <w:r>
        <w:rPr>
          <w:rStyle w:val="Heading3Char"/>
        </w:rPr>
        <w:t>Graduation R</w:t>
      </w:r>
      <w:r w:rsidR="00010B33" w:rsidRPr="001E2624">
        <w:rPr>
          <w:rStyle w:val="Heading3Char"/>
        </w:rPr>
        <w:t>ate:</w:t>
      </w:r>
      <w:r w:rsidR="00010B33">
        <w:rPr>
          <w:rFonts w:ascii="Calibri-Bold" w:hAnsi="Calibri-Bold" w:cs="Calibri-Bold"/>
          <w:b/>
          <w:bCs/>
        </w:rPr>
        <w:t xml:space="preserve"> </w:t>
      </w:r>
      <w:r w:rsidR="008C440B">
        <w:t>As related to IPEDS - t</w:t>
      </w:r>
      <w:r w:rsidR="00010B33">
        <w:t xml:space="preserve">he number of students entering the institution as full‐time, first‐time, degree‐ or certificate-seeking students in a particular year (cohort) who complete their program within 150% of time (3 years for an associate degree). Calculated by: (the number of students from a given new student </w:t>
      </w:r>
      <w:r w:rsidR="00FA1F9F">
        <w:t>cohort who graduates</w:t>
      </w:r>
      <w:r w:rsidR="00010B33">
        <w:t>) divided by (the number of students who initially enrolled in that cohort minus any who are considered</w:t>
      </w:r>
      <w:r>
        <w:t xml:space="preserve"> to be “allowable exclusions.”)</w:t>
      </w:r>
      <w:r w:rsidR="00A47380">
        <w:br/>
      </w:r>
      <w:r>
        <w:lastRenderedPageBreak/>
        <w:br/>
      </w:r>
      <w:r w:rsidR="00010B33">
        <w:t>For purposes of reporting Student Right‐To‐Know graduation rates, allowable exclusions are: students who are deceased, students who are totally and permanently disabled, students who have left school to join the armed forces, students who have left school to serve with a foreign aid service of the Federal Government, such as the Peace Corps, and students who have left school to serve on official church missions.</w:t>
      </w:r>
    </w:p>
    <w:p w14:paraId="3628010C" w14:textId="77777777" w:rsidR="00540578" w:rsidRPr="00BE69A1" w:rsidRDefault="00540578" w:rsidP="00540578">
      <w:r w:rsidRPr="007F7460">
        <w:rPr>
          <w:rStyle w:val="Heading3Char"/>
        </w:rPr>
        <w:t>Gramm-Leach-Bliley Act</w:t>
      </w:r>
      <w:r w:rsidRPr="001E2624">
        <w:rPr>
          <w:rStyle w:val="Heading3Char"/>
        </w:rPr>
        <w:t xml:space="preserve"> </w:t>
      </w:r>
      <w:r>
        <w:rPr>
          <w:rStyle w:val="Heading3Char"/>
        </w:rPr>
        <w:t>(G</w:t>
      </w:r>
      <w:r w:rsidRPr="001E2624">
        <w:rPr>
          <w:rStyle w:val="Heading3Char"/>
        </w:rPr>
        <w:t>LBA</w:t>
      </w:r>
      <w:r>
        <w:rPr>
          <w:rStyle w:val="Heading3Char"/>
        </w:rPr>
        <w:t>)</w:t>
      </w:r>
      <w:r w:rsidRPr="001E2624">
        <w:rPr>
          <w:rStyle w:val="Heading3Char"/>
        </w:rPr>
        <w:t>:</w:t>
      </w:r>
      <w:r w:rsidRPr="77F518ED">
        <w:t xml:space="preserve"> The Gramm-Leach-Bliley Act requires financial institutions – companies that offer consumers financial products or services like loans, financial or investment advice, or insurance – to explain their information-sharing practices to their customers and to safeguard sensitive data.</w:t>
      </w:r>
    </w:p>
    <w:p w14:paraId="627E91CA" w14:textId="18B58A1A" w:rsidR="001771DE" w:rsidRDefault="001771DE" w:rsidP="00B30FE4">
      <w:pPr>
        <w:rPr>
          <w:rFonts w:ascii="Calibri-Bold" w:hAnsi="Calibri-Bold" w:cs="Calibri-Bold"/>
          <w:b/>
          <w:bCs/>
        </w:rPr>
      </w:pPr>
      <w:r w:rsidRPr="001E2624">
        <w:rPr>
          <w:rStyle w:val="Heading3Char"/>
        </w:rPr>
        <w:t>Grant:</w:t>
      </w:r>
      <w:r w:rsidRPr="00BE69A1">
        <w:rPr>
          <w:rFonts w:ascii="Calibri-Bold" w:hAnsi="Calibri-Bold" w:cs="Calibri-Bold"/>
          <w:b/>
          <w:bCs/>
        </w:rPr>
        <w:t xml:space="preserve"> </w:t>
      </w:r>
      <w:r w:rsidRPr="77F518ED">
        <w:t xml:space="preserve">A type of financial aid that does not have to be repaid; usually awarded on the basis of need, possibly combined with some skills or characteristics the student possesses. </w:t>
      </w:r>
      <w:r w:rsidR="00DF426F">
        <w:t>[</w:t>
      </w:r>
      <w:r w:rsidRPr="77F518ED">
        <w:t xml:space="preserve">Also see </w:t>
      </w:r>
      <w:r w:rsidRPr="00DF426F">
        <w:rPr>
          <w:i/>
        </w:rPr>
        <w:t>Gift Aid</w:t>
      </w:r>
      <w:r w:rsidRPr="77F518ED">
        <w:t>.</w:t>
      </w:r>
      <w:r w:rsidR="00DF426F">
        <w:t>]</w:t>
      </w:r>
      <w:r w:rsidRPr="001771DE">
        <w:rPr>
          <w:rFonts w:ascii="Calibri-Bold" w:hAnsi="Calibri-Bold" w:cs="Calibri-Bold"/>
          <w:b/>
          <w:bCs/>
        </w:rPr>
        <w:t xml:space="preserve"> </w:t>
      </w:r>
    </w:p>
    <w:p w14:paraId="4C0EB010" w14:textId="35591A56" w:rsidR="008C0FC1" w:rsidRPr="00517BDA" w:rsidRDefault="008C0FC1" w:rsidP="00B30FE4">
      <w:pPr>
        <w:rPr>
          <w:rFonts w:cstheme="minorHAnsi"/>
          <w:bCs/>
        </w:rPr>
      </w:pPr>
      <w:r w:rsidRPr="001E2624">
        <w:rPr>
          <w:rStyle w:val="Heading3Char"/>
        </w:rPr>
        <w:t>Grievance:</w:t>
      </w:r>
      <w:r w:rsidRPr="008C0FC1">
        <w:rPr>
          <w:rFonts w:ascii="Calibri-Bold" w:hAnsi="Calibri-Bold" w:cs="Calibri-Bold"/>
          <w:b/>
          <w:bCs/>
        </w:rPr>
        <w:t xml:space="preserve"> </w:t>
      </w:r>
      <w:r w:rsidRPr="77F518ED">
        <w:t>A grievance is defined as a complaint or dispute by an employee or employees covered by this Agreement, arising during the term of this Agreement, concerning the application or interpretation of a specific provision or provisions of this Agreement as written. A grievance which directly affects two or more employees covered by this Agreement may be initiated by the employees affected or may be processed as a “group grievance” by the Union as the grievant, but not both.</w:t>
      </w:r>
    </w:p>
    <w:p w14:paraId="1B3CFD9F" w14:textId="77777777" w:rsidR="00540578" w:rsidRPr="002C43B8" w:rsidRDefault="00540578" w:rsidP="00540578">
      <w:r w:rsidRPr="007F7460">
        <w:rPr>
          <w:rStyle w:val="Heading3Char"/>
        </w:rPr>
        <w:t>Group Policy</w:t>
      </w:r>
      <w:r w:rsidRPr="001E2624">
        <w:rPr>
          <w:rStyle w:val="Heading3Char"/>
        </w:rPr>
        <w:t xml:space="preserve"> </w:t>
      </w:r>
      <w:r>
        <w:rPr>
          <w:rStyle w:val="Heading3Char"/>
        </w:rPr>
        <w:t>(G</w:t>
      </w:r>
      <w:r w:rsidRPr="001E2624">
        <w:rPr>
          <w:rStyle w:val="Heading3Char"/>
        </w:rPr>
        <w:t>P</w:t>
      </w:r>
      <w:r>
        <w:rPr>
          <w:rStyle w:val="Heading3Char"/>
        </w:rPr>
        <w:t>)</w:t>
      </w:r>
      <w:r w:rsidRPr="001E2624">
        <w:rPr>
          <w:rStyle w:val="Heading3Char"/>
        </w:rPr>
        <w:t>:</w:t>
      </w:r>
      <w:r>
        <w:t xml:space="preserve"> A setting, generally a registry entry and its value, that can be configured on client systems.</w:t>
      </w:r>
    </w:p>
    <w:p w14:paraId="7FB6CDF6" w14:textId="3DFC274E" w:rsidR="00010B33" w:rsidRDefault="00010B33" w:rsidP="00B30FE4">
      <w:r w:rsidRPr="001E2624">
        <w:rPr>
          <w:rStyle w:val="Heading3Char"/>
        </w:rPr>
        <w:t>Guest Student:</w:t>
      </w:r>
      <w:r>
        <w:rPr>
          <w:rFonts w:ascii="Calibri-Bold" w:hAnsi="Calibri-Bold" w:cs="Calibri-Bold"/>
          <w:b/>
          <w:bCs/>
        </w:rPr>
        <w:t xml:space="preserve"> </w:t>
      </w:r>
      <w:r w:rsidRPr="001E2624">
        <w:t>A student that is primarily attending one institution but is granted permission by their home</w:t>
      </w:r>
      <w:r w:rsidR="00FA1F9F" w:rsidRPr="001E2624">
        <w:t xml:space="preserve"> </w:t>
      </w:r>
      <w:r w:rsidRPr="001E2624">
        <w:t>institution to take specific courses at another institution.</w:t>
      </w:r>
      <w:r w:rsidR="006921F7" w:rsidRPr="001E2624">
        <w:t xml:space="preserve"> A guest student is a person studying towards a degree or certificate program at another college or university (referred to as the Home Institution).</w:t>
      </w:r>
      <w:r w:rsidR="00BD6070">
        <w:t xml:space="preserve"> </w:t>
      </w:r>
      <w:r w:rsidR="006921F7" w:rsidRPr="001E2624">
        <w:t>The purpose of guest student status is to permit and facilitate access to Lansing Community College courses for persons not wishing to pursue a Lansing Community College degree or certificate</w:t>
      </w:r>
      <w:r w:rsidR="006174C7">
        <w:t>.</w:t>
      </w:r>
    </w:p>
    <w:p w14:paraId="388217C1" w14:textId="77777777" w:rsidR="009C4A1B" w:rsidRDefault="009C4A1B" w:rsidP="00E6071A">
      <w:pPr>
        <w:pStyle w:val="Heading2"/>
      </w:pPr>
      <w:bookmarkStart w:id="95" w:name="HTerms"/>
      <w:bookmarkEnd w:id="95"/>
      <w:r>
        <w:t>H</w:t>
      </w:r>
    </w:p>
    <w:p w14:paraId="11331945" w14:textId="3E88FD96" w:rsidR="00010B33" w:rsidRDefault="00190982" w:rsidP="00B30FE4">
      <w:r w:rsidRPr="00190982">
        <w:rPr>
          <w:rStyle w:val="Heading3Char"/>
        </w:rPr>
        <w:t>Headcount, U</w:t>
      </w:r>
      <w:r w:rsidR="77F518ED" w:rsidRPr="00190982">
        <w:rPr>
          <w:rStyle w:val="Heading3Char"/>
        </w:rPr>
        <w:t>nduplicated:</w:t>
      </w:r>
      <w:r w:rsidR="77F518ED" w:rsidRPr="77F518ED">
        <w:rPr>
          <w:rFonts w:ascii="Calibri-Bold" w:hAnsi="Calibri-Bold" w:cs="Calibri-Bold"/>
          <w:b/>
          <w:bCs/>
        </w:rPr>
        <w:t xml:space="preserve"> </w:t>
      </w:r>
      <w:r w:rsidR="00DF426F" w:rsidRPr="00DF426F">
        <w:rPr>
          <w:rFonts w:ascii="Calibri-Bold" w:hAnsi="Calibri-Bold" w:cs="Calibri-Bold"/>
          <w:bCs/>
        </w:rPr>
        <w:t>[</w:t>
      </w:r>
      <w:r w:rsidR="00A47380" w:rsidRPr="00DF426F">
        <w:rPr>
          <w:rFonts w:ascii="Calibri-Bold" w:hAnsi="Calibri-Bold" w:cs="Calibri-Bold"/>
          <w:bCs/>
        </w:rPr>
        <w:t>S</w:t>
      </w:r>
      <w:r w:rsidR="77F518ED" w:rsidRPr="00DF426F">
        <w:t>ee</w:t>
      </w:r>
      <w:r w:rsidR="77F518ED" w:rsidRPr="77F518ED">
        <w:t xml:space="preserve"> </w:t>
      </w:r>
      <w:r w:rsidR="77F518ED" w:rsidRPr="00DF426F">
        <w:rPr>
          <w:i/>
        </w:rPr>
        <w:t>Unduplicated Headcount</w:t>
      </w:r>
      <w:r w:rsidR="006174C7">
        <w:t>.</w:t>
      </w:r>
      <w:r w:rsidR="00DF426F">
        <w:t>]</w:t>
      </w:r>
    </w:p>
    <w:p w14:paraId="77EFD21F" w14:textId="525D9B51" w:rsidR="008C7B8D" w:rsidRPr="00BE69A1" w:rsidRDefault="008C7B8D" w:rsidP="00B30FE4">
      <w:pPr>
        <w:rPr>
          <w:bCs/>
        </w:rPr>
      </w:pPr>
      <w:r w:rsidRPr="00190982">
        <w:rPr>
          <w:rStyle w:val="Heading3Char"/>
        </w:rPr>
        <w:t>Health and Human Services, U.S. Department of (HHS):</w:t>
      </w:r>
      <w:r w:rsidRPr="00BE69A1">
        <w:rPr>
          <w:rFonts w:ascii="Calibri-Bold" w:hAnsi="Calibri-Bold" w:cs="Calibri-Bold"/>
          <w:b/>
          <w:bCs/>
        </w:rPr>
        <w:t xml:space="preserve"> </w:t>
      </w:r>
      <w:r w:rsidRPr="77F518ED">
        <w:t xml:space="preserve">The federal government agency that provides assistance to future health care practitioners. The Nursing Student Loan, Health Profession Student Loan, and Scholarships for Disadvantaged Students are among some of the aid programs administered by HHS. </w:t>
      </w:r>
    </w:p>
    <w:p w14:paraId="0CD01D27" w14:textId="71538DDF" w:rsidR="008C7B8D" w:rsidRPr="008C7B8D" w:rsidRDefault="008C7B8D" w:rsidP="00B30FE4">
      <w:pPr>
        <w:rPr>
          <w:bCs/>
        </w:rPr>
      </w:pPr>
      <w:r w:rsidRPr="00190982">
        <w:rPr>
          <w:rStyle w:val="Heading3Char"/>
        </w:rPr>
        <w:t>Health Professions Programs:</w:t>
      </w:r>
      <w:r w:rsidRPr="00BE69A1">
        <w:rPr>
          <w:rFonts w:ascii="Calibri-Bold" w:hAnsi="Calibri-Bold" w:cs="Calibri-Bold"/>
          <w:b/>
          <w:bCs/>
        </w:rPr>
        <w:t xml:space="preserve"> </w:t>
      </w:r>
      <w:r w:rsidRPr="77F518ED">
        <w:t xml:space="preserve">Federal student assistance programs administered by the U.S. Department of Health and Human Services for students preparing for </w:t>
      </w:r>
      <w:r w:rsidR="007063E2">
        <w:t>careers in the health sciences.</w:t>
      </w:r>
    </w:p>
    <w:p w14:paraId="0030E3DD" w14:textId="1092C40D" w:rsidR="00FA1F9F" w:rsidRDefault="00190982" w:rsidP="00B30FE4">
      <w:r>
        <w:rPr>
          <w:rStyle w:val="Heading3Char"/>
        </w:rPr>
        <w:t>High S</w:t>
      </w:r>
      <w:r w:rsidR="00FA1F9F" w:rsidRPr="00190982">
        <w:rPr>
          <w:rStyle w:val="Heading3Char"/>
        </w:rPr>
        <w:t xml:space="preserve">chool </w:t>
      </w:r>
      <w:r>
        <w:rPr>
          <w:rStyle w:val="Heading3Char"/>
        </w:rPr>
        <w:t>D</w:t>
      </w:r>
      <w:r w:rsidR="00FA1F9F" w:rsidRPr="00190982">
        <w:rPr>
          <w:rStyle w:val="Heading3Char"/>
        </w:rPr>
        <w:t xml:space="preserve">iploma </w:t>
      </w:r>
      <w:r w:rsidR="00FA4336">
        <w:rPr>
          <w:rStyle w:val="Heading3Char"/>
        </w:rPr>
        <w:t>(</w:t>
      </w:r>
      <w:r w:rsidR="00FA1F9F" w:rsidRPr="00190982">
        <w:rPr>
          <w:rStyle w:val="Heading3Char"/>
        </w:rPr>
        <w:t>or recognized equivalent</w:t>
      </w:r>
      <w:r w:rsidR="00FA4336">
        <w:rPr>
          <w:rStyle w:val="Heading3Char"/>
        </w:rPr>
        <w:t>)</w:t>
      </w:r>
      <w:r w:rsidR="00FA1F9F" w:rsidRPr="00190982">
        <w:rPr>
          <w:rStyle w:val="Heading3Char"/>
        </w:rPr>
        <w:t>:</w:t>
      </w:r>
      <w:r w:rsidR="00FA1F9F">
        <w:rPr>
          <w:rFonts w:ascii="Calibri-Bold" w:hAnsi="Calibri-Bold" w:cs="Calibri-Bold"/>
          <w:b/>
          <w:bCs/>
        </w:rPr>
        <w:t xml:space="preserve"> </w:t>
      </w:r>
      <w:r w:rsidR="00FA1F9F">
        <w:t>A document certifying the successful completion of a prescribed secondary school program of studies, or the attainment of satisfactory scores on the Tests of General Educational Development (GED), or another state‐specified examination.</w:t>
      </w:r>
    </w:p>
    <w:p w14:paraId="61D13DE4" w14:textId="5F176F46" w:rsidR="00FA1F9F" w:rsidRDefault="00FA1F9F" w:rsidP="00B30FE4">
      <w:r w:rsidRPr="00190982">
        <w:rPr>
          <w:rStyle w:val="Heading3Char"/>
        </w:rPr>
        <w:lastRenderedPageBreak/>
        <w:t>High‐</w:t>
      </w:r>
      <w:r w:rsidR="00190982">
        <w:rPr>
          <w:rStyle w:val="Heading3Char"/>
        </w:rPr>
        <w:t>S</w:t>
      </w:r>
      <w:r w:rsidRPr="00190982">
        <w:rPr>
          <w:rStyle w:val="Heading3Char"/>
        </w:rPr>
        <w:t xml:space="preserve">chool </w:t>
      </w:r>
      <w:r w:rsidR="00190982">
        <w:rPr>
          <w:rStyle w:val="Heading3Char"/>
        </w:rPr>
        <w:t>M</w:t>
      </w:r>
      <w:r w:rsidRPr="00190982">
        <w:rPr>
          <w:rStyle w:val="Heading3Char"/>
        </w:rPr>
        <w:t xml:space="preserve">arket </w:t>
      </w:r>
      <w:r w:rsidR="00190982">
        <w:rPr>
          <w:rStyle w:val="Heading3Char"/>
        </w:rPr>
        <w:t>S</w:t>
      </w:r>
      <w:r w:rsidRPr="00190982">
        <w:rPr>
          <w:rStyle w:val="Heading3Char"/>
        </w:rPr>
        <w:t>hare:</w:t>
      </w:r>
      <w:r w:rsidRPr="0020715A">
        <w:rPr>
          <w:rFonts w:ascii="Calibri-Bold" w:hAnsi="Calibri-Bold" w:cs="Calibri-Bold"/>
          <w:b/>
          <w:bCs/>
        </w:rPr>
        <w:t xml:space="preserve"> </w:t>
      </w:r>
      <w:r w:rsidRPr="0020715A">
        <w:t xml:space="preserve">The percent of high school graduates in the service area </w:t>
      </w:r>
      <w:r w:rsidR="0020715A">
        <w:t>who enroll at L</w:t>
      </w:r>
      <w:r w:rsidRPr="0020715A">
        <w:t>CC in the first fall semester after graduating from high school.</w:t>
      </w:r>
    </w:p>
    <w:p w14:paraId="04A7ACB3" w14:textId="163A1810" w:rsidR="00FA1F9F" w:rsidRDefault="2043C469" w:rsidP="00B30FE4">
      <w:r w:rsidRPr="00190982">
        <w:rPr>
          <w:rStyle w:val="Heading3Char"/>
        </w:rPr>
        <w:t xml:space="preserve">Honors </w:t>
      </w:r>
      <w:r w:rsidR="00FA4336">
        <w:rPr>
          <w:rStyle w:val="Heading3Char"/>
        </w:rPr>
        <w:t>C</w:t>
      </w:r>
      <w:r w:rsidRPr="00190982">
        <w:rPr>
          <w:rStyle w:val="Heading3Char"/>
        </w:rPr>
        <w:t>ategories:</w:t>
      </w:r>
      <w:r w:rsidRPr="2043C469">
        <w:rPr>
          <w:rFonts w:ascii="Calibri-Bold" w:hAnsi="Calibri-Bold" w:cs="Calibri-Bold"/>
          <w:b/>
          <w:bCs/>
        </w:rPr>
        <w:t xml:space="preserve"> </w:t>
      </w:r>
      <w:r w:rsidRPr="2043C469">
        <w:t>Honors are conferred at graduation to students who have completed 40 semester credit hours of work at LCC and have achieved the following GPAs:</w:t>
      </w:r>
    </w:p>
    <w:p w14:paraId="2F990CB2" w14:textId="01075323" w:rsidR="00FA1F9F" w:rsidRDefault="00FA1F9F" w:rsidP="00190982">
      <w:pPr>
        <w:pStyle w:val="ListParagraph"/>
        <w:numPr>
          <w:ilvl w:val="0"/>
          <w:numId w:val="14"/>
        </w:numPr>
        <w:tabs>
          <w:tab w:val="left" w:pos="810"/>
        </w:tabs>
        <w:ind w:left="990"/>
      </w:pPr>
      <w:r>
        <w:t>3.75 – 4.00: Summa Cum Laude (with highest honors)</w:t>
      </w:r>
      <w:r w:rsidR="00DA2E40">
        <w:t>.</w:t>
      </w:r>
    </w:p>
    <w:p w14:paraId="1D88CEF3" w14:textId="110D2089" w:rsidR="00FA1F9F" w:rsidRDefault="00FA1F9F" w:rsidP="00190982">
      <w:pPr>
        <w:pStyle w:val="ListParagraph"/>
        <w:numPr>
          <w:ilvl w:val="0"/>
          <w:numId w:val="14"/>
        </w:numPr>
        <w:tabs>
          <w:tab w:val="left" w:pos="810"/>
        </w:tabs>
        <w:ind w:left="990"/>
      </w:pPr>
      <w:r>
        <w:t>3.50 – 3.74: Magna Cum Laude (with high honors)</w:t>
      </w:r>
      <w:r w:rsidR="00DA2E40">
        <w:t>.</w:t>
      </w:r>
    </w:p>
    <w:p w14:paraId="2478024B" w14:textId="3FA5F1CD" w:rsidR="00FA1F9F" w:rsidRDefault="00FA1F9F" w:rsidP="00190982">
      <w:pPr>
        <w:pStyle w:val="ListParagraph"/>
        <w:numPr>
          <w:ilvl w:val="0"/>
          <w:numId w:val="14"/>
        </w:numPr>
        <w:tabs>
          <w:tab w:val="left" w:pos="810"/>
        </w:tabs>
        <w:ind w:left="990"/>
      </w:pPr>
      <w:r>
        <w:t>3.25 – 3.49: Cum Laude (with honors)</w:t>
      </w:r>
      <w:r w:rsidR="00DA2E40">
        <w:t>.</w:t>
      </w:r>
    </w:p>
    <w:p w14:paraId="3A53AB33" w14:textId="6145C5FB" w:rsidR="00B47D78" w:rsidRDefault="00190982" w:rsidP="00B30FE4">
      <w:r>
        <w:rPr>
          <w:rStyle w:val="Heading3Char"/>
        </w:rPr>
        <w:t>Honors P</w:t>
      </w:r>
      <w:r w:rsidR="00B47D78" w:rsidRPr="00190982">
        <w:rPr>
          <w:rStyle w:val="Heading3Char"/>
        </w:rPr>
        <w:t>rogram:</w:t>
      </w:r>
      <w:r w:rsidR="00B47D78" w:rsidRPr="00B47D78">
        <w:rPr>
          <w:b/>
          <w:bCs/>
        </w:rPr>
        <w:t xml:space="preserve"> </w:t>
      </w:r>
      <w:r w:rsidR="00ED2A67">
        <w:t>A program including e</w:t>
      </w:r>
      <w:r w:rsidR="005C4511">
        <w:t>nhanced learning opportunities, community service options, and enriched courses for students pursuing a two-year transfer curriculum and capable of a</w:t>
      </w:r>
      <w:r w:rsidR="00ED2A67">
        <w:t>dditional academic challenge.</w:t>
      </w:r>
    </w:p>
    <w:p w14:paraId="36DB8DB5" w14:textId="076718A5" w:rsidR="00B47D78" w:rsidRDefault="00400E9B" w:rsidP="00B30FE4">
      <w:r w:rsidRPr="00190982">
        <w:rPr>
          <w:rStyle w:val="Heading3Char"/>
        </w:rPr>
        <w:t>Household:</w:t>
      </w:r>
      <w:r w:rsidRPr="00400E9B">
        <w:rPr>
          <w:b/>
          <w:bCs/>
        </w:rPr>
        <w:t xml:space="preserve"> </w:t>
      </w:r>
      <w:r w:rsidRPr="77F518ED">
        <w:t>A person or group of people occupying a single dwelling as their principle residence, other than in the relationship of landlord-tenant</w:t>
      </w:r>
      <w:r w:rsidR="00DA2E40">
        <w:t>.</w:t>
      </w:r>
    </w:p>
    <w:p w14:paraId="19291383" w14:textId="72B62DE4" w:rsidR="005A6874" w:rsidRPr="00517BDA" w:rsidRDefault="005A6874" w:rsidP="00B30FE4">
      <w:pPr>
        <w:rPr>
          <w:rFonts w:ascii="Calibri-Bold" w:hAnsi="Calibri-Bold"/>
          <w:bCs/>
        </w:rPr>
      </w:pPr>
      <w:r>
        <w:rPr>
          <w:rStyle w:val="Heading3Char"/>
        </w:rPr>
        <w:t>H</w:t>
      </w:r>
      <w:r w:rsidR="004E040F">
        <w:rPr>
          <w:rStyle w:val="Heading3Char"/>
        </w:rPr>
        <w:t>yflex (HYF)</w:t>
      </w:r>
      <w:r w:rsidR="00FA39B9">
        <w:rPr>
          <w:rStyle w:val="Heading3Char"/>
        </w:rPr>
        <w:t xml:space="preserve"> Course</w:t>
      </w:r>
      <w:r w:rsidR="004E040F">
        <w:rPr>
          <w:rStyle w:val="Heading3Char"/>
        </w:rPr>
        <w:t>:</w:t>
      </w:r>
      <w:r w:rsidR="004E040F">
        <w:rPr>
          <w:rFonts w:ascii="Calibri-Bold" w:hAnsi="Calibri-Bold"/>
          <w:bCs/>
        </w:rPr>
        <w:t xml:space="preserve"> </w:t>
      </w:r>
      <w:r w:rsidR="00FA39B9">
        <w:rPr>
          <w:rFonts w:ascii="Calibri-Bold" w:hAnsi="Calibri-Bold"/>
          <w:bCs/>
        </w:rPr>
        <w:t>O</w:t>
      </w:r>
      <w:r w:rsidR="004E040F">
        <w:rPr>
          <w:rFonts w:ascii="Calibri-Bold" w:hAnsi="Calibri-Bold"/>
          <w:bCs/>
        </w:rPr>
        <w:t xml:space="preserve">ffers the flexibility for students to choose how they </w:t>
      </w:r>
      <w:proofErr w:type="spellStart"/>
      <w:r w:rsidR="004E040F">
        <w:rPr>
          <w:rFonts w:ascii="Calibri-Bold" w:hAnsi="Calibri-Bold"/>
          <w:bCs/>
        </w:rPr>
        <w:t>they</w:t>
      </w:r>
      <w:proofErr w:type="spellEnd"/>
      <w:r w:rsidR="004E040F">
        <w:rPr>
          <w:rFonts w:ascii="Calibri-Bold" w:hAnsi="Calibri-Bold"/>
          <w:bCs/>
        </w:rPr>
        <w:t xml:space="preserve"> will participate for each class session: in-person, online during the meeting time, or online asynchronously.</w:t>
      </w:r>
    </w:p>
    <w:p w14:paraId="5641BCED" w14:textId="77777777" w:rsidR="009C4A1B" w:rsidRDefault="009C4A1B" w:rsidP="00E6071A">
      <w:pPr>
        <w:pStyle w:val="Heading2"/>
      </w:pPr>
      <w:bookmarkStart w:id="96" w:name="ITerms"/>
      <w:bookmarkEnd w:id="96"/>
      <w:r>
        <w:t>I</w:t>
      </w:r>
    </w:p>
    <w:p w14:paraId="26A50D95" w14:textId="7D0E42B2" w:rsidR="00064CDC" w:rsidRDefault="2043C469" w:rsidP="00B30FE4">
      <w:r w:rsidRPr="00F50FA7">
        <w:rPr>
          <w:rStyle w:val="Heading3Char"/>
        </w:rPr>
        <w:t>IDEA Student Ratings of Instruction:</w:t>
      </w:r>
      <w:r w:rsidRPr="2043C469">
        <w:t xml:space="preserve">  The standard post-course survey administered to students after completing a course. The survey measures the extent to which instructor objectives relate to student attitudes about course content.</w:t>
      </w:r>
    </w:p>
    <w:p w14:paraId="51C5626D" w14:textId="48C3A0A6" w:rsidR="001D501F" w:rsidRPr="001D501F" w:rsidRDefault="001D501F" w:rsidP="00B30FE4">
      <w:pPr>
        <w:rPr>
          <w:rFonts w:ascii="Calibri-Bold" w:hAnsi="Calibri-Bold" w:cs="Calibri-Bold"/>
          <w:b/>
          <w:bCs/>
        </w:rPr>
      </w:pPr>
      <w:r w:rsidRPr="00F50FA7">
        <w:rPr>
          <w:rStyle w:val="Heading3Char"/>
        </w:rPr>
        <w:t>Illustrated Cost:</w:t>
      </w:r>
      <w:r w:rsidRPr="001D501F">
        <w:rPr>
          <w:rFonts w:ascii="Calibri-Bold" w:hAnsi="Calibri-Bold" w:cs="Calibri-Bold"/>
          <w:b/>
          <w:bCs/>
        </w:rPr>
        <w:t xml:space="preserve"> </w:t>
      </w:r>
      <w:r w:rsidRPr="77F518ED">
        <w:t>The monthly premium for single, two-person, and family coverage based on insurance and reinsurance costs, plan benefit costs, administrative costs, taxes, and other costs.</w:t>
      </w:r>
    </w:p>
    <w:p w14:paraId="47D095DB" w14:textId="13F6D37A" w:rsidR="001D501F" w:rsidRPr="00517BDA" w:rsidRDefault="001D501F" w:rsidP="00B30FE4">
      <w:pPr>
        <w:rPr>
          <w:rFonts w:cstheme="minorHAnsi"/>
          <w:bCs/>
        </w:rPr>
      </w:pPr>
      <w:r w:rsidRPr="00F50FA7">
        <w:rPr>
          <w:rStyle w:val="Heading3Char"/>
        </w:rPr>
        <w:t>Immediate Family:</w:t>
      </w:r>
      <w:r w:rsidRPr="001D501F">
        <w:rPr>
          <w:rFonts w:ascii="Calibri-Bold" w:hAnsi="Calibri-Bold" w:cs="Calibri-Bold"/>
          <w:b/>
          <w:bCs/>
        </w:rPr>
        <w:t xml:space="preserve"> </w:t>
      </w:r>
      <w:r w:rsidRPr="77F518ED">
        <w:t>Includes mother, father, sister, brother, daughter, son, grandfather, grandmother, grandchild, stepparent, stepchild, spouse, mother-in-law, father-in-law, son-in-law, daughter-in-law, brother-in-law, sister-in-law, and other members of the employee’s household.</w:t>
      </w:r>
    </w:p>
    <w:p w14:paraId="52CCDADD" w14:textId="54332051" w:rsidR="008C7B8D" w:rsidRDefault="77F518ED" w:rsidP="00B30FE4">
      <w:r w:rsidRPr="00F50FA7">
        <w:rPr>
          <w:rStyle w:val="Heading3Char"/>
        </w:rPr>
        <w:t>INB</w:t>
      </w:r>
      <w:r w:rsidR="00D82E6D">
        <w:rPr>
          <w:rStyle w:val="Heading3Char"/>
        </w:rPr>
        <w:t xml:space="preserve"> (</w:t>
      </w:r>
      <w:r w:rsidR="00D82E6D" w:rsidRPr="00D82E6D">
        <w:rPr>
          <w:rStyle w:val="Heading3Char"/>
        </w:rPr>
        <w:t>Internet Native Banner</w:t>
      </w:r>
      <w:r w:rsidR="00D82E6D">
        <w:rPr>
          <w:rStyle w:val="Heading3Char"/>
        </w:rPr>
        <w:t>)</w:t>
      </w:r>
      <w:r w:rsidRPr="00F50FA7">
        <w:rPr>
          <w:rStyle w:val="Heading3Char"/>
        </w:rPr>
        <w:t>:</w:t>
      </w:r>
      <w:r w:rsidRPr="77F518ED">
        <w:t xml:space="preserve"> This is the back office forms product that is used for data entry and retrieval</w:t>
      </w:r>
      <w:r w:rsidR="00D82E6D">
        <w:t xml:space="preserve"> in Banner</w:t>
      </w:r>
      <w:r w:rsidRPr="77F518ED">
        <w:t>. It is named INB because back in the early 2000’s the form technology used to be client server based, then in the 2003 timeframe they made a requirement to jump to INB. Now INB is being transitioned out in favor of the next version/product referred to as Admin Pages.</w:t>
      </w:r>
    </w:p>
    <w:p w14:paraId="3D0103C7" w14:textId="77777777" w:rsidR="006174C7" w:rsidRPr="001D501F" w:rsidRDefault="006174C7" w:rsidP="006174C7">
      <w:pPr>
        <w:rPr>
          <w:rFonts w:eastAsiaTheme="minorEastAsia"/>
        </w:rPr>
      </w:pPr>
      <w:r w:rsidRPr="00F50FA7">
        <w:rPr>
          <w:rStyle w:val="Heading3Char"/>
        </w:rPr>
        <w:t xml:space="preserve">Incident Command System </w:t>
      </w:r>
      <w:r>
        <w:rPr>
          <w:rStyle w:val="Heading3Char"/>
        </w:rPr>
        <w:t>(</w:t>
      </w:r>
      <w:r w:rsidRPr="00F50FA7">
        <w:rPr>
          <w:rStyle w:val="Heading3Char"/>
        </w:rPr>
        <w:t>ICS</w:t>
      </w:r>
      <w:r>
        <w:rPr>
          <w:rStyle w:val="Heading3Char"/>
        </w:rPr>
        <w:t>)</w:t>
      </w:r>
      <w:r w:rsidRPr="00F50FA7">
        <w:rPr>
          <w:rStyle w:val="Heading3Char"/>
        </w:rPr>
        <w:t>:</w:t>
      </w:r>
      <w:r w:rsidRPr="4CEEF4DA">
        <w:t xml:space="preserve"> A management system designed to enable effective and efficient incident management by integrating a combination of facilities, equipment, personnel, procedures, and communications operating within a common organizational structure.</w:t>
      </w:r>
      <w:r w:rsidRPr="4CEEF4DA">
        <w:rPr>
          <w:rFonts w:ascii="Calibri-Bold" w:hAnsi="Calibri-Bold" w:cs="Calibri-Bold"/>
          <w:b/>
          <w:bCs/>
        </w:rPr>
        <w:t xml:space="preserve"> </w:t>
      </w:r>
    </w:p>
    <w:p w14:paraId="3AC762A4" w14:textId="6BC4718C" w:rsidR="006E2A5A" w:rsidRDefault="006174C7" w:rsidP="006E2A5A">
      <w:r w:rsidRPr="00C076BB">
        <w:rPr>
          <w:rStyle w:val="Heading3Char"/>
        </w:rPr>
        <w:t>Incident Command Team (ICT):</w:t>
      </w:r>
      <w:r w:rsidRPr="00C076BB">
        <w:t xml:space="preserve"> The emergency response team that is designated to report</w:t>
      </w:r>
      <w:r w:rsidRPr="4CEEF4DA">
        <w:t xml:space="preserve"> during an emergency.</w:t>
      </w:r>
      <w:r w:rsidR="006E2A5A">
        <w:t xml:space="preserve"> LCC ICT is a group </w:t>
      </w:r>
      <w:r w:rsidR="006E2A5A" w:rsidRPr="00667B65">
        <w:t xml:space="preserve">of employees with expertise in functions needed to carefully manage an emergency. The team’s role is to apply the concepts and principles of the </w:t>
      </w:r>
      <w:hyperlink r:id="rId67" w:tgtFrame="_blank" w:history="1">
        <w:r w:rsidR="006E2A5A" w:rsidRPr="00667B65">
          <w:rPr>
            <w:rStyle w:val="Hyperlink"/>
          </w:rPr>
          <w:t>National Incident Management System</w:t>
        </w:r>
      </w:hyperlink>
      <w:r w:rsidR="006E2A5A" w:rsidRPr="00667B65">
        <w:t xml:space="preserve"> and the Incident Command System, which provide a standardized approach for emergency management</w:t>
      </w:r>
      <w:r w:rsidR="006E2A5A">
        <w:t>.</w:t>
      </w:r>
    </w:p>
    <w:p w14:paraId="6A44E73E" w14:textId="7B0F069D" w:rsidR="00662A79" w:rsidRDefault="00662A79" w:rsidP="006E2A5A">
      <w:r>
        <w:rPr>
          <w:rStyle w:val="Heading3Char"/>
        </w:rPr>
        <w:t>Inclusion:</w:t>
      </w:r>
      <w:r>
        <w:t xml:space="preserve"> At LCC, r</w:t>
      </w:r>
      <w:r w:rsidRPr="00662A79">
        <w:t xml:space="preserve">efers to the act of creating safe and welcoming environments in which every person feels invited, accepted, respected, supported, and valued to participate fully. An inclusive climate requires ongoing elimination of practices and behaviors which marginalize </w:t>
      </w:r>
      <w:r w:rsidRPr="00662A79">
        <w:lastRenderedPageBreak/>
        <w:t>individuals by embracing differences. Inclusion demonstrates respect in words and actions such that everyone can be included or be made a part of something.</w:t>
      </w:r>
      <w:r>
        <w:t xml:space="preserve"> </w:t>
      </w:r>
      <w:hyperlink r:id="rId68" w:history="1">
        <w:r>
          <w:rPr>
            <w:rStyle w:val="Hyperlink"/>
          </w:rPr>
          <w:t>Reference: LCC Office of Diversity and Inclusion Website.</w:t>
        </w:r>
      </w:hyperlink>
    </w:p>
    <w:p w14:paraId="756499DE" w14:textId="65D354A7" w:rsidR="008C7B8D" w:rsidRPr="00BE69A1" w:rsidRDefault="008C7B8D" w:rsidP="00B30FE4">
      <w:pPr>
        <w:rPr>
          <w:rFonts w:ascii="Calibri-Bold" w:hAnsi="Calibri-Bold" w:cs="Times New Roman"/>
          <w:b/>
          <w:bCs/>
        </w:rPr>
      </w:pPr>
      <w:r w:rsidRPr="00F50FA7">
        <w:rPr>
          <w:rStyle w:val="Heading3Char"/>
        </w:rPr>
        <w:t>Income:</w:t>
      </w:r>
      <w:r w:rsidRPr="00BE69A1">
        <w:rPr>
          <w:rFonts w:ascii="Calibri-Bold" w:hAnsi="Calibri-Bold" w:cs="Times New Roman"/>
          <w:b/>
          <w:bCs/>
        </w:rPr>
        <w:t xml:space="preserve"> </w:t>
      </w:r>
      <w:r w:rsidRPr="77F518ED">
        <w:t>Amount of money received from any or all of the following: wages, interest, dividends, sales or rental of property or services, business or farm profits, and subsistence allowances such as taxable Social Security benefits and child support.</w:t>
      </w:r>
    </w:p>
    <w:p w14:paraId="5FB02EAC" w14:textId="77638446" w:rsidR="008C7B8D" w:rsidRPr="008C7B8D" w:rsidRDefault="008C7B8D" w:rsidP="00B30FE4">
      <w:pPr>
        <w:rPr>
          <w:bCs/>
        </w:rPr>
      </w:pPr>
      <w:r w:rsidRPr="00F50FA7">
        <w:rPr>
          <w:rStyle w:val="Heading3Char"/>
        </w:rPr>
        <w:t>Income Protection Allowance (IPA):</w:t>
      </w:r>
      <w:r w:rsidRPr="00BE69A1">
        <w:rPr>
          <w:rFonts w:ascii="Calibri-Bold" w:hAnsi="Calibri-Bold" w:cs="Times New Roman"/>
          <w:b/>
          <w:bCs/>
        </w:rPr>
        <w:t xml:space="preserve"> </w:t>
      </w:r>
      <w:r w:rsidRPr="77F518ED">
        <w:t>An allowance against income for the basic costs of maintaining family members in the home. The allowance is based upon consumption and other cost estimates of the Bureau of Labor Statistics for a family at the low standard of living.</w:t>
      </w:r>
    </w:p>
    <w:p w14:paraId="52134DF3" w14:textId="77777777" w:rsidR="008C7B8D" w:rsidRPr="00BE69A1" w:rsidRDefault="008C7B8D" w:rsidP="00B30FE4">
      <w:pPr>
        <w:rPr>
          <w:rFonts w:ascii="Calibri" w:hAnsi="Calibri" w:cs="Calibri"/>
        </w:rPr>
      </w:pPr>
      <w:r w:rsidRPr="00F50FA7">
        <w:rPr>
          <w:rStyle w:val="Heading3Char"/>
        </w:rPr>
        <w:t>Independent Student:</w:t>
      </w:r>
      <w:r w:rsidRPr="00BE69A1">
        <w:t xml:space="preserve"> </w:t>
      </w:r>
      <w:r w:rsidRPr="00BE69A1">
        <w:rPr>
          <w:rFonts w:ascii="Calibri" w:hAnsi="Calibri" w:cs="Calibri"/>
        </w:rPr>
        <w:t xml:space="preserve">A student who: </w:t>
      </w:r>
    </w:p>
    <w:p w14:paraId="6F65E133" w14:textId="77777777" w:rsidR="008C7B8D" w:rsidRPr="00BE69A1" w:rsidRDefault="008C7B8D" w:rsidP="00743C19">
      <w:pPr>
        <w:ind w:left="1008"/>
      </w:pPr>
      <w:r w:rsidRPr="00BE69A1">
        <w:t xml:space="preserve">(a) will be 24 years of age by December 31 of the award year; </w:t>
      </w:r>
    </w:p>
    <w:p w14:paraId="0B3B6160" w14:textId="77777777" w:rsidR="008C7B8D" w:rsidRPr="00BE69A1" w:rsidRDefault="008C7B8D" w:rsidP="00743C19">
      <w:pPr>
        <w:ind w:left="1008"/>
      </w:pPr>
      <w:r w:rsidRPr="00BE69A1">
        <w:t xml:space="preserve">(b) is an orphan or a ward of the court; </w:t>
      </w:r>
    </w:p>
    <w:p w14:paraId="02CFFA15" w14:textId="77777777" w:rsidR="008C7B8D" w:rsidRPr="00BE69A1" w:rsidRDefault="008C7B8D" w:rsidP="00743C19">
      <w:pPr>
        <w:ind w:left="1008"/>
      </w:pPr>
      <w:r w:rsidRPr="00BE69A1">
        <w:t xml:space="preserve">(c) is an orphan, in foster care, or a ward of the court, at any time when the student was 13 years of age or older; </w:t>
      </w:r>
    </w:p>
    <w:p w14:paraId="12C054CD" w14:textId="77777777" w:rsidR="008C7B8D" w:rsidRPr="00BE69A1" w:rsidRDefault="008C7B8D" w:rsidP="00743C19">
      <w:pPr>
        <w:ind w:left="1008"/>
      </w:pPr>
      <w:r w:rsidRPr="00BE69A1">
        <w:t xml:space="preserve">(d) is an emancipated minor or is in legal guardianship as determined by a court in the student’s state of legal residence; </w:t>
      </w:r>
    </w:p>
    <w:p w14:paraId="4F9146EE" w14:textId="77777777" w:rsidR="008C7B8D" w:rsidRPr="00BE69A1" w:rsidRDefault="008C7B8D" w:rsidP="00743C19">
      <w:pPr>
        <w:ind w:left="1008"/>
      </w:pPr>
      <w:r w:rsidRPr="00BE69A1">
        <w:t xml:space="preserve">(e) is an unaccompanied youth who is homeless or who is at risk of homelessness and is self-supporting, as documented during the school year; </w:t>
      </w:r>
    </w:p>
    <w:p w14:paraId="24F12FEB" w14:textId="77777777" w:rsidR="008C7B8D" w:rsidRPr="00BE69A1" w:rsidRDefault="008C7B8D" w:rsidP="00743C19">
      <w:pPr>
        <w:ind w:left="1008"/>
      </w:pPr>
      <w:r w:rsidRPr="00BE69A1">
        <w:t xml:space="preserve">(f) is a veteran; </w:t>
      </w:r>
    </w:p>
    <w:p w14:paraId="3FCBC12B" w14:textId="77777777" w:rsidR="008C7B8D" w:rsidRPr="00BE69A1" w:rsidRDefault="008C7B8D" w:rsidP="00743C19">
      <w:pPr>
        <w:ind w:left="1008"/>
      </w:pPr>
      <w:r w:rsidRPr="00BE69A1">
        <w:t xml:space="preserve">(g) is serving on active duty in the U.S. Armed Forces for purposes other than training; </w:t>
      </w:r>
    </w:p>
    <w:p w14:paraId="52F0BA92" w14:textId="77777777" w:rsidR="008C7B8D" w:rsidRPr="00BE69A1" w:rsidRDefault="008C7B8D" w:rsidP="00743C19">
      <w:pPr>
        <w:ind w:left="1008"/>
      </w:pPr>
      <w:r w:rsidRPr="00BE69A1">
        <w:t xml:space="preserve">(h) is married; </w:t>
      </w:r>
    </w:p>
    <w:p w14:paraId="3EF54BCE" w14:textId="77777777" w:rsidR="008C7B8D" w:rsidRPr="00BE69A1" w:rsidRDefault="008C7B8D" w:rsidP="00743C19">
      <w:pPr>
        <w:ind w:left="1008"/>
      </w:pPr>
      <w:r w:rsidRPr="00BE69A1">
        <w:t>(</w:t>
      </w:r>
      <w:proofErr w:type="spellStart"/>
      <w:r w:rsidRPr="00BE69A1">
        <w:t>i</w:t>
      </w:r>
      <w:proofErr w:type="spellEnd"/>
      <w:r w:rsidRPr="00BE69A1">
        <w:t xml:space="preserve">) is a graduate or professional student; </w:t>
      </w:r>
    </w:p>
    <w:p w14:paraId="71B18C24" w14:textId="77777777" w:rsidR="008C7B8D" w:rsidRPr="00BE69A1" w:rsidRDefault="008C7B8D" w:rsidP="00743C19">
      <w:pPr>
        <w:ind w:left="1008"/>
      </w:pPr>
      <w:r w:rsidRPr="00BE69A1">
        <w:t xml:space="preserve">(j) has legal dependents other than a spouse; </w:t>
      </w:r>
    </w:p>
    <w:p w14:paraId="75681CDA" w14:textId="77777777" w:rsidR="008C7B8D" w:rsidRPr="00BE69A1" w:rsidRDefault="008C7B8D" w:rsidP="00743C19">
      <w:pPr>
        <w:ind w:left="1008"/>
      </w:pPr>
      <w:r w:rsidRPr="00BE69A1">
        <w:t xml:space="preserve">(k) has dependent children; or </w:t>
      </w:r>
    </w:p>
    <w:p w14:paraId="6984C5F8" w14:textId="3FD66A11" w:rsidR="008C7B8D" w:rsidRPr="008C7B8D" w:rsidRDefault="008C7B8D" w:rsidP="00743C19">
      <w:pPr>
        <w:ind w:left="1008"/>
        <w:rPr>
          <w:bCs/>
        </w:rPr>
      </w:pPr>
      <w:r w:rsidRPr="77F518ED">
        <w:t xml:space="preserve">(l) presents documentation of other unusual circumstances demonstrating independence to the financial aid administrator. </w:t>
      </w:r>
    </w:p>
    <w:p w14:paraId="14B7EB31" w14:textId="59F7A3A6" w:rsidR="00B47D78" w:rsidRPr="00B47D78" w:rsidRDefault="00B47D78" w:rsidP="00B30FE4">
      <w:pPr>
        <w:rPr>
          <w:rFonts w:cs="Calibri"/>
        </w:rPr>
      </w:pPr>
      <w:r w:rsidRPr="00743C19">
        <w:rPr>
          <w:rStyle w:val="Heading3Char"/>
        </w:rPr>
        <w:t xml:space="preserve">Independent </w:t>
      </w:r>
      <w:r w:rsidR="00FA4336">
        <w:rPr>
          <w:rStyle w:val="Heading3Char"/>
        </w:rPr>
        <w:t>S</w:t>
      </w:r>
      <w:r w:rsidRPr="00743C19">
        <w:rPr>
          <w:rStyle w:val="Heading3Char"/>
        </w:rPr>
        <w:t>tudy:</w:t>
      </w:r>
      <w:r w:rsidRPr="00B47D78">
        <w:rPr>
          <w:b/>
          <w:bCs/>
        </w:rPr>
        <w:t xml:space="preserve"> </w:t>
      </w:r>
      <w:r w:rsidRPr="00B47D78">
        <w:t xml:space="preserve">Academic work chosen or designed by the student with the approval of the department concerned, under </w:t>
      </w:r>
      <w:r w:rsidRPr="00B47D78">
        <w:rPr>
          <w:rFonts w:cs="TimesNewRoman"/>
        </w:rPr>
        <w:t>an instructor’s supervision, and usually undertaken outside of the regular classroom structure.</w:t>
      </w:r>
    </w:p>
    <w:p w14:paraId="22B76B49" w14:textId="395E4D34" w:rsidR="007A65DD" w:rsidRDefault="007A65DD" w:rsidP="00B30FE4">
      <w:r w:rsidRPr="00743C19">
        <w:rPr>
          <w:rStyle w:val="Heading3Char"/>
        </w:rPr>
        <w:t>Indicator</w:t>
      </w:r>
      <w:r w:rsidR="00743C19">
        <w:rPr>
          <w:rStyle w:val="Heading3Char"/>
        </w:rPr>
        <w:t>:</w:t>
      </w:r>
      <w:r>
        <w:t xml:space="preserve"> A data item collected to track/measure the success of desired outcomes and often expressed as the number and percentage of participants/students achieving the outcome. The information revealed by a given indicator always lies in its comparative value – across different settings, at different points in time, or before and after interventions.</w:t>
      </w:r>
    </w:p>
    <w:p w14:paraId="44DE333A" w14:textId="2B638339" w:rsidR="009064AF" w:rsidRPr="00D20C59" w:rsidRDefault="009064AF" w:rsidP="00B30FE4">
      <w:pPr>
        <w:rPr>
          <w:rFonts w:ascii="Calibri-Bold" w:hAnsi="Calibri-Bold"/>
          <w:b/>
          <w:bCs/>
        </w:rPr>
      </w:pPr>
      <w:r w:rsidRPr="00743C19">
        <w:rPr>
          <w:rStyle w:val="Heading3Char"/>
        </w:rPr>
        <w:t>Indirect Cost Expense:</w:t>
      </w:r>
      <w:r w:rsidRPr="008D362D">
        <w:rPr>
          <w:rFonts w:ascii="Calibri-Bold" w:hAnsi="Calibri-Bold"/>
          <w:b/>
          <w:bCs/>
        </w:rPr>
        <w:t xml:space="preserve"> </w:t>
      </w:r>
      <w:r w:rsidRPr="008D362D">
        <w:t>Reimbursement from outside agencies to LCC for providing administrative overhead in the management of gran</w:t>
      </w:r>
      <w:r w:rsidRPr="00582308">
        <w:t xml:space="preserve">ts. </w:t>
      </w:r>
      <w:hyperlink r:id="rId69" w:anchor="search=finance%20dictionary" w:history="1">
        <w:r w:rsidR="00FD39A6">
          <w:rPr>
            <w:rStyle w:val="Hyperlink"/>
          </w:rPr>
          <w:t>Reference: LCC Expense Account Dictionary</w:t>
        </w:r>
      </w:hyperlink>
    </w:p>
    <w:p w14:paraId="5E042492" w14:textId="77777777" w:rsidR="00783979" w:rsidRDefault="00783979" w:rsidP="00783979">
      <w:pPr>
        <w:rPr>
          <w:b/>
          <w:bCs/>
        </w:rPr>
      </w:pPr>
      <w:r w:rsidRPr="00743C19">
        <w:rPr>
          <w:rStyle w:val="Heading3Char"/>
        </w:rPr>
        <w:t>Indirect Costs:</w:t>
      </w:r>
      <w:r w:rsidRPr="00BE69A1">
        <w:rPr>
          <w:b/>
          <w:bCs/>
        </w:rPr>
        <w:t xml:space="preserve"> </w:t>
      </w:r>
      <w:r w:rsidRPr="77F518ED">
        <w:t>Expenses incurred as a result of attendance that the student/family may pay to a third party (merchant, landlord, etc.) other than the college.</w:t>
      </w:r>
      <w:r w:rsidRPr="008C7B8D">
        <w:rPr>
          <w:b/>
          <w:bCs/>
        </w:rPr>
        <w:t xml:space="preserve"> </w:t>
      </w:r>
    </w:p>
    <w:p w14:paraId="38CAF1D0" w14:textId="77777777" w:rsidR="006174C7" w:rsidRDefault="006174C7" w:rsidP="006174C7">
      <w:r w:rsidRPr="00F50FA7">
        <w:rPr>
          <w:rStyle w:val="Heading3Char"/>
        </w:rPr>
        <w:lastRenderedPageBreak/>
        <w:t>In‐</w:t>
      </w:r>
      <w:r>
        <w:rPr>
          <w:rStyle w:val="Heading3Char"/>
        </w:rPr>
        <w:t>D</w:t>
      </w:r>
      <w:r w:rsidRPr="00F50FA7">
        <w:rPr>
          <w:rStyle w:val="Heading3Char"/>
        </w:rPr>
        <w:t xml:space="preserve">istrict </w:t>
      </w:r>
      <w:r>
        <w:rPr>
          <w:rStyle w:val="Heading3Char"/>
        </w:rPr>
        <w:t>T</w:t>
      </w:r>
      <w:r w:rsidRPr="00F50FA7">
        <w:rPr>
          <w:rStyle w:val="Heading3Char"/>
        </w:rPr>
        <w:t>uition:</w:t>
      </w:r>
      <w:r w:rsidRPr="77F518ED">
        <w:rPr>
          <w:rFonts w:ascii="Calibri-Bold" w:hAnsi="Calibri-Bold" w:cs="Calibri-Bold"/>
          <w:b/>
          <w:bCs/>
        </w:rPr>
        <w:t xml:space="preserve"> </w:t>
      </w:r>
      <w:r w:rsidRPr="77F518ED">
        <w:t>The tuition rate paid by students who have lived for six months or more in one of the 15 school districts (Bath, Dansville, Dewitt, East Lansing, Grand Ledge, Haslett, Holt/Dimondale, Lansing, Leslie, Mason, Okemos, Stockbridge, Waverly, Webberville, Williamston) that comprise LCC’s service area.</w:t>
      </w:r>
    </w:p>
    <w:p w14:paraId="49091FE7" w14:textId="1180DBBD" w:rsidR="00A5241E" w:rsidRDefault="00A5241E" w:rsidP="00B30FE4">
      <w:r w:rsidRPr="00743C19">
        <w:rPr>
          <w:rStyle w:val="Heading3Char"/>
        </w:rPr>
        <w:t>Institutional Effectiveness</w:t>
      </w:r>
      <w:r w:rsidR="00743C19">
        <w:rPr>
          <w:rStyle w:val="Heading3Char"/>
        </w:rPr>
        <w:t>:</w:t>
      </w:r>
      <w:r>
        <w:t xml:space="preserve"> A term referring to the entire institution, a comparison of results achieved to goals intended as determined from the mission statement.</w:t>
      </w:r>
    </w:p>
    <w:p w14:paraId="0E8BE880" w14:textId="2C810355" w:rsidR="00FE25C7" w:rsidRDefault="00FE25C7" w:rsidP="00B30FE4">
      <w:r w:rsidRPr="00743C19">
        <w:rPr>
          <w:rStyle w:val="Heading3Char"/>
        </w:rPr>
        <w:t>Institutional Effectiveness Assessment:</w:t>
      </w:r>
      <w:r>
        <w:rPr>
          <w:rFonts w:ascii="Calibri-Bold" w:hAnsi="Calibri-Bold" w:cs="Calibri-Bold"/>
          <w:b/>
          <w:bCs/>
        </w:rPr>
        <w:t xml:space="preserve"> </w:t>
      </w:r>
      <w:r>
        <w:t>Type of assessment which measure’s an insti</w:t>
      </w:r>
      <w:r w:rsidR="00743C19">
        <w:t>t</w:t>
      </w:r>
      <w:r>
        <w:t>ution’s progress toward its overall strategic goals; typically includes measures of all areas of the institution, including financial indicators as well as student success measures; ideally a measure of the institution’s progress toward achieving its mission.</w:t>
      </w:r>
    </w:p>
    <w:p w14:paraId="42993821" w14:textId="63B205E0" w:rsidR="005D2C34" w:rsidRPr="00D20C59" w:rsidRDefault="005D2C34" w:rsidP="00B30FE4">
      <w:pPr>
        <w:rPr>
          <w:rFonts w:ascii="Calibri-Bold" w:hAnsi="Calibri-Bold" w:cs="Times New Roman"/>
          <w:b/>
          <w:bCs/>
        </w:rPr>
      </w:pPr>
      <w:r w:rsidRPr="00743C19">
        <w:rPr>
          <w:rStyle w:val="Heading3Char"/>
        </w:rPr>
        <w:t>Instructional Equipment &lt; $5,000:</w:t>
      </w:r>
      <w:r w:rsidRPr="008D362D">
        <w:rPr>
          <w:rFonts w:ascii="Calibri-Bold" w:hAnsi="Calibri-Bold" w:cs="Times New Roman"/>
          <w:b/>
          <w:bCs/>
        </w:rPr>
        <w:t xml:space="preserve"> </w:t>
      </w:r>
      <w:r w:rsidRPr="008D362D">
        <w:t xml:space="preserve">Expenses for equipment used directly for the education of students with a useful life of more than one year and a cost of at least $1,000 but less than $5,000. </w:t>
      </w:r>
      <w:hyperlink r:id="rId70" w:anchor="search=finance%20dictionary" w:history="1">
        <w:r w:rsidR="00FD39A6">
          <w:rPr>
            <w:rStyle w:val="Hyperlink"/>
          </w:rPr>
          <w:t>Reference: LCC Expense Account Dictionary</w:t>
        </w:r>
      </w:hyperlink>
    </w:p>
    <w:p w14:paraId="5D050B88" w14:textId="51A3751D" w:rsidR="008B583C" w:rsidRPr="00D20C59" w:rsidRDefault="008B583C" w:rsidP="00B30FE4">
      <w:pPr>
        <w:rPr>
          <w:rFonts w:ascii="Calibri-Bold" w:hAnsi="Calibri-Bold" w:cs="Times New Roman"/>
          <w:b/>
          <w:bCs/>
        </w:rPr>
      </w:pPr>
      <w:r w:rsidRPr="00EC21D0">
        <w:rPr>
          <w:rStyle w:val="Heading3Char"/>
        </w:rPr>
        <w:t>Instruc</w:t>
      </w:r>
      <w:r w:rsidR="00EC21D0" w:rsidRPr="00EC21D0">
        <w:rPr>
          <w:rStyle w:val="Heading3Char"/>
        </w:rPr>
        <w:t>tional</w:t>
      </w:r>
      <w:r w:rsidRPr="00EC21D0">
        <w:rPr>
          <w:rStyle w:val="Heading3Char"/>
        </w:rPr>
        <w:t xml:space="preserve"> Supp</w:t>
      </w:r>
      <w:r w:rsidR="00EC21D0" w:rsidRPr="00EC21D0">
        <w:rPr>
          <w:rStyle w:val="Heading3Char"/>
        </w:rPr>
        <w:t>lies</w:t>
      </w:r>
      <w:r w:rsidRPr="00EC21D0">
        <w:rPr>
          <w:rStyle w:val="Heading3Char"/>
        </w:rPr>
        <w:t>/Contracted:</w:t>
      </w:r>
      <w:r w:rsidRPr="00EC21D0">
        <w:rPr>
          <w:rFonts w:ascii="Calibri-Bold" w:hAnsi="Calibri-Bold" w:cs="Times New Roman"/>
          <w:b/>
          <w:bCs/>
        </w:rPr>
        <w:t xml:space="preserve"> </w:t>
      </w:r>
      <w:r w:rsidRPr="00EC21D0">
        <w:t>Expenses to an organization or individual for design,</w:t>
      </w:r>
      <w:r w:rsidRPr="008D362D">
        <w:t xml:space="preserve"> development, and/or implementation of LCC approved supplemental instructional materials. </w:t>
      </w:r>
      <w:hyperlink r:id="rId71" w:anchor="search=finance%20dictionary" w:history="1">
        <w:r w:rsidR="00FD39A6">
          <w:rPr>
            <w:rStyle w:val="Hyperlink"/>
          </w:rPr>
          <w:t>Reference: LCC Expense Account Dictionary</w:t>
        </w:r>
      </w:hyperlink>
    </w:p>
    <w:p w14:paraId="30C0AF73" w14:textId="0F5BBD1A" w:rsidR="00786476" w:rsidRDefault="00786476" w:rsidP="00B30FE4">
      <w:pPr>
        <w:rPr>
          <w:rFonts w:ascii="Calibri-Bold" w:hAnsi="Calibri-Bold" w:cs="Times New Roman"/>
          <w:b/>
          <w:bCs/>
        </w:rPr>
      </w:pPr>
      <w:r w:rsidRPr="0B4D8F43">
        <w:rPr>
          <w:rStyle w:val="Heading3Char"/>
        </w:rPr>
        <w:t>Insurance Property and Liability:</w:t>
      </w:r>
      <w:r w:rsidRPr="0B4D8F43">
        <w:rPr>
          <w:rFonts w:ascii="Calibri-Bold" w:hAnsi="Calibri-Bold" w:cs="Times New Roman"/>
          <w:b/>
          <w:bCs/>
        </w:rPr>
        <w:t xml:space="preserve"> </w:t>
      </w:r>
      <w:r>
        <w:t xml:space="preserve">Expenses for liability, property, vehicle, fire, accident, including risk management and self-insurance payments, and all other forms of insurance. </w:t>
      </w:r>
      <w:hyperlink r:id="rId72" w:anchor="search=finance%20dictionary">
        <w:r w:rsidR="00FD39A6" w:rsidRPr="0B4D8F43">
          <w:rPr>
            <w:rStyle w:val="Hyperlink"/>
          </w:rPr>
          <w:t>Reference: LCC Expense Account Dictionary</w:t>
        </w:r>
      </w:hyperlink>
    </w:p>
    <w:p w14:paraId="2F45794C" w14:textId="3E789352" w:rsidR="001D501F" w:rsidRDefault="001D501F" w:rsidP="00B30FE4">
      <w:pPr>
        <w:rPr>
          <w:rFonts w:ascii="Calibri-Bold" w:hAnsi="Calibri-Bold" w:cs="Times New Roman"/>
          <w:b/>
        </w:rPr>
      </w:pPr>
      <w:r w:rsidRPr="00743C19">
        <w:rPr>
          <w:rStyle w:val="Heading3Char"/>
        </w:rPr>
        <w:t>Interim Position:</w:t>
      </w:r>
      <w:r w:rsidRPr="001D501F">
        <w:rPr>
          <w:rFonts w:ascii="Calibri-Bold" w:hAnsi="Calibri-Bold" w:cs="Times New Roman"/>
          <w:b/>
        </w:rPr>
        <w:t xml:space="preserve"> </w:t>
      </w:r>
      <w:r w:rsidR="00D33158">
        <w:t xml:space="preserve">Please refer to the </w:t>
      </w:r>
      <w:r w:rsidR="00D33158" w:rsidRPr="005B5278">
        <w:t xml:space="preserve"> </w:t>
      </w:r>
      <w:hyperlink r:id="rId73" w:history="1">
        <w:r w:rsidR="00D33158" w:rsidRPr="005B5278">
          <w:rPr>
            <w:rStyle w:val="Hyperlink"/>
          </w:rPr>
          <w:t>MAHE Contract</w:t>
        </w:r>
      </w:hyperlink>
      <w:r w:rsidR="00D33158">
        <w:t xml:space="preserve"> </w:t>
      </w:r>
      <w:r w:rsidR="00DF426F">
        <w:t>[</w:t>
      </w:r>
      <w:r w:rsidRPr="005B5278">
        <w:t>See Employment Practices, Section B</w:t>
      </w:r>
      <w:r w:rsidR="00DF426F">
        <w:t>]</w:t>
      </w:r>
      <w:r w:rsidR="00D33158">
        <w:t xml:space="preserve"> for the definition of this term.</w:t>
      </w:r>
    </w:p>
    <w:p w14:paraId="1614F03B" w14:textId="02C573B4" w:rsidR="00885615" w:rsidRPr="00C076BB" w:rsidRDefault="00885615" w:rsidP="00885615">
      <w:pPr>
        <w:rPr>
          <w:rStyle w:val="Heading3Char"/>
        </w:rPr>
      </w:pPr>
      <w:r w:rsidRPr="00C076BB">
        <w:rPr>
          <w:rStyle w:val="Heading3Char"/>
        </w:rPr>
        <w:t>Internal Expense Account Index:</w:t>
      </w:r>
      <w:r w:rsidR="00113D12" w:rsidRPr="00C076BB">
        <w:rPr>
          <w:rStyle w:val="Heading3Char"/>
        </w:rPr>
        <w:t xml:space="preserve"> </w:t>
      </w:r>
      <w:r w:rsidRPr="00C076BB">
        <w:rPr>
          <w:rStyle w:val="Heading3Char"/>
        </w:rPr>
        <w:t xml:space="preserve"> </w:t>
      </w:r>
      <w:r w:rsidR="00C03611" w:rsidRPr="00C076BB">
        <w:t>Also called the Expense Account Dictionary</w:t>
      </w:r>
      <w:r w:rsidR="00EB539F" w:rsidRPr="00C076BB">
        <w:t>,</w:t>
      </w:r>
      <w:r w:rsidR="008B4F5B" w:rsidRPr="00C076BB">
        <w:t xml:space="preserve"> is a l</w:t>
      </w:r>
      <w:r w:rsidR="006D3D76" w:rsidRPr="00C076BB">
        <w:t xml:space="preserve">ist </w:t>
      </w:r>
      <w:r w:rsidR="00543EF3" w:rsidRPr="00C076BB">
        <w:t>of expense</w:t>
      </w:r>
      <w:r w:rsidR="00705EBD" w:rsidRPr="00C076BB">
        <w:t xml:space="preserve"> charge numbers </w:t>
      </w:r>
      <w:r w:rsidR="008B4F5B" w:rsidRPr="00C076BB">
        <w:t>maintained</w:t>
      </w:r>
      <w:r w:rsidR="006D3D76" w:rsidRPr="00C076BB">
        <w:t xml:space="preserve"> by the </w:t>
      </w:r>
      <w:r w:rsidR="001F3F13" w:rsidRPr="00C076BB">
        <w:t xml:space="preserve">LCC Accounting department and </w:t>
      </w:r>
      <w:r w:rsidR="00C03611" w:rsidRPr="00C076BB">
        <w:t>found here:</w:t>
      </w:r>
      <w:r w:rsidR="00113D12" w:rsidRPr="00C076BB">
        <w:rPr>
          <w:rStyle w:val="Heading3Char"/>
        </w:rPr>
        <w:t xml:space="preserve">  </w:t>
      </w:r>
      <w:hyperlink r:id="rId74" w:history="1">
        <w:r w:rsidR="00113D12" w:rsidRPr="00C076BB">
          <w:rPr>
            <w:rFonts w:ascii="Calibri" w:eastAsia="Calibri" w:hAnsi="Calibri" w:cs="Times New Roman"/>
            <w:color w:val="0563C1"/>
            <w:szCs w:val="24"/>
            <w:u w:val="single"/>
          </w:rPr>
          <w:t>Expense Account Dictionary</w:t>
        </w:r>
      </w:hyperlink>
      <w:r w:rsidR="00E9504B" w:rsidRPr="00C076BB">
        <w:rPr>
          <w:rFonts w:ascii="Calibri" w:eastAsia="Calibri" w:hAnsi="Calibri" w:cs="Times New Roman"/>
          <w:color w:val="0563C1"/>
          <w:szCs w:val="24"/>
          <w:u w:val="single"/>
        </w:rPr>
        <w:t>.</w:t>
      </w:r>
    </w:p>
    <w:p w14:paraId="026789CD" w14:textId="2B5FF6A2" w:rsidR="00B47D78" w:rsidRPr="00B47D78" w:rsidRDefault="00B47D78" w:rsidP="00B30FE4">
      <w:pPr>
        <w:rPr>
          <w:rFonts w:cs="Calibri"/>
        </w:rPr>
      </w:pPr>
      <w:r w:rsidRPr="00C076BB">
        <w:rPr>
          <w:rStyle w:val="Heading3Char"/>
        </w:rPr>
        <w:t xml:space="preserve">International </w:t>
      </w:r>
      <w:r w:rsidR="00FA4336" w:rsidRPr="00C076BB">
        <w:rPr>
          <w:rStyle w:val="Heading3Char"/>
        </w:rPr>
        <w:t>S</w:t>
      </w:r>
      <w:r w:rsidRPr="00C076BB">
        <w:rPr>
          <w:rStyle w:val="Heading3Char"/>
        </w:rPr>
        <w:t>tudent:</w:t>
      </w:r>
      <w:r w:rsidRPr="00C076BB">
        <w:t xml:space="preserve"> </w:t>
      </w:r>
      <w:r w:rsidR="00DF426F">
        <w:t>[</w:t>
      </w:r>
      <w:r w:rsidRPr="00C076BB">
        <w:t xml:space="preserve">See </w:t>
      </w:r>
      <w:r w:rsidRPr="00DF426F">
        <w:rPr>
          <w:i/>
        </w:rPr>
        <w:t>Non</w:t>
      </w:r>
      <w:r w:rsidR="00FA4336" w:rsidRPr="00DF426F">
        <w:rPr>
          <w:i/>
        </w:rPr>
        <w:t>-R</w:t>
      </w:r>
      <w:r w:rsidRPr="00DF426F">
        <w:rPr>
          <w:i/>
        </w:rPr>
        <w:t xml:space="preserve">esident </w:t>
      </w:r>
      <w:r w:rsidR="00FA4336" w:rsidRPr="00DF426F">
        <w:rPr>
          <w:i/>
        </w:rPr>
        <w:t>A</w:t>
      </w:r>
      <w:r w:rsidRPr="00DF426F">
        <w:rPr>
          <w:i/>
        </w:rPr>
        <w:t>lien</w:t>
      </w:r>
      <w:r w:rsidRPr="00C076BB">
        <w:t>.</w:t>
      </w:r>
      <w:r w:rsidR="00DF426F">
        <w:t>]</w:t>
      </w:r>
    </w:p>
    <w:p w14:paraId="5C8D6D3E" w14:textId="34EFFA0B" w:rsidR="00790E0B" w:rsidRPr="00D20C59" w:rsidRDefault="00790E0B" w:rsidP="00B30FE4">
      <w:pPr>
        <w:rPr>
          <w:rFonts w:ascii="Calibri-Bold" w:hAnsi="Calibri-Bold" w:cs="Times New Roman"/>
          <w:b/>
          <w:bCs/>
        </w:rPr>
      </w:pPr>
      <w:r w:rsidRPr="00743C19">
        <w:rPr>
          <w:rStyle w:val="Heading3Char"/>
        </w:rPr>
        <w:t>Internet Services:</w:t>
      </w:r>
      <w:r w:rsidRPr="008D362D">
        <w:rPr>
          <w:rFonts w:ascii="Calibri-Bold" w:hAnsi="Calibri-Bold" w:cs="Times New Roman"/>
          <w:b/>
          <w:bCs/>
        </w:rPr>
        <w:t xml:space="preserve"> </w:t>
      </w:r>
      <w:r w:rsidRPr="008D362D">
        <w:t xml:space="preserve">Expenses for providing LCC access to the internet. </w:t>
      </w:r>
      <w:hyperlink r:id="rId75" w:anchor="search=finance%20dictionary" w:history="1">
        <w:r w:rsidR="00FD39A6">
          <w:rPr>
            <w:rStyle w:val="Hyperlink"/>
          </w:rPr>
          <w:t>Reference: LCC Expense Account Dictionary</w:t>
        </w:r>
      </w:hyperlink>
    </w:p>
    <w:p w14:paraId="783CD572" w14:textId="38A4C84E" w:rsidR="00B47D78" w:rsidRPr="00B47D78" w:rsidRDefault="00B47D78" w:rsidP="00B30FE4">
      <w:pPr>
        <w:rPr>
          <w:rFonts w:cs="Calibri"/>
        </w:rPr>
      </w:pPr>
      <w:r w:rsidRPr="00743C19">
        <w:rPr>
          <w:rStyle w:val="Heading3Char"/>
        </w:rPr>
        <w:t>Internship:</w:t>
      </w:r>
      <w:r w:rsidRPr="00B47D78">
        <w:rPr>
          <w:b/>
          <w:bCs/>
        </w:rPr>
        <w:t xml:space="preserve"> </w:t>
      </w:r>
      <w:r w:rsidRPr="00B47D78">
        <w:t>Any short-</w:t>
      </w:r>
      <w:r w:rsidRPr="00B47D78">
        <w:rPr>
          <w:rFonts w:cs="TimesNewRoman"/>
        </w:rPr>
        <w:t xml:space="preserve">term, supervised work experience usually related to a student’s major field, for </w:t>
      </w:r>
      <w:r w:rsidRPr="00B47D78">
        <w:t>which the student earns academic credit. The work can be full- or part-time, on- or off-campus, paid or unpaid.</w:t>
      </w:r>
    </w:p>
    <w:p w14:paraId="2906E46C" w14:textId="56C16200" w:rsidR="009916F1" w:rsidRPr="008D362D" w:rsidRDefault="009916F1" w:rsidP="00B30FE4">
      <w:pPr>
        <w:rPr>
          <w:rFonts w:ascii="Calibri-Bold" w:hAnsi="Calibri-Bold" w:cs="Times New Roman"/>
          <w:b/>
          <w:bCs/>
        </w:rPr>
      </w:pPr>
      <w:r w:rsidRPr="00743C19">
        <w:rPr>
          <w:rStyle w:val="Heading3Char"/>
        </w:rPr>
        <w:t>Inventory Supplies:</w:t>
      </w:r>
      <w:r w:rsidRPr="008D362D">
        <w:rPr>
          <w:rFonts w:ascii="Calibri-Bold" w:hAnsi="Calibri-Bold" w:cs="Times New Roman"/>
          <w:b/>
          <w:bCs/>
        </w:rPr>
        <w:t xml:space="preserve"> </w:t>
      </w:r>
      <w:r w:rsidRPr="008D362D">
        <w:t xml:space="preserve">Inventory items to be resold at Phil's. </w:t>
      </w:r>
      <w:r w:rsidR="006E2268">
        <w:t>This is no longer a valid option but kept here for reference if this term is found in older documents.</w:t>
      </w:r>
      <w:r w:rsidR="003E70D4">
        <w:t xml:space="preserve"> </w:t>
      </w:r>
      <w:hyperlink r:id="rId76" w:anchor="search=finance%20dictionary" w:history="1">
        <w:r w:rsidR="00FD39A6">
          <w:rPr>
            <w:rStyle w:val="Hyperlink"/>
          </w:rPr>
          <w:t>Reference: LCC Expense Account Dictionary</w:t>
        </w:r>
      </w:hyperlink>
    </w:p>
    <w:p w14:paraId="4D51BFA2" w14:textId="766E82BB" w:rsidR="008C7B8D" w:rsidRPr="00BE69A1" w:rsidRDefault="008C7B8D" w:rsidP="00B30FE4">
      <w:pPr>
        <w:rPr>
          <w:rFonts w:ascii="Calibri-Bold" w:hAnsi="Calibri-Bold" w:cs="Times New Roman"/>
          <w:b/>
          <w:bCs/>
        </w:rPr>
      </w:pPr>
      <w:r w:rsidRPr="00743C19">
        <w:rPr>
          <w:rStyle w:val="Heading3Char"/>
        </w:rPr>
        <w:t>Investment Plans:</w:t>
      </w:r>
      <w:r w:rsidRPr="00BE69A1">
        <w:rPr>
          <w:rFonts w:ascii="Calibri-Bold" w:hAnsi="Calibri-Bold" w:cs="Times New Roman"/>
          <w:b/>
          <w:bCs/>
        </w:rPr>
        <w:t xml:space="preserve"> </w:t>
      </w:r>
      <w:r w:rsidRPr="77F518ED">
        <w:t>Coverdell Educational Savings Accounts and or state 529 plans are examples of educational investment plans that can be used to assist with higher education expenses, usually sponsored by commercial banking institutions.</w:t>
      </w:r>
    </w:p>
    <w:p w14:paraId="294ABD02" w14:textId="545F4BA8" w:rsidR="006C0D71" w:rsidRPr="006C0D71" w:rsidRDefault="006C0D71" w:rsidP="00B30FE4">
      <w:r w:rsidRPr="00743C19">
        <w:rPr>
          <w:rStyle w:val="Heading3Char"/>
        </w:rPr>
        <w:t>IOPS</w:t>
      </w:r>
      <w:r w:rsidR="00743C19">
        <w:rPr>
          <w:rStyle w:val="Heading3Char"/>
        </w:rPr>
        <w:t xml:space="preserve"> (</w:t>
      </w:r>
      <w:r w:rsidR="00743C19" w:rsidRPr="00743C19">
        <w:rPr>
          <w:rStyle w:val="Heading3Char"/>
        </w:rPr>
        <w:t>Input/Output Operations Per Second)</w:t>
      </w:r>
      <w:r w:rsidRPr="00743C19">
        <w:rPr>
          <w:rStyle w:val="Heading3Char"/>
        </w:rPr>
        <w:t>:</w:t>
      </w:r>
      <w:r>
        <w:rPr>
          <w:rFonts w:ascii="Calibri-Bold" w:hAnsi="Calibri-Bold" w:cs="Times New Roman"/>
          <w:b/>
        </w:rPr>
        <w:t xml:space="preserve"> </w:t>
      </w:r>
      <w:r w:rsidR="00743C19" w:rsidRPr="00743C19">
        <w:t>A</w:t>
      </w:r>
      <w:r w:rsidR="00743C19">
        <w:t xml:space="preserve"> p</w:t>
      </w:r>
      <w:r>
        <w:t>erformance measurement used to ben</w:t>
      </w:r>
      <w:r w:rsidR="00335F8C">
        <w:t>chmark computer storage devices</w:t>
      </w:r>
      <w:r>
        <w:t>.</w:t>
      </w:r>
    </w:p>
    <w:p w14:paraId="6C870A37" w14:textId="063F6639" w:rsidR="008C7B8D" w:rsidRDefault="006174C7" w:rsidP="00B30FE4">
      <w:r w:rsidRPr="0B4D8F43">
        <w:rPr>
          <w:rStyle w:val="Heading3Char"/>
        </w:rPr>
        <w:t>IP Contact Center</w:t>
      </w:r>
      <w:r w:rsidR="00335F8C" w:rsidRPr="0B4D8F43">
        <w:rPr>
          <w:rStyle w:val="Heading3Char"/>
        </w:rPr>
        <w:t xml:space="preserve"> (</w:t>
      </w:r>
      <w:r w:rsidRPr="0B4D8F43">
        <w:rPr>
          <w:rStyle w:val="Heading3Char"/>
        </w:rPr>
        <w:t>IPCC</w:t>
      </w:r>
      <w:r w:rsidR="00335F8C" w:rsidRPr="0B4D8F43">
        <w:rPr>
          <w:rStyle w:val="Heading3Char"/>
        </w:rPr>
        <w:t>)</w:t>
      </w:r>
      <w:r w:rsidR="008C7B8D" w:rsidRPr="0B4D8F43">
        <w:rPr>
          <w:rStyle w:val="Heading3Char"/>
        </w:rPr>
        <w:t>:</w:t>
      </w:r>
      <w:r w:rsidR="008C7B8D">
        <w:t xml:space="preserve"> Software by Cisco used in LCC’s phone system.</w:t>
      </w:r>
    </w:p>
    <w:p w14:paraId="74A50A38" w14:textId="5C177BFC" w:rsidR="008C7B8D" w:rsidRDefault="4FE8F680" w:rsidP="0B4D8F43">
      <w:pPr>
        <w:rPr>
          <w:rFonts w:ascii="Calibri" w:hAnsi="Calibri" w:cs="Calibri"/>
        </w:rPr>
      </w:pPr>
      <w:r w:rsidRPr="0B4D8F43">
        <w:rPr>
          <w:rStyle w:val="Heading3Char"/>
        </w:rPr>
        <w:lastRenderedPageBreak/>
        <w:t>(IPEDS) Integrated Postsecondary Education Data System Surveys:</w:t>
      </w:r>
      <w:r>
        <w:t xml:space="preserve"> </w:t>
      </w:r>
      <w:r w:rsidRPr="0B4D8F43">
        <w:rPr>
          <w:rFonts w:ascii="Calibri" w:hAnsi="Calibri" w:cs="Calibri"/>
        </w:rPr>
        <w:t xml:space="preserve">Established as the core </w:t>
      </w:r>
      <w:r>
        <w:t xml:space="preserve">postsecondary education data collection program for the National Center for Education Statistics (NCES), is a system of surveys designed to collect data from all primary providers of postsecondary education. The IPEDS surveys are a series of interrelated surveys to collect institution‐level data in such areas as enrollments, program completions, faculty, staff, finances, and academic libraries. The IPEDS Web site is: </w:t>
      </w:r>
      <w:hyperlink r:id="rId77">
        <w:r w:rsidRPr="0B4D8F43">
          <w:rPr>
            <w:rStyle w:val="Hyperlink"/>
            <w:rFonts w:ascii="Calibri" w:hAnsi="Calibri" w:cs="Calibri"/>
          </w:rPr>
          <w:t>http://www.nces.ed.gov/ipeds</w:t>
        </w:r>
      </w:hyperlink>
      <w:r>
        <w:t>.</w:t>
      </w:r>
      <w:r w:rsidRPr="0B4D8F43">
        <w:rPr>
          <w:rStyle w:val="Heading3Char"/>
        </w:rPr>
        <w:t xml:space="preserve"> </w:t>
      </w:r>
    </w:p>
    <w:p w14:paraId="7CBD018A" w14:textId="4D7C228F" w:rsidR="008C7B8D" w:rsidRDefault="008C7B8D" w:rsidP="00B30FE4">
      <w:pPr>
        <w:rPr>
          <w:rFonts w:ascii="Calibri-Bold" w:hAnsi="Calibri-Bold" w:cs="Times New Roman"/>
          <w:b/>
          <w:bCs/>
        </w:rPr>
      </w:pPr>
      <w:r w:rsidRPr="0B4D8F43">
        <w:rPr>
          <w:rStyle w:val="Heading3Char"/>
        </w:rPr>
        <w:t>Iraq and Afghanistan Service Grant (IASG):</w:t>
      </w:r>
      <w:r w:rsidRPr="0B4D8F43">
        <w:rPr>
          <w:rFonts w:ascii="Calibri-Bold" w:hAnsi="Calibri-Bold" w:cs="Times New Roman"/>
          <w:b/>
          <w:bCs/>
        </w:rPr>
        <w:t xml:space="preserve"> </w:t>
      </w:r>
      <w:r>
        <w:t>A non-need-based federal grant program for students whose parent or guardian died as the result of military service in Iraq or Afghanistan after September 11, 2001. If a student is eligible for a Federal Pell Grant, he or she cannot receive an IASG.</w:t>
      </w:r>
    </w:p>
    <w:p w14:paraId="0DDB5904" w14:textId="5DE5B404" w:rsidR="009E3307" w:rsidRDefault="77F518ED" w:rsidP="00B30FE4">
      <w:r w:rsidRPr="00743C19">
        <w:rPr>
          <w:rStyle w:val="Heading3Char"/>
        </w:rPr>
        <w:t>IronPort:</w:t>
      </w:r>
      <w:r w:rsidRPr="77F518ED">
        <w:rPr>
          <w:rFonts w:ascii="Calibri-Bold" w:hAnsi="Calibri-Bold" w:cs="Times New Roman"/>
          <w:b/>
          <w:bCs/>
        </w:rPr>
        <w:t xml:space="preserve"> </w:t>
      </w:r>
      <w:r w:rsidRPr="77F518ED">
        <w:t xml:space="preserve">Email </w:t>
      </w:r>
      <w:r w:rsidR="006174C7">
        <w:t>f</w:t>
      </w:r>
      <w:r w:rsidRPr="77F518ED">
        <w:t>ilter hardware and software by Cisco.</w:t>
      </w:r>
    </w:p>
    <w:p w14:paraId="5D42CDC9" w14:textId="5CA185D6" w:rsidR="00BB3CE2" w:rsidRDefault="00BB3CE2" w:rsidP="00E6071A">
      <w:pPr>
        <w:pStyle w:val="Heading2"/>
      </w:pPr>
      <w:bookmarkStart w:id="97" w:name="LTerms"/>
      <w:bookmarkEnd w:id="97"/>
      <w:r>
        <w:t>L</w:t>
      </w:r>
    </w:p>
    <w:p w14:paraId="1B5FC18B" w14:textId="5BB328F2" w:rsidR="009E3307" w:rsidRDefault="009E3307" w:rsidP="00B30FE4">
      <w:pPr>
        <w:rPr>
          <w:rFonts w:ascii="Calibri-Bold" w:hAnsi="Calibri-Bold" w:cs="Times New Roman"/>
          <w:b/>
          <w:bCs/>
        </w:rPr>
      </w:pPr>
      <w:r w:rsidRPr="002B7F30">
        <w:rPr>
          <w:rStyle w:val="Heading3Char"/>
        </w:rPr>
        <w:t>Land:</w:t>
      </w:r>
      <w:r w:rsidRPr="008D362D">
        <w:rPr>
          <w:rFonts w:ascii="Calibri-Bold" w:hAnsi="Calibri-Bold" w:cs="Times New Roman"/>
          <w:b/>
          <w:bCs/>
        </w:rPr>
        <w:t xml:space="preserve"> </w:t>
      </w:r>
      <w:r w:rsidRPr="008D362D">
        <w:t xml:space="preserve">Amounts expended for acquisition of land. Includes: cost of acquiring land; clearing and grading costs; cost of razing buildings or other improvements acquired with land which were not intended for permanent use at time of acquisition. </w:t>
      </w:r>
      <w:hyperlink r:id="rId78" w:anchor="search=finance%20dictionary" w:history="1">
        <w:r w:rsidR="00FD39A6">
          <w:rPr>
            <w:rStyle w:val="Hyperlink"/>
          </w:rPr>
          <w:t>Reference: LCC Expense Account Dictionary</w:t>
        </w:r>
      </w:hyperlink>
    </w:p>
    <w:p w14:paraId="724AA924" w14:textId="49673BE2" w:rsidR="1EE0185D" w:rsidRPr="00517BDA" w:rsidRDefault="48062D8A" w:rsidP="00B30FE4">
      <w:r w:rsidRPr="002B7F30">
        <w:rPr>
          <w:rStyle w:val="Heading3Char"/>
        </w:rPr>
        <w:t>Late Registration:</w:t>
      </w:r>
      <w:r w:rsidR="1EE0185D" w:rsidRPr="00517BDA">
        <w:t xml:space="preserve"> Course registration that occurs after the registration deadline</w:t>
      </w:r>
      <w:r w:rsidR="5A48BDF0" w:rsidRPr="00517BDA">
        <w:t>.</w:t>
      </w:r>
    </w:p>
    <w:p w14:paraId="363D7027" w14:textId="1EF299C2" w:rsidR="004108EF" w:rsidRDefault="002B7F30" w:rsidP="00B30FE4">
      <w:r w:rsidRPr="002B7F30">
        <w:rPr>
          <w:rStyle w:val="Heading3Char"/>
        </w:rPr>
        <w:t xml:space="preserve">LCC Banner </w:t>
      </w:r>
      <w:r>
        <w:rPr>
          <w:rStyle w:val="Heading3Char"/>
        </w:rPr>
        <w:t>(</w:t>
      </w:r>
      <w:r w:rsidR="77F518ED" w:rsidRPr="002B7F30">
        <w:rPr>
          <w:rStyle w:val="Heading3Char"/>
        </w:rPr>
        <w:t>LCCB</w:t>
      </w:r>
      <w:r>
        <w:rPr>
          <w:rStyle w:val="Heading3Char"/>
        </w:rPr>
        <w:t>)</w:t>
      </w:r>
      <w:r w:rsidR="77F518ED" w:rsidRPr="002B7F30">
        <w:rPr>
          <w:rStyle w:val="Heading3Char"/>
        </w:rPr>
        <w:t>:</w:t>
      </w:r>
      <w:r w:rsidR="77F518ED" w:rsidRPr="77F518ED">
        <w:t xml:space="preserve"> This is the production Banner environment.</w:t>
      </w:r>
    </w:p>
    <w:p w14:paraId="794E2E0C" w14:textId="77777777" w:rsidR="00F93F4E" w:rsidRDefault="00F93F4E" w:rsidP="00F93F4E">
      <w:r w:rsidRPr="002B7F30">
        <w:rPr>
          <w:rStyle w:val="Heading3Char"/>
        </w:rPr>
        <w:t>LCCA</w:t>
      </w:r>
      <w:r>
        <w:rPr>
          <w:rStyle w:val="Heading3Char"/>
        </w:rPr>
        <w:t xml:space="preserve"> (</w:t>
      </w:r>
      <w:r w:rsidRPr="002B7F30">
        <w:rPr>
          <w:rStyle w:val="Heading3Char"/>
        </w:rPr>
        <w:t>Lansing Community College Administration</w:t>
      </w:r>
      <w:r>
        <w:rPr>
          <w:rStyle w:val="Heading3Char"/>
        </w:rPr>
        <w:t>)</w:t>
      </w:r>
      <w:r w:rsidRPr="002B7F30">
        <w:rPr>
          <w:rStyle w:val="Heading3Char"/>
        </w:rPr>
        <w:t>:</w:t>
      </w:r>
      <w:r w:rsidRPr="77F518ED">
        <w:t xml:space="preserve"> Wireless network at LCC for employees.</w:t>
      </w:r>
    </w:p>
    <w:p w14:paraId="1EA2BB4E" w14:textId="38799555" w:rsidR="004108EF" w:rsidRDefault="002B7F30" w:rsidP="00B30FE4">
      <w:r>
        <w:rPr>
          <w:rStyle w:val="Heading3Char"/>
        </w:rPr>
        <w:t>Learning-C</w:t>
      </w:r>
      <w:r w:rsidR="77F518ED" w:rsidRPr="002B7F30">
        <w:rPr>
          <w:rStyle w:val="Heading3Char"/>
        </w:rPr>
        <w:t xml:space="preserve">entered </w:t>
      </w:r>
      <w:r>
        <w:rPr>
          <w:rStyle w:val="Heading3Char"/>
        </w:rPr>
        <w:t>C</w:t>
      </w:r>
      <w:r w:rsidR="77F518ED" w:rsidRPr="002B7F30">
        <w:rPr>
          <w:rStyle w:val="Heading3Char"/>
        </w:rPr>
        <w:t>ollege:</w:t>
      </w:r>
      <w:r w:rsidR="77F518ED" w:rsidRPr="77F518ED">
        <w:rPr>
          <w:rFonts w:ascii="Calibri-Bold" w:hAnsi="Calibri-Bold" w:cs="Calibri-Bold"/>
          <w:b/>
          <w:bCs/>
        </w:rPr>
        <w:t xml:space="preserve"> </w:t>
      </w:r>
      <w:r w:rsidR="77F518ED" w:rsidRPr="77F518ED">
        <w:t>Describes the shift from a college being an institution that exists to provide instruction to an institution that exists to produce learning.</w:t>
      </w:r>
    </w:p>
    <w:p w14:paraId="4A31745A" w14:textId="243C40EE" w:rsidR="004108EF" w:rsidRDefault="002B7F30" w:rsidP="00B30FE4">
      <w:r>
        <w:rPr>
          <w:rStyle w:val="Heading3Char"/>
        </w:rPr>
        <w:t>Learning C</w:t>
      </w:r>
      <w:r w:rsidR="004108EF" w:rsidRPr="002B7F30">
        <w:rPr>
          <w:rStyle w:val="Heading3Char"/>
        </w:rPr>
        <w:t>ommunity:</w:t>
      </w:r>
      <w:r w:rsidR="004108EF">
        <w:rPr>
          <w:rFonts w:ascii="Calibri-Bold" w:hAnsi="Calibri-Bold" w:cs="Calibri-Bold"/>
          <w:b/>
          <w:bCs/>
        </w:rPr>
        <w:t xml:space="preserve"> </w:t>
      </w:r>
      <w:r w:rsidR="004108EF">
        <w:t>A purposeful structuring of curriculum to link together coursework so that students find greater coherence in what they are learning and greater interaction with faculty and peers.</w:t>
      </w:r>
    </w:p>
    <w:p w14:paraId="3FA22D3F" w14:textId="77777777" w:rsidR="00F93F4E" w:rsidRPr="00BE69A1" w:rsidRDefault="00F93F4E" w:rsidP="00F93F4E">
      <w:pPr>
        <w:rPr>
          <w:rFonts w:ascii="Calibri-Bold" w:hAnsi="Calibri-Bold" w:cs="Calibri-Bold"/>
          <w:b/>
          <w:bCs/>
        </w:rPr>
      </w:pPr>
      <w:r w:rsidRPr="0071261F">
        <w:rPr>
          <w:rStyle w:val="Heading3Char"/>
        </w:rPr>
        <w:t>Learning Management System</w:t>
      </w:r>
      <w:r>
        <w:rPr>
          <w:rStyle w:val="Heading3Char"/>
        </w:rPr>
        <w:t xml:space="preserve"> (</w:t>
      </w:r>
      <w:r w:rsidRPr="002B7F30">
        <w:rPr>
          <w:rStyle w:val="Heading3Char"/>
        </w:rPr>
        <w:t>LMS</w:t>
      </w:r>
      <w:r>
        <w:rPr>
          <w:rStyle w:val="Heading3Char"/>
        </w:rPr>
        <w:t>)</w:t>
      </w:r>
      <w:r w:rsidRPr="002B7F30">
        <w:rPr>
          <w:rStyle w:val="Heading3Char"/>
        </w:rPr>
        <w:t>:</w:t>
      </w:r>
      <w:r w:rsidRPr="2043C469">
        <w:t xml:space="preserve"> </w:t>
      </w:r>
      <w:r>
        <w:t>N</w:t>
      </w:r>
      <w:r w:rsidRPr="2043C469">
        <w:t>ow known as TMS – Talent Management System.</w:t>
      </w:r>
    </w:p>
    <w:p w14:paraId="66498639" w14:textId="3BB29764" w:rsidR="004108EF" w:rsidRDefault="00F42078" w:rsidP="002B7F30">
      <w:r w:rsidRPr="002B7F30">
        <w:rPr>
          <w:rStyle w:val="Heading3Char"/>
        </w:rPr>
        <w:t>Learning Outcome</w:t>
      </w:r>
      <w:r w:rsidR="0071261F" w:rsidRPr="0071261F">
        <w:rPr>
          <w:rStyle w:val="Heading3Char"/>
        </w:rPr>
        <w:t>:</w:t>
      </w:r>
      <w:r w:rsidR="0071261F">
        <w:t xml:space="preserve"> </w:t>
      </w:r>
      <w:r>
        <w:t>A</w:t>
      </w:r>
      <w:r w:rsidR="009A2193">
        <w:t>lso known</w:t>
      </w:r>
      <w:r w:rsidR="002D176E">
        <w:t xml:space="preserve"> as “Outcome.” A</w:t>
      </w:r>
      <w:r>
        <w:t xml:space="preserve"> broad statement describing what students are expected to know and be able to do upon completing the cour</w:t>
      </w:r>
      <w:r w:rsidR="002B7F30">
        <w:t>se, upon graduation, etc.</w:t>
      </w:r>
      <w:r w:rsidR="00F93F4E">
        <w:t xml:space="preserve"> </w:t>
      </w:r>
      <w:r w:rsidR="002B012B">
        <w:t xml:space="preserve">Learning outcomes are stated at the course (CLO), program of study (PLO), and institutional level (ELO). </w:t>
      </w:r>
    </w:p>
    <w:p w14:paraId="2DAF1745" w14:textId="1BEE7B09" w:rsidR="00FE25C7" w:rsidRDefault="00FE25C7" w:rsidP="00B30FE4">
      <w:r w:rsidRPr="002B7F30">
        <w:rPr>
          <w:rStyle w:val="Heading3Char"/>
        </w:rPr>
        <w:t>Learning Outcomes Assessment:</w:t>
      </w:r>
      <w:r>
        <w:rPr>
          <w:rFonts w:ascii="Calibri-Bold" w:hAnsi="Calibri-Bold" w:cs="Calibri-Bold"/>
          <w:b/>
          <w:bCs/>
        </w:rPr>
        <w:t xml:space="preserve"> </w:t>
      </w:r>
      <w:r>
        <w:t>Type of assessment which measures progress toward stated goals related to the acquisition of a specific set of skills or knowledge.</w:t>
      </w:r>
      <w:r w:rsidR="00F93F4E">
        <w:t xml:space="preserve"> [</w:t>
      </w:r>
      <w:r w:rsidR="00DF426F">
        <w:t>Also s</w:t>
      </w:r>
      <w:r w:rsidR="00F93F4E">
        <w:t xml:space="preserve">ee </w:t>
      </w:r>
      <w:r w:rsidR="00F93F4E" w:rsidRPr="00DF426F">
        <w:rPr>
          <w:i/>
        </w:rPr>
        <w:t>Outcomes Assessment</w:t>
      </w:r>
      <w:r w:rsidR="00F93F4E">
        <w:t>.]</w:t>
      </w:r>
    </w:p>
    <w:p w14:paraId="44661E7E" w14:textId="61F1F540" w:rsidR="00933B15" w:rsidRPr="008D362D" w:rsidRDefault="00933B15" w:rsidP="00B30FE4">
      <w:pPr>
        <w:rPr>
          <w:rFonts w:ascii="Calibri-Bold" w:hAnsi="Calibri-Bold" w:cs="Calibri-Bold"/>
          <w:b/>
          <w:bCs/>
        </w:rPr>
      </w:pPr>
      <w:r w:rsidRPr="002B7F30">
        <w:rPr>
          <w:rStyle w:val="Heading3Char"/>
        </w:rPr>
        <w:t>Legal Consultant:</w:t>
      </w:r>
      <w:r w:rsidRPr="008D362D">
        <w:rPr>
          <w:rFonts w:ascii="Calibri-Bold" w:hAnsi="Calibri-Bold" w:cs="Calibri-Bold"/>
          <w:b/>
          <w:bCs/>
        </w:rPr>
        <w:t xml:space="preserve"> </w:t>
      </w:r>
      <w:r w:rsidRPr="008D362D">
        <w:t xml:space="preserve">Expenses for services from law firms or lawyers for interpretation and/or legal advice. This includes providing consultation during litigation, legal research, and assistance during negotiations. </w:t>
      </w:r>
      <w:hyperlink r:id="rId79" w:anchor="search=finance%20dictionary" w:history="1">
        <w:r w:rsidR="00FD39A6">
          <w:rPr>
            <w:rStyle w:val="Hyperlink"/>
          </w:rPr>
          <w:t>Reference: LCC Expense Account Dictionary</w:t>
        </w:r>
      </w:hyperlink>
    </w:p>
    <w:p w14:paraId="574A7CCB" w14:textId="41C19611" w:rsidR="008C7B8D" w:rsidRPr="00BE69A1" w:rsidRDefault="008C7B8D" w:rsidP="00B30FE4">
      <w:pPr>
        <w:rPr>
          <w:rFonts w:ascii="Calibri-Bold" w:hAnsi="Calibri-Bold" w:cs="Calibri-Bold"/>
          <w:b/>
          <w:bCs/>
        </w:rPr>
      </w:pPr>
      <w:r w:rsidRPr="002B7F30">
        <w:rPr>
          <w:rStyle w:val="Heading3Char"/>
        </w:rPr>
        <w:t>Legal Dependent (of Applicant):</w:t>
      </w:r>
      <w:r w:rsidRPr="00BE69A1">
        <w:rPr>
          <w:rFonts w:ascii="Calibri-Bold" w:hAnsi="Calibri-Bold" w:cs="Calibri-Bold"/>
          <w:b/>
          <w:bCs/>
        </w:rPr>
        <w:t xml:space="preserve"> </w:t>
      </w:r>
      <w:r w:rsidRPr="77F518ED">
        <w:t xml:space="preserve">A biological or adopted child, or a person for whom the applicant has been appointed legal guardian, and for whom the applicant provides more than half support. In addition, a legal dependent is a person who lives with and receives at least half </w:t>
      </w:r>
      <w:r w:rsidRPr="77F518ED">
        <w:lastRenderedPageBreak/>
        <w:t>support from the applicant and will continue to receive that support during the award year. For purposes of determining dependency status, a spouse is not considered a legal dependent.</w:t>
      </w:r>
      <w:r w:rsidRPr="00BE69A1">
        <w:rPr>
          <w:rFonts w:ascii="Calibri-Bold" w:hAnsi="Calibri-Bold" w:cs="Calibri-Bold"/>
          <w:b/>
          <w:bCs/>
        </w:rPr>
        <w:t xml:space="preserve"> </w:t>
      </w:r>
    </w:p>
    <w:p w14:paraId="731F2A61" w14:textId="68670CC7" w:rsidR="006D684F" w:rsidRPr="00BE69A1" w:rsidRDefault="006D684F" w:rsidP="006D684F">
      <w:pPr>
        <w:rPr>
          <w:rFonts w:ascii="Calibri-Bold" w:hAnsi="Calibri-Bold" w:cs="Calibri-Bold"/>
          <w:b/>
          <w:bCs/>
        </w:rPr>
      </w:pPr>
      <w:r w:rsidRPr="002B7F30">
        <w:rPr>
          <w:rStyle w:val="Heading3Char"/>
        </w:rPr>
        <w:t>L</w:t>
      </w:r>
      <w:r>
        <w:rPr>
          <w:rStyle w:val="Heading3Char"/>
        </w:rPr>
        <w:t>icensure</w:t>
      </w:r>
      <w:r w:rsidRPr="002B7F30">
        <w:rPr>
          <w:rStyle w:val="Heading3Char"/>
        </w:rPr>
        <w:t>:</w:t>
      </w:r>
      <w:r w:rsidRPr="00BE69A1">
        <w:rPr>
          <w:rFonts w:ascii="Calibri-Bold" w:hAnsi="Calibri-Bold" w:cs="Calibri-Bold"/>
          <w:b/>
          <w:bCs/>
        </w:rPr>
        <w:t xml:space="preserve"> </w:t>
      </w:r>
      <w:r w:rsidRPr="2043C469">
        <w:t>A</w:t>
      </w:r>
      <w:r>
        <w:t xml:space="preserve"> state’s grant of legal authority to practice a profession within a designated scope.</w:t>
      </w:r>
      <w:r w:rsidRPr="00BE69A1">
        <w:rPr>
          <w:rFonts w:ascii="Calibri-Bold" w:hAnsi="Calibri-Bold" w:cs="Calibri-Bold"/>
          <w:b/>
          <w:bCs/>
        </w:rPr>
        <w:t xml:space="preserve"> </w:t>
      </w:r>
    </w:p>
    <w:p w14:paraId="5E56AC28" w14:textId="7784FC35" w:rsidR="008C7B8D" w:rsidRPr="00BE69A1" w:rsidRDefault="008C7B8D" w:rsidP="00B30FE4">
      <w:pPr>
        <w:rPr>
          <w:rFonts w:ascii="Calibri-Bold" w:hAnsi="Calibri-Bold" w:cs="Calibri-Bold"/>
          <w:b/>
          <w:bCs/>
        </w:rPr>
      </w:pPr>
      <w:r w:rsidRPr="002B7F30">
        <w:rPr>
          <w:rStyle w:val="Heading3Char"/>
        </w:rPr>
        <w:t>Loan:</w:t>
      </w:r>
      <w:r w:rsidRPr="00BE69A1">
        <w:rPr>
          <w:rFonts w:ascii="Calibri-Bold" w:hAnsi="Calibri-Bold" w:cs="Calibri-Bold"/>
          <w:b/>
          <w:bCs/>
        </w:rPr>
        <w:t xml:space="preserve"> </w:t>
      </w:r>
      <w:r w:rsidRPr="2043C469">
        <w:t>An advance of funds evidenced by a promissory note and requiring the recipient to repay the specified amount(s) under prescribed conditions.</w:t>
      </w:r>
      <w:r w:rsidRPr="00BE69A1">
        <w:rPr>
          <w:rFonts w:ascii="Calibri-Bold" w:hAnsi="Calibri-Bold" w:cs="Calibri-Bold"/>
          <w:b/>
          <w:bCs/>
        </w:rPr>
        <w:t xml:space="preserve"> </w:t>
      </w:r>
    </w:p>
    <w:p w14:paraId="393F6925" w14:textId="2E558CD6" w:rsidR="008C7B8D" w:rsidRPr="00227529" w:rsidRDefault="008C7B8D" w:rsidP="00B30FE4">
      <w:pPr>
        <w:rPr>
          <w:bCs/>
        </w:rPr>
      </w:pPr>
      <w:r w:rsidRPr="002B7F30">
        <w:rPr>
          <w:rStyle w:val="Heading3Char"/>
        </w:rPr>
        <w:t>Loan Repayment Program:</w:t>
      </w:r>
      <w:r w:rsidRPr="00BE69A1">
        <w:rPr>
          <w:rFonts w:ascii="Calibri-Bold" w:hAnsi="Calibri-Bold" w:cs="Calibri-Bold"/>
          <w:b/>
          <w:bCs/>
        </w:rPr>
        <w:t xml:space="preserve"> </w:t>
      </w:r>
      <w:r w:rsidRPr="77F518ED">
        <w:t>A special program available to qualified students who have attended college on federally-funded student loans and for whom loans are repaid based upon employment in a particular field or with a participating federal agency, including the Army, Navy, and Air Force.</w:t>
      </w:r>
    </w:p>
    <w:p w14:paraId="4A1EC2FF" w14:textId="77777777" w:rsidR="00F93F4E" w:rsidRPr="00411578" w:rsidRDefault="00F93F4E" w:rsidP="00F93F4E">
      <w:r w:rsidRPr="002B7F30">
        <w:rPr>
          <w:rStyle w:val="Heading3Char"/>
        </w:rPr>
        <w:t xml:space="preserve">Local Administrator Password Solution </w:t>
      </w:r>
      <w:r>
        <w:rPr>
          <w:rStyle w:val="Heading3Char"/>
        </w:rPr>
        <w:t>(</w:t>
      </w:r>
      <w:r w:rsidRPr="002B7F30">
        <w:rPr>
          <w:rStyle w:val="Heading3Char"/>
        </w:rPr>
        <w:t>LAPS</w:t>
      </w:r>
      <w:r>
        <w:rPr>
          <w:rStyle w:val="Heading3Char"/>
        </w:rPr>
        <w:t>)</w:t>
      </w:r>
      <w:r w:rsidRPr="002B7F30">
        <w:rPr>
          <w:rStyle w:val="Heading3Char"/>
        </w:rPr>
        <w:t>:</w:t>
      </w:r>
      <w:r>
        <w:t xml:space="preserve"> Microsoft password manager.</w:t>
      </w:r>
    </w:p>
    <w:p w14:paraId="421250BD" w14:textId="1CE8AD3D" w:rsidR="00790E0B" w:rsidRDefault="00790E0B" w:rsidP="00B30FE4">
      <w:pPr>
        <w:rPr>
          <w:rFonts w:ascii="Calibri-Bold" w:hAnsi="Calibri-Bold" w:cs="Calibri-Bold"/>
          <w:b/>
          <w:bCs/>
        </w:rPr>
      </w:pPr>
      <w:r w:rsidRPr="002B7F30">
        <w:rPr>
          <w:rStyle w:val="Heading3Char"/>
        </w:rPr>
        <w:t>Local and Long Distance Service:</w:t>
      </w:r>
      <w:r w:rsidRPr="008D362D">
        <w:rPr>
          <w:rFonts w:ascii="Calibri-Bold" w:hAnsi="Calibri-Bold" w:cs="Calibri-Bold"/>
          <w:b/>
          <w:bCs/>
        </w:rPr>
        <w:t xml:space="preserve"> </w:t>
      </w:r>
      <w:r w:rsidRPr="008D362D">
        <w:t>Expenses for providing phone service to LCC.</w:t>
      </w:r>
      <w:r w:rsidR="00795843">
        <w:t xml:space="preserve"> </w:t>
      </w:r>
      <w:hyperlink r:id="rId80" w:anchor="search=finance%20dictionary" w:history="1">
        <w:r w:rsidR="00FD39A6">
          <w:rPr>
            <w:rStyle w:val="Hyperlink"/>
          </w:rPr>
          <w:t>Reference: LCC Expense Account Dictionary</w:t>
        </w:r>
      </w:hyperlink>
    </w:p>
    <w:p w14:paraId="532CEF25" w14:textId="56FB27AA" w:rsidR="00411578" w:rsidRDefault="00411578" w:rsidP="00B30FE4">
      <w:pPr>
        <w:rPr>
          <w:rFonts w:ascii="Calibri-Bold" w:hAnsi="Calibri-Bold" w:cs="Calibri-Bold"/>
          <w:b/>
          <w:bCs/>
        </w:rPr>
      </w:pPr>
      <w:r w:rsidRPr="002B7F30">
        <w:rPr>
          <w:rStyle w:val="Heading3Char"/>
        </w:rPr>
        <w:t>LOLBins</w:t>
      </w:r>
      <w:r w:rsidR="0071261F">
        <w:rPr>
          <w:rStyle w:val="Heading3Char"/>
        </w:rPr>
        <w:t xml:space="preserve"> (</w:t>
      </w:r>
      <w:r w:rsidR="0071261F" w:rsidRPr="0071261F">
        <w:rPr>
          <w:rStyle w:val="Heading3Char"/>
        </w:rPr>
        <w:t>Living Off the Land Binaries</w:t>
      </w:r>
      <w:r w:rsidR="0071261F">
        <w:rPr>
          <w:rStyle w:val="Heading3Char"/>
        </w:rPr>
        <w:t>)</w:t>
      </w:r>
      <w:r w:rsidRPr="002B7F30">
        <w:rPr>
          <w:rStyle w:val="Heading3Char"/>
        </w:rPr>
        <w:t>:</w:t>
      </w:r>
      <w:r>
        <w:t xml:space="preserve"> Binary supplied by the operating system that is normally used for legitimate purposes but can also be abused by malicious actors. </w:t>
      </w:r>
    </w:p>
    <w:p w14:paraId="5CD0E0F5" w14:textId="11AB6991" w:rsidR="00BB3CE2" w:rsidRDefault="00BB3CE2" w:rsidP="00E6071A">
      <w:pPr>
        <w:pStyle w:val="Heading2"/>
      </w:pPr>
      <w:bookmarkStart w:id="98" w:name="MTerms"/>
      <w:bookmarkEnd w:id="98"/>
      <w:r>
        <w:t>M</w:t>
      </w:r>
    </w:p>
    <w:p w14:paraId="35CDC73E" w14:textId="5BE85C4D" w:rsidR="004108EF" w:rsidRDefault="00513FFF" w:rsidP="00B30FE4">
      <w:r w:rsidRPr="00513FFF">
        <w:rPr>
          <w:rFonts w:ascii="Calibri" w:eastAsia="Calibri" w:hAnsi="Calibri" w:cs="Calibri"/>
          <w:b/>
          <w:bCs/>
          <w:sz w:val="26"/>
          <w:szCs w:val="26"/>
        </w:rPr>
        <w:t>MACRAO (Michigan Association of Collegiate Registrars and Admissions Officers):</w:t>
      </w:r>
      <w:r w:rsidRPr="00513FFF">
        <w:rPr>
          <w:rFonts w:ascii="Calibri" w:eastAsia="Calibri" w:hAnsi="Calibri" w:cs="Calibri"/>
          <w:bCs/>
          <w:szCs w:val="26"/>
        </w:rPr>
        <w:t xml:space="preserve"> A</w:t>
      </w:r>
      <w:r w:rsidRPr="00513FFF">
        <w:rPr>
          <w:rFonts w:ascii="Calibri" w:eastAsia="Calibri" w:hAnsi="Calibri" w:cs="Calibri"/>
          <w:bCs/>
          <w:sz w:val="22"/>
          <w:szCs w:val="26"/>
        </w:rPr>
        <w:t xml:space="preserve"> </w:t>
      </w:r>
      <w:r w:rsidRPr="00513FFF">
        <w:rPr>
          <w:rFonts w:ascii="Calibri" w:eastAsia="Calibri" w:hAnsi="Calibri" w:cs="Calibri"/>
          <w:bCs/>
          <w:szCs w:val="26"/>
        </w:rPr>
        <w:t>nonprofit association of institutions of higher education which provides opportunities for the exchange of information, networking, and professional development concerning issues of common interest in the areas of registration, record keeping, admissions, and enrollment management.</w:t>
      </w:r>
      <w:r w:rsidRPr="00513FFF">
        <w:rPr>
          <w:rFonts w:ascii="Calibri" w:eastAsia="Calibri" w:hAnsi="Calibri" w:cs="Calibri"/>
          <w:b/>
          <w:bCs/>
          <w:szCs w:val="26"/>
        </w:rPr>
        <w:t xml:space="preserve"> </w:t>
      </w:r>
      <w:r w:rsidRPr="00513FFF">
        <w:rPr>
          <w:rFonts w:ascii="Calibri" w:eastAsia="Calibri" w:hAnsi="Calibri" w:cs="Calibri"/>
          <w:bCs/>
          <w:szCs w:val="26"/>
        </w:rPr>
        <w:t>MACRAO</w:t>
      </w:r>
      <w:r w:rsidRPr="00513FFF">
        <w:rPr>
          <w:rFonts w:ascii="Calibri" w:eastAsia="Calibri" w:hAnsi="Calibri" w:cs="Times New Roman"/>
        </w:rPr>
        <w:t xml:space="preserve"> is the governing body charged by the Michigan Legislature with developing an implementation plan and a means for which the MTA (Michigan Transfer Agreement) could be revised in the future.</w:t>
      </w:r>
    </w:p>
    <w:p w14:paraId="19E1A608" w14:textId="01BCF0F2" w:rsidR="008B764F" w:rsidRPr="008D362D" w:rsidRDefault="008B764F" w:rsidP="00B30FE4">
      <w:pPr>
        <w:rPr>
          <w:rFonts w:ascii="Calibri-Bold" w:hAnsi="Calibri-Bold" w:cs="Calibri-Bold"/>
          <w:b/>
          <w:bCs/>
        </w:rPr>
      </w:pPr>
      <w:r w:rsidRPr="00E6071A">
        <w:rPr>
          <w:rStyle w:val="Heading3Char"/>
        </w:rPr>
        <w:t>MAHE</w:t>
      </w:r>
      <w:r w:rsidR="00E6071A">
        <w:rPr>
          <w:rStyle w:val="Heading3Char"/>
        </w:rPr>
        <w:t xml:space="preserve"> (</w:t>
      </w:r>
      <w:r w:rsidR="00E6071A" w:rsidRPr="00E6071A">
        <w:rPr>
          <w:rStyle w:val="Heading3Char"/>
        </w:rPr>
        <w:t>Michigan Association for Higher Education</w:t>
      </w:r>
      <w:r w:rsidR="00E6071A">
        <w:rPr>
          <w:rStyle w:val="Heading3Char"/>
        </w:rPr>
        <w:t>)</w:t>
      </w:r>
      <w:r w:rsidRPr="00E6071A">
        <w:rPr>
          <w:rStyle w:val="Heading3Char"/>
        </w:rPr>
        <w:t>:</w:t>
      </w:r>
      <w:r w:rsidRPr="2043C469">
        <w:t xml:space="preserve"> </w:t>
      </w:r>
      <w:r w:rsidR="00E6071A">
        <w:t xml:space="preserve">The </w:t>
      </w:r>
      <w:r w:rsidRPr="2043C469">
        <w:t>labor union representing full</w:t>
      </w:r>
      <w:r w:rsidR="00E6071A">
        <w:t>-</w:t>
      </w:r>
      <w:r w:rsidRPr="2043C469">
        <w:t>time and part</w:t>
      </w:r>
      <w:r w:rsidR="00E6071A">
        <w:t>-</w:t>
      </w:r>
      <w:r w:rsidRPr="2043C469">
        <w:t>time faculty.</w:t>
      </w:r>
    </w:p>
    <w:p w14:paraId="7069286B" w14:textId="219C09CC" w:rsidR="00364DA9" w:rsidRPr="00364DA9" w:rsidRDefault="008B764F" w:rsidP="00364DA9">
      <w:pPr>
        <w:rPr>
          <w:color w:val="0000FF" w:themeColor="hyperlink"/>
          <w:u w:val="single"/>
        </w:rPr>
      </w:pPr>
      <w:r w:rsidRPr="00E6071A">
        <w:rPr>
          <w:rStyle w:val="Heading3Char"/>
        </w:rPr>
        <w:t xml:space="preserve">Maintenance, Grounds: </w:t>
      </w:r>
      <w:r w:rsidRPr="008D362D">
        <w:t>Expenses for maintenance or service agreements to maintain LCC properties. This includes landscaping, salting, plowing, and general grounds maintenance - both internal expenses and external contractor expenses.</w:t>
      </w:r>
      <w:r w:rsidRPr="77F518ED">
        <w:t xml:space="preserve"> </w:t>
      </w:r>
      <w:hyperlink r:id="rId81" w:anchor="search=finance%20dictionary" w:history="1">
        <w:r w:rsidR="00FD39A6">
          <w:rPr>
            <w:rStyle w:val="Hyperlink"/>
          </w:rPr>
          <w:t>Reference: LCC Expense Account Dictionary</w:t>
        </w:r>
      </w:hyperlink>
    </w:p>
    <w:p w14:paraId="3127DD24" w14:textId="7605C0FB" w:rsidR="001942F2" w:rsidRPr="001942F2" w:rsidRDefault="00364DA9" w:rsidP="001942F2">
      <w:r w:rsidRPr="00E6071A">
        <w:rPr>
          <w:rStyle w:val="Heading3Char"/>
        </w:rPr>
        <w:t>Ma</w:t>
      </w:r>
      <w:r>
        <w:rPr>
          <w:rStyle w:val="Heading3Char"/>
        </w:rPr>
        <w:t>jor</w:t>
      </w:r>
      <w:r w:rsidRPr="00E6071A">
        <w:rPr>
          <w:rStyle w:val="Heading3Char"/>
        </w:rPr>
        <w:t xml:space="preserve">: </w:t>
      </w:r>
      <w:r>
        <w:t xml:space="preserve">An </w:t>
      </w:r>
      <w:r>
        <w:rPr>
          <w:rFonts w:ascii="Calibri" w:hAnsi="Calibri" w:cs="Calibri"/>
          <w:color w:val="000000"/>
        </w:rPr>
        <w:t>indication of what the student’s goal is at the institution. A major could reflect a degree or certificate that is issued at the institution or it could reflect a reporting or tracking category (e.g., personal interest or guest student). All programs of study under a program area are majors but not all majors are programs of study.</w:t>
      </w:r>
      <w:r w:rsidRPr="4CEEF4DA">
        <w:t xml:space="preserve"> </w:t>
      </w:r>
    </w:p>
    <w:p w14:paraId="5AE7A99A" w14:textId="1921A8E5" w:rsidR="001942F2" w:rsidRDefault="001942F2" w:rsidP="00B30FE4">
      <w:pPr>
        <w:rPr>
          <w:rStyle w:val="Heading3Char"/>
        </w:rPr>
      </w:pPr>
      <w:r w:rsidRPr="00E6071A">
        <w:rPr>
          <w:rStyle w:val="Heading3Char"/>
        </w:rPr>
        <w:t>Ma</w:t>
      </w:r>
      <w:r>
        <w:rPr>
          <w:rStyle w:val="Heading3Char"/>
        </w:rPr>
        <w:t>jor, Invalid</w:t>
      </w:r>
      <w:r w:rsidRPr="00E6071A">
        <w:rPr>
          <w:rStyle w:val="Heading3Char"/>
        </w:rPr>
        <w:t xml:space="preserve">: </w:t>
      </w:r>
      <w:r>
        <w:t xml:space="preserve">A </w:t>
      </w:r>
      <w:r w:rsidRPr="001942F2">
        <w:rPr>
          <w:rFonts w:ascii="Calibri" w:hAnsi="Calibri" w:cs="Calibri"/>
          <w:color w:val="000000"/>
        </w:rPr>
        <w:t>major that the College no longer offers, students are not able to declare and get a degree or certificate, or a tracking category that is no longer in use.  For example, a discontinued program of study where the teach-out period has expired, or a tracking category such as English as a Second Language.</w:t>
      </w:r>
    </w:p>
    <w:p w14:paraId="3780F302" w14:textId="77777777" w:rsidR="00F2042A" w:rsidRDefault="00F2042A" w:rsidP="00F2042A">
      <w:r w:rsidRPr="00E6071A">
        <w:rPr>
          <w:rStyle w:val="Heading3Char"/>
        </w:rPr>
        <w:t>Ma</w:t>
      </w:r>
      <w:r>
        <w:rPr>
          <w:rStyle w:val="Heading3Char"/>
        </w:rPr>
        <w:t>jor, Valid</w:t>
      </w:r>
      <w:r w:rsidRPr="00E6071A">
        <w:rPr>
          <w:rStyle w:val="Heading3Char"/>
        </w:rPr>
        <w:t xml:space="preserve">: </w:t>
      </w:r>
      <w:r>
        <w:t xml:space="preserve">A </w:t>
      </w:r>
      <w:r>
        <w:rPr>
          <w:rFonts w:ascii="Calibri" w:hAnsi="Calibri" w:cs="Calibri"/>
          <w:color w:val="000000"/>
        </w:rPr>
        <w:t xml:space="preserve">valid major is one that the institution still offers regardless of if the major is a degree or certificate that is issued at the institution or a tracking category (such as guest student). A discontinued program of study that is no longer in the teach-out period is not a </w:t>
      </w:r>
      <w:r>
        <w:rPr>
          <w:rFonts w:ascii="Calibri" w:hAnsi="Calibri" w:cs="Calibri"/>
          <w:color w:val="000000"/>
        </w:rPr>
        <w:lastRenderedPageBreak/>
        <w:t>valid major. Some tracking categories are no longer in use by the institution (English as a second language) and are not valid majors.</w:t>
      </w:r>
      <w:r w:rsidRPr="4CEEF4DA">
        <w:t xml:space="preserve"> </w:t>
      </w:r>
    </w:p>
    <w:p w14:paraId="6F0B389B" w14:textId="7EE9657F" w:rsidR="4CEEF4DA" w:rsidRDefault="4CEEF4DA" w:rsidP="00B30FE4">
      <w:pPr>
        <w:rPr>
          <w:rFonts w:ascii="Calibri-Bold" w:hAnsi="Calibri-Bold" w:cs="Calibri-Bold"/>
          <w:b/>
          <w:bCs/>
        </w:rPr>
      </w:pPr>
      <w:r w:rsidRPr="00E6071A">
        <w:rPr>
          <w:rStyle w:val="Heading3Char"/>
        </w:rPr>
        <w:t xml:space="preserve">Mass Notification System: </w:t>
      </w:r>
      <w:r w:rsidRPr="4CEEF4DA">
        <w:t xml:space="preserve">LCC mainly uses the system powered by RAVE or LCC-EAS. Also use a VoIP notification system through Cisco VoIP phone system, SA-Announce. </w:t>
      </w:r>
    </w:p>
    <w:p w14:paraId="52DCCA37" w14:textId="3DB048A0" w:rsidR="00227529" w:rsidRPr="00227529" w:rsidRDefault="00227529" w:rsidP="00B30FE4">
      <w:pPr>
        <w:rPr>
          <w:bCs/>
        </w:rPr>
      </w:pPr>
      <w:r w:rsidRPr="00E6071A">
        <w:rPr>
          <w:rStyle w:val="Heading3Char"/>
        </w:rPr>
        <w:t xml:space="preserve">Master Promissory Note (MPN): </w:t>
      </w:r>
      <w:r w:rsidRPr="77F518ED">
        <w:t>A promissory note for the Federal Perkins Loan and Direct Loan programs that allows borrowers to apply for multiple loans during a student’s attendance at a postsecondary institution.</w:t>
      </w:r>
    </w:p>
    <w:p w14:paraId="5DD4E1A6" w14:textId="7B467A0A" w:rsidR="002A6FD7" w:rsidRDefault="002A6FD7" w:rsidP="00B30FE4">
      <w:r w:rsidRPr="00E6071A">
        <w:rPr>
          <w:rStyle w:val="Heading3Char"/>
        </w:rPr>
        <w:t>Matriculation:</w:t>
      </w:r>
      <w:r>
        <w:rPr>
          <w:rFonts w:ascii="Calibri-Bold" w:hAnsi="Calibri-Bold" w:cs="Calibri-Bold"/>
          <w:b/>
          <w:bCs/>
        </w:rPr>
        <w:t xml:space="preserve"> </w:t>
      </w:r>
      <w:r>
        <w:t>The process of beginning to take courses toward the achievement of a degree.</w:t>
      </w:r>
    </w:p>
    <w:p w14:paraId="26A9C569" w14:textId="459897FF" w:rsidR="004108EF" w:rsidRDefault="2043C469" w:rsidP="00B30FE4">
      <w:pPr>
        <w:rPr>
          <w:rFonts w:ascii="Calibri" w:hAnsi="Calibri" w:cs="Calibri"/>
        </w:rPr>
      </w:pPr>
      <w:r w:rsidRPr="004406BD">
        <w:rPr>
          <w:rStyle w:val="Heading3Char"/>
        </w:rPr>
        <w:t>MBS:</w:t>
      </w:r>
      <w:r w:rsidRPr="004406BD">
        <w:rPr>
          <w:rFonts w:ascii="Calibri-Bold" w:hAnsi="Calibri-Bold" w:cs="Calibri-Bold"/>
          <w:b/>
          <w:bCs/>
        </w:rPr>
        <w:t xml:space="preserve"> </w:t>
      </w:r>
      <w:r w:rsidR="004406BD" w:rsidRPr="004406BD">
        <w:t>Short for</w:t>
      </w:r>
      <w:r w:rsidR="004406BD" w:rsidRPr="004406BD">
        <w:rPr>
          <w:rFonts w:ascii="Calibri-Bold" w:hAnsi="Calibri-Bold" w:cs="Calibri-Bold"/>
          <w:b/>
          <w:bCs/>
        </w:rPr>
        <w:t xml:space="preserve"> </w:t>
      </w:r>
      <w:r w:rsidRPr="004406BD">
        <w:t>MBS Direct,</w:t>
      </w:r>
      <w:r w:rsidRPr="2043C469">
        <w:t xml:space="preserve"> the vendor that provides an online book store for LCC. IT works with them to incorporate some automated processes for near real time integration showing how much money a student would receive.</w:t>
      </w:r>
    </w:p>
    <w:p w14:paraId="716DD57C" w14:textId="77777777" w:rsidR="00513FFF" w:rsidRDefault="00513FFF" w:rsidP="00B30FE4">
      <w:r w:rsidRPr="00E6071A">
        <w:rPr>
          <w:rStyle w:val="Heading3Char"/>
        </w:rPr>
        <w:t>MEA</w:t>
      </w:r>
      <w:r>
        <w:rPr>
          <w:rStyle w:val="Heading3Char"/>
        </w:rPr>
        <w:t xml:space="preserve"> (</w:t>
      </w:r>
      <w:r w:rsidRPr="000041A9">
        <w:rPr>
          <w:rStyle w:val="Heading3Char"/>
        </w:rPr>
        <w:t>Michigan Education Association</w:t>
      </w:r>
      <w:r w:rsidRPr="0062431F">
        <w:rPr>
          <w:rStyle w:val="Heading3Char"/>
        </w:rPr>
        <w:t xml:space="preserve">): </w:t>
      </w:r>
      <w:r w:rsidRPr="0062431F">
        <w:t>The Michigan Education Association is a self-governing education association, representing about 120,000 teachers, education support professionals and higher-education employees throughout the state.</w:t>
      </w:r>
      <w:r>
        <w:t xml:space="preserve"> A</w:t>
      </w:r>
      <w:r w:rsidRPr="0062431F">
        <w:t>ffiliated with the </w:t>
      </w:r>
      <w:r>
        <w:t xml:space="preserve">NEA (National Education Association), the </w:t>
      </w:r>
      <w:r w:rsidRPr="0062431F">
        <w:t xml:space="preserve">MEA is dedicated </w:t>
      </w:r>
      <w:r>
        <w:t>to</w:t>
      </w:r>
      <w:r w:rsidRPr="0062431F">
        <w:t xml:space="preserve"> serving </w:t>
      </w:r>
      <w:r>
        <w:t>their</w:t>
      </w:r>
      <w:r w:rsidRPr="0062431F">
        <w:t xml:space="preserve"> members’ employment goals, interests and needs, while advocating for quality public education.</w:t>
      </w:r>
    </w:p>
    <w:p w14:paraId="46541BBC" w14:textId="7C2D5048" w:rsidR="004108EF" w:rsidRDefault="2043C469" w:rsidP="00B30FE4">
      <w:r w:rsidRPr="00E6071A">
        <w:rPr>
          <w:rStyle w:val="Heading3Char"/>
        </w:rPr>
        <w:t>Mean:</w:t>
      </w:r>
      <w:r w:rsidRPr="2043C469">
        <w:rPr>
          <w:rFonts w:ascii="Calibri-Bold" w:hAnsi="Calibri-Bold" w:cs="Calibri-Bold"/>
          <w:b/>
          <w:bCs/>
        </w:rPr>
        <w:t xml:space="preserve"> </w:t>
      </w:r>
      <w:r w:rsidRPr="2043C469">
        <w:t>Also known as the average and is calculated by adding all of the numbers in a data set and then dividing by the total number of values.</w:t>
      </w:r>
    </w:p>
    <w:p w14:paraId="5E3FC58C" w14:textId="3B8083E3" w:rsidR="00227529" w:rsidRPr="00227529" w:rsidRDefault="00227529" w:rsidP="00B30FE4">
      <w:pPr>
        <w:rPr>
          <w:bCs/>
        </w:rPr>
      </w:pPr>
      <w:r w:rsidRPr="00E6071A">
        <w:rPr>
          <w:rStyle w:val="Heading3Char"/>
        </w:rPr>
        <w:t>Means-Tested Federal Benefit Program:</w:t>
      </w:r>
      <w:r w:rsidRPr="00BE69A1">
        <w:rPr>
          <w:rFonts w:ascii="Calibri-Bold" w:hAnsi="Calibri-Bold" w:cs="Calibri-Bold"/>
          <w:b/>
          <w:bCs/>
        </w:rPr>
        <w:t xml:space="preserve"> </w:t>
      </w:r>
      <w:r w:rsidRPr="77F518ED">
        <w:t>A federal benefit program for which the applicant must demonstrate financial need.</w:t>
      </w:r>
    </w:p>
    <w:p w14:paraId="04CFB1A6" w14:textId="67EB838C" w:rsidR="004108EF" w:rsidRDefault="2043C469" w:rsidP="00B30FE4">
      <w:r w:rsidRPr="00E6071A">
        <w:rPr>
          <w:rStyle w:val="Heading3Char"/>
        </w:rPr>
        <w:t>Median:</w:t>
      </w:r>
      <w:r w:rsidRPr="2043C469">
        <w:rPr>
          <w:rFonts w:ascii="Calibri-Bold" w:hAnsi="Calibri-Bold" w:cs="Calibri-Bold"/>
          <w:b/>
          <w:bCs/>
        </w:rPr>
        <w:t xml:space="preserve"> </w:t>
      </w:r>
      <w:r w:rsidRPr="2043C469">
        <w:t>The middle value in a list of numbers. To find the median, numbers in data set have to be listed in numerical order from lowest to highest. If there are an even number of values in the data set, the average of the middle two numbers is the median. Medians are often used as a measure of central tendency when the data set is not normally distributed and an average (mean) would be misleading (e.g., wage data).</w:t>
      </w:r>
    </w:p>
    <w:p w14:paraId="2A7D8520" w14:textId="0DE4D55E" w:rsidR="005D2C34" w:rsidRPr="00D20C59" w:rsidRDefault="005D2C34" w:rsidP="00B30FE4">
      <w:pPr>
        <w:rPr>
          <w:rFonts w:ascii="Calibri-Bold" w:hAnsi="Calibri-Bold" w:cs="Calibri-Bold"/>
          <w:b/>
          <w:bCs/>
        </w:rPr>
      </w:pPr>
      <w:r w:rsidRPr="00E6071A">
        <w:rPr>
          <w:rStyle w:val="Heading3Char"/>
        </w:rPr>
        <w:t>Meeting Expense:</w:t>
      </w:r>
      <w:r w:rsidRPr="008D362D">
        <w:rPr>
          <w:rFonts w:ascii="Calibri-Bold" w:hAnsi="Calibri-Bold" w:cs="Calibri-Bold"/>
          <w:b/>
          <w:bCs/>
        </w:rPr>
        <w:t xml:space="preserve"> </w:t>
      </w:r>
      <w:r w:rsidRPr="008D362D">
        <w:t xml:space="preserve">Expenses for conducting an authorized LCC meeting. The expenses could include food, rent of building/room, rent of audio/visual equipment, etc. </w:t>
      </w:r>
      <w:hyperlink r:id="rId82" w:anchor="search=finance%20dictionary" w:history="1">
        <w:r w:rsidR="00FD39A6">
          <w:rPr>
            <w:rStyle w:val="Hyperlink"/>
          </w:rPr>
          <w:t>Reference: LCC Expense Account Dictionary</w:t>
        </w:r>
      </w:hyperlink>
    </w:p>
    <w:p w14:paraId="05F22886" w14:textId="34375B90" w:rsidR="00933B15" w:rsidRPr="008D362D" w:rsidRDefault="00933B15" w:rsidP="00B30FE4">
      <w:pPr>
        <w:rPr>
          <w:rFonts w:ascii="Calibri-Bold" w:hAnsi="Calibri-Bold" w:cs="Calibri-Bold"/>
          <w:b/>
          <w:bCs/>
        </w:rPr>
      </w:pPr>
      <w:r w:rsidRPr="00E6071A">
        <w:rPr>
          <w:rStyle w:val="Heading3Char"/>
        </w:rPr>
        <w:t>Meeting Presenters Honorarium:</w:t>
      </w:r>
      <w:r w:rsidRPr="008D362D">
        <w:rPr>
          <w:rFonts w:ascii="Calibri-Bold" w:hAnsi="Calibri-Bold" w:cs="Calibri-Bold"/>
          <w:b/>
          <w:bCs/>
        </w:rPr>
        <w:t xml:space="preserve"> </w:t>
      </w:r>
      <w:r w:rsidRPr="008D362D">
        <w:t xml:space="preserve">Expenses for the cost of meeting facilitators, presenters, guest speakers, entertainers, etc. and any associated cost of travel and lodging required to be paid. </w:t>
      </w:r>
      <w:hyperlink r:id="rId83" w:anchor="search=finance%20dictionary" w:history="1">
        <w:r w:rsidR="00FD39A6">
          <w:rPr>
            <w:rStyle w:val="Hyperlink"/>
          </w:rPr>
          <w:t>Reference: LCC Expense Account Dictionary</w:t>
        </w:r>
      </w:hyperlink>
    </w:p>
    <w:p w14:paraId="72D11BDC" w14:textId="54A53D50" w:rsidR="00F8586F" w:rsidRPr="008D362D" w:rsidRDefault="00F8586F" w:rsidP="00B30FE4">
      <w:pPr>
        <w:rPr>
          <w:rFonts w:ascii="Calibri-Bold" w:hAnsi="Calibri-Bold" w:cs="Calibri-Bold"/>
          <w:b/>
          <w:bCs/>
        </w:rPr>
      </w:pPr>
      <w:r w:rsidRPr="000041A9">
        <w:rPr>
          <w:rStyle w:val="Heading3Char"/>
        </w:rPr>
        <w:t>Memberships:</w:t>
      </w:r>
      <w:r w:rsidRPr="008D362D">
        <w:rPr>
          <w:rFonts w:ascii="Calibri-Bold" w:hAnsi="Calibri-Bold" w:cs="Calibri-Bold"/>
          <w:b/>
          <w:bCs/>
        </w:rPr>
        <w:t xml:space="preserve"> </w:t>
      </w:r>
      <w:r w:rsidRPr="008D362D">
        <w:t xml:space="preserve">Expenses for memberships and/or dues in authorized organizations and associations. </w:t>
      </w:r>
      <w:hyperlink r:id="rId84" w:anchor="search=finance%20dictionary" w:history="1">
        <w:r w:rsidR="00FD39A6">
          <w:rPr>
            <w:rStyle w:val="Hyperlink"/>
          </w:rPr>
          <w:t>Reference: LCC Expense Account Dictionary</w:t>
        </w:r>
      </w:hyperlink>
    </w:p>
    <w:p w14:paraId="7370E169" w14:textId="1D4FA84D" w:rsidR="00227529" w:rsidRPr="00BE69A1" w:rsidRDefault="00227529" w:rsidP="00B30FE4">
      <w:r w:rsidRPr="000041A9">
        <w:rPr>
          <w:rStyle w:val="Heading3Char"/>
        </w:rPr>
        <w:t>Meraki:</w:t>
      </w:r>
      <w:r w:rsidRPr="00BE69A1">
        <w:rPr>
          <w:rFonts w:ascii="Calibri-Bold" w:hAnsi="Calibri-Bold" w:cs="Calibri-Bold"/>
          <w:b/>
          <w:bCs/>
        </w:rPr>
        <w:t xml:space="preserve"> </w:t>
      </w:r>
      <w:r w:rsidRPr="77F518ED">
        <w:t>Brand name of wireless system at LCC, by Cisco.</w:t>
      </w:r>
    </w:p>
    <w:p w14:paraId="70177778" w14:textId="59EE79B1" w:rsidR="00227529" w:rsidRPr="00BE69A1" w:rsidRDefault="00227529" w:rsidP="00B30FE4">
      <w:pPr>
        <w:rPr>
          <w:rFonts w:ascii="Calibri-Bold" w:hAnsi="Calibri-Bold" w:cs="Calibri-Bold"/>
          <w:b/>
          <w:bCs/>
        </w:rPr>
      </w:pPr>
      <w:r w:rsidRPr="004406BD">
        <w:rPr>
          <w:rStyle w:val="Heading3Char"/>
        </w:rPr>
        <w:t>Merit-</w:t>
      </w:r>
      <w:r w:rsidR="000F20DE" w:rsidRPr="004406BD">
        <w:rPr>
          <w:rStyle w:val="Heading3Char"/>
        </w:rPr>
        <w:t>B</w:t>
      </w:r>
      <w:r w:rsidRPr="004406BD">
        <w:rPr>
          <w:rStyle w:val="Heading3Char"/>
        </w:rPr>
        <w:t>ased Aid:</w:t>
      </w:r>
      <w:r w:rsidRPr="00BE69A1">
        <w:rPr>
          <w:rFonts w:ascii="Calibri-Bold" w:hAnsi="Calibri-Bold" w:cs="Calibri-Bold"/>
          <w:b/>
          <w:bCs/>
        </w:rPr>
        <w:t xml:space="preserve"> </w:t>
      </w:r>
      <w:r w:rsidRPr="77F518ED">
        <w:t>Financial aid awarded because of a student’s achievement or talent in a particular area, such as academics, athletics, music, etc.</w:t>
      </w:r>
      <w:r w:rsidRPr="00BE69A1">
        <w:rPr>
          <w:rFonts w:ascii="Calibri-Bold" w:hAnsi="Calibri-Bold" w:cs="Calibri-Bold"/>
          <w:b/>
          <w:bCs/>
        </w:rPr>
        <w:t xml:space="preserve"> </w:t>
      </w:r>
    </w:p>
    <w:p w14:paraId="5FC9B135" w14:textId="37B61769" w:rsidR="00227529" w:rsidRDefault="00227529" w:rsidP="00B30FE4">
      <w:pPr>
        <w:rPr>
          <w:rFonts w:ascii="Calibri-Bold" w:hAnsi="Calibri-Bold" w:cs="Calibri-Bold"/>
          <w:b/>
          <w:bCs/>
        </w:rPr>
      </w:pPr>
      <w:r w:rsidRPr="004406BD">
        <w:rPr>
          <w:rStyle w:val="Heading3Char"/>
        </w:rPr>
        <w:t>Methodology:</w:t>
      </w:r>
      <w:r w:rsidRPr="00BE69A1">
        <w:rPr>
          <w:rFonts w:ascii="Calibri-Bold" w:hAnsi="Calibri-Bold" w:cs="Calibri-Bold"/>
          <w:b/>
          <w:bCs/>
        </w:rPr>
        <w:t xml:space="preserve"> </w:t>
      </w:r>
      <w:r w:rsidRPr="77F518ED">
        <w:t>Refers to the system used to calculate the expected family contribution</w:t>
      </w:r>
      <w:r w:rsidR="00A47380">
        <w:t xml:space="preserve"> (EFC).</w:t>
      </w:r>
      <w:r w:rsidRPr="77F518ED">
        <w:t xml:space="preserve"> </w:t>
      </w:r>
      <w:r w:rsidR="00DF426F">
        <w:t>[</w:t>
      </w:r>
      <w:r w:rsidR="00A47380">
        <w:t>S</w:t>
      </w:r>
      <w:r w:rsidRPr="77F518ED">
        <w:t xml:space="preserve">ee </w:t>
      </w:r>
      <w:r w:rsidRPr="00DF426F">
        <w:rPr>
          <w:i/>
        </w:rPr>
        <w:t>Federal Methodology</w:t>
      </w:r>
      <w:r w:rsidRPr="77F518ED">
        <w:t>.</w:t>
      </w:r>
      <w:r w:rsidR="00DF426F">
        <w:t>]</w:t>
      </w:r>
      <w:r w:rsidRPr="00BE69A1">
        <w:rPr>
          <w:rFonts w:ascii="Calibri-Bold" w:hAnsi="Calibri-Bold" w:cs="Calibri-Bold"/>
          <w:b/>
          <w:bCs/>
        </w:rPr>
        <w:t xml:space="preserve"> </w:t>
      </w:r>
    </w:p>
    <w:p w14:paraId="3526A400" w14:textId="77777777" w:rsidR="004406BD" w:rsidRDefault="004406BD" w:rsidP="004406BD">
      <w:pPr>
        <w:rPr>
          <w:rFonts w:ascii="Calibri" w:hAnsi="Calibri" w:cs="Calibri"/>
        </w:rPr>
      </w:pPr>
      <w:r w:rsidRPr="000041A9">
        <w:rPr>
          <w:rStyle w:val="Heading3Char"/>
        </w:rPr>
        <w:t>Michigan Economic Development Corporation</w:t>
      </w:r>
      <w:r>
        <w:rPr>
          <w:rStyle w:val="Heading3Char"/>
        </w:rPr>
        <w:t xml:space="preserve"> (</w:t>
      </w:r>
      <w:r w:rsidRPr="00E6071A">
        <w:rPr>
          <w:rStyle w:val="Heading3Char"/>
        </w:rPr>
        <w:t>MEDC</w:t>
      </w:r>
      <w:r>
        <w:rPr>
          <w:rStyle w:val="Heading3Char"/>
        </w:rPr>
        <w:t>)</w:t>
      </w:r>
      <w:r w:rsidRPr="00E6071A">
        <w:rPr>
          <w:rStyle w:val="Heading3Char"/>
        </w:rPr>
        <w:t>:</w:t>
      </w:r>
      <w:r>
        <w:rPr>
          <w:rStyle w:val="Heading3Char"/>
        </w:rPr>
        <w:t xml:space="preserve"> </w:t>
      </w:r>
      <w:r w:rsidRPr="000041A9">
        <w:t xml:space="preserve">A </w:t>
      </w:r>
      <w:r w:rsidRPr="2043C469">
        <w:t>grant funding organization.</w:t>
      </w:r>
    </w:p>
    <w:p w14:paraId="2FEDB5DF" w14:textId="77777777" w:rsidR="00513FFF" w:rsidRDefault="00513FFF" w:rsidP="00513FFF">
      <w:r w:rsidRPr="00174BC2">
        <w:rPr>
          <w:rStyle w:val="Heading3Char"/>
        </w:rPr>
        <w:lastRenderedPageBreak/>
        <w:t>Michigan Transfer Agreement (MTA):</w:t>
      </w:r>
      <w:r w:rsidRPr="00DB5634">
        <w:t xml:space="preserve"> </w:t>
      </w:r>
      <w:r>
        <w:t>An articulation agreement</w:t>
      </w:r>
      <w:r w:rsidRPr="00DB5634">
        <w:t xml:space="preserve"> designed to help students transfer from one of Michigan's community colleges to a four-year college or university in the state. The MTA replaced the previous MACRAO Transfer Agreement beginning in the fall of 2014.</w:t>
      </w:r>
    </w:p>
    <w:p w14:paraId="57DFCF0E" w14:textId="1DB5C4F1" w:rsidR="00091024" w:rsidRPr="008D362D" w:rsidRDefault="00091024" w:rsidP="00B30FE4">
      <w:pPr>
        <w:rPr>
          <w:rFonts w:ascii="Calibri-Bold" w:hAnsi="Calibri-Bold" w:cs="Calibri-Bold"/>
          <w:b/>
          <w:bCs/>
        </w:rPr>
      </w:pPr>
      <w:r w:rsidRPr="004406BD">
        <w:rPr>
          <w:rStyle w:val="Heading3Char"/>
        </w:rPr>
        <w:t>Mileage Expense:</w:t>
      </w:r>
      <w:r w:rsidRPr="008D362D">
        <w:rPr>
          <w:rFonts w:ascii="Calibri-Bold" w:hAnsi="Calibri-Bold" w:cs="Calibri-Bold"/>
          <w:b/>
          <w:bCs/>
        </w:rPr>
        <w:t xml:space="preserve"> </w:t>
      </w:r>
      <w:r w:rsidRPr="008D362D">
        <w:t xml:space="preserve">Reimbursement to employees for mileage incurred while traveling on official LCC business in the employee's owned vehicle. </w:t>
      </w:r>
      <w:hyperlink r:id="rId85" w:anchor="search=finance%20dictionary" w:history="1">
        <w:r w:rsidR="00FD39A6">
          <w:rPr>
            <w:rStyle w:val="Hyperlink"/>
          </w:rPr>
          <w:t>Reference: LCC Expense Account Dictionary</w:t>
        </w:r>
      </w:hyperlink>
    </w:p>
    <w:p w14:paraId="032EADC3" w14:textId="51E6362F" w:rsidR="00227529" w:rsidRDefault="00227529" w:rsidP="00B30FE4">
      <w:pPr>
        <w:rPr>
          <w:rFonts w:ascii="Calibri-Bold" w:hAnsi="Calibri-Bold" w:cs="Calibri-Bold"/>
          <w:b/>
          <w:bCs/>
        </w:rPr>
      </w:pPr>
      <w:r w:rsidRPr="004406BD">
        <w:rPr>
          <w:rStyle w:val="Heading3Char"/>
        </w:rPr>
        <w:t>Military Scholarships:</w:t>
      </w:r>
      <w:r w:rsidRPr="00BE69A1">
        <w:rPr>
          <w:rFonts w:ascii="Calibri-Bold" w:hAnsi="Calibri-Bold" w:cs="Calibri-Bold"/>
          <w:b/>
          <w:bCs/>
        </w:rPr>
        <w:t xml:space="preserve"> </w:t>
      </w:r>
      <w:r w:rsidRPr="77F518ED">
        <w:t>Reserve Officer Training Corps (ROTC) scholarships available for the Army, Navy, and Air Force at many colleges and universities throughout the United States. These scholarships cover tuition and fees, books and supplies, and include a subsistence allowance.</w:t>
      </w:r>
    </w:p>
    <w:p w14:paraId="3E9C0302" w14:textId="7C9F4AAF" w:rsidR="00B86EA1" w:rsidRDefault="00EC21D0" w:rsidP="00B30FE4">
      <w:pPr>
        <w:rPr>
          <w:rFonts w:ascii="Calibri-Bold" w:hAnsi="Calibri-Bold" w:cs="Calibri-Bold"/>
          <w:b/>
          <w:bCs/>
        </w:rPr>
      </w:pPr>
      <w:r w:rsidRPr="00EC21D0">
        <w:rPr>
          <w:rStyle w:val="Heading3Char"/>
        </w:rPr>
        <w:t>Miscellaneous</w:t>
      </w:r>
      <w:r w:rsidR="00B86EA1" w:rsidRPr="00EC21D0">
        <w:rPr>
          <w:rStyle w:val="Heading3Char"/>
        </w:rPr>
        <w:t xml:space="preserve"> Purchased S</w:t>
      </w:r>
      <w:r w:rsidRPr="00EC21D0">
        <w:rPr>
          <w:rStyle w:val="Heading3Char"/>
        </w:rPr>
        <w:t>er</w:t>
      </w:r>
      <w:r w:rsidR="00B86EA1" w:rsidRPr="00EC21D0">
        <w:rPr>
          <w:rStyle w:val="Heading3Char"/>
        </w:rPr>
        <w:t>v</w:t>
      </w:r>
      <w:r w:rsidRPr="00EC21D0">
        <w:rPr>
          <w:rStyle w:val="Heading3Char"/>
        </w:rPr>
        <w:t>i</w:t>
      </w:r>
      <w:r w:rsidR="00B86EA1" w:rsidRPr="00EC21D0">
        <w:rPr>
          <w:rStyle w:val="Heading3Char"/>
        </w:rPr>
        <w:t>c</w:t>
      </w:r>
      <w:r w:rsidRPr="00EC21D0">
        <w:rPr>
          <w:rStyle w:val="Heading3Char"/>
        </w:rPr>
        <w:t>e</w:t>
      </w:r>
      <w:r w:rsidR="00B86EA1" w:rsidRPr="00EC21D0">
        <w:rPr>
          <w:rStyle w:val="Heading3Char"/>
        </w:rPr>
        <w:t>s:</w:t>
      </w:r>
      <w:r w:rsidR="00B86EA1" w:rsidRPr="00EC21D0">
        <w:rPr>
          <w:rFonts w:ascii="Calibri-Bold" w:hAnsi="Calibri-Bold" w:cs="Calibri-Bold"/>
          <w:b/>
          <w:bCs/>
        </w:rPr>
        <w:t xml:space="preserve"> </w:t>
      </w:r>
      <w:r w:rsidR="00B86EA1" w:rsidRPr="00EC21D0">
        <w:t>Expenses for contractual services provided to accomplish</w:t>
      </w:r>
      <w:r w:rsidR="00B86EA1" w:rsidRPr="00263D51">
        <w:t xml:space="preserve"> routine, continuing and necessary functions not otherwise specifically mentioned or included under the other accounts. Use only as a last resort, usage should be kept to a minimum.</w:t>
      </w:r>
      <w:r w:rsidR="00356517">
        <w:t xml:space="preserve"> </w:t>
      </w:r>
      <w:hyperlink r:id="rId86" w:anchor="search=finance%20dictionary" w:history="1">
        <w:r w:rsidR="00FD39A6">
          <w:rPr>
            <w:rStyle w:val="Hyperlink"/>
          </w:rPr>
          <w:t>Reference: LCC Expense Account Dictionary</w:t>
        </w:r>
      </w:hyperlink>
    </w:p>
    <w:p w14:paraId="68401C6E" w14:textId="65137B73" w:rsidR="004108EF" w:rsidRDefault="004108EF" w:rsidP="00B30FE4">
      <w:r w:rsidRPr="004406BD">
        <w:rPr>
          <w:rStyle w:val="Heading3Char"/>
        </w:rPr>
        <w:t>Mode:</w:t>
      </w:r>
      <w:r>
        <w:rPr>
          <w:rFonts w:ascii="Calibri-Bold" w:hAnsi="Calibri-Bold" w:cs="Calibri-Bold"/>
          <w:b/>
          <w:bCs/>
        </w:rPr>
        <w:t xml:space="preserve"> </w:t>
      </w:r>
      <w:r>
        <w:t>The value(s) that occurs most often</w:t>
      </w:r>
      <w:r w:rsidR="00B9290D">
        <w:t xml:space="preserve"> in a data set</w:t>
      </w:r>
      <w:r>
        <w:t>. If no number is repeated, then there is no mode for the data set.</w:t>
      </w:r>
    </w:p>
    <w:p w14:paraId="0B14DCE9" w14:textId="4C95A24D" w:rsidR="00BB3CE2" w:rsidRDefault="00BB3CE2" w:rsidP="00E6071A">
      <w:pPr>
        <w:pStyle w:val="Heading2"/>
      </w:pPr>
      <w:bookmarkStart w:id="99" w:name="NTerms"/>
      <w:bookmarkEnd w:id="99"/>
      <w:r>
        <w:t>N</w:t>
      </w:r>
    </w:p>
    <w:p w14:paraId="1F0DE9D8" w14:textId="77777777" w:rsidR="004B632A" w:rsidRPr="00BE69A1" w:rsidRDefault="004B632A" w:rsidP="004B632A">
      <w:pPr>
        <w:rPr>
          <w:rFonts w:ascii="Calibri-Bold" w:hAnsi="Calibri-Bold" w:cs="Times New Roman"/>
          <w:b/>
          <w:bCs/>
        </w:rPr>
      </w:pPr>
      <w:r w:rsidRPr="00654F01">
        <w:rPr>
          <w:rStyle w:val="Heading3Char"/>
        </w:rPr>
        <w:t xml:space="preserve">National and Community Service: </w:t>
      </w:r>
      <w:r w:rsidRPr="77F518ED">
        <w:t>A program established through the National and Community Service Trust Act of 1993 designed to reward individuals who provide community service with educational benefits and/or loan forgiveness or cancellation.</w:t>
      </w:r>
    </w:p>
    <w:p w14:paraId="2784BF19" w14:textId="6BA0ECA3" w:rsidR="00227529" w:rsidRPr="00BE69A1" w:rsidRDefault="00227529" w:rsidP="00B30FE4">
      <w:r w:rsidRPr="00654F01">
        <w:rPr>
          <w:rStyle w:val="Heading3Char"/>
        </w:rPr>
        <w:t xml:space="preserve">National Health Service Corps Scholarship (NHSC): </w:t>
      </w:r>
      <w:r w:rsidRPr="2043C469">
        <w:t>Scholarship program for students who pursue full</w:t>
      </w:r>
      <w:r w:rsidR="00480387">
        <w:t>-</w:t>
      </w:r>
      <w:r w:rsidRPr="2043C469">
        <w:t xml:space="preserve">time courses of study in certain health professions disciplines, and are willing to serve as primary care practitioners in underserved areas after completing their education. </w:t>
      </w:r>
    </w:p>
    <w:p w14:paraId="06B41432" w14:textId="12EF24E0" w:rsidR="00227529" w:rsidRPr="00BE69A1" w:rsidRDefault="00227529" w:rsidP="00B30FE4">
      <w:pPr>
        <w:rPr>
          <w:rFonts w:ascii="Calibri-Bold" w:hAnsi="Calibri-Bold" w:cs="Calibri-Bold"/>
          <w:b/>
          <w:bCs/>
        </w:rPr>
      </w:pPr>
      <w:r w:rsidRPr="00654F01">
        <w:rPr>
          <w:rStyle w:val="Heading3Char"/>
        </w:rPr>
        <w:t xml:space="preserve">Need: </w:t>
      </w:r>
      <w:r w:rsidR="00DF426F" w:rsidRPr="00DF426F">
        <w:t>[</w:t>
      </w:r>
      <w:r w:rsidRPr="00DF426F">
        <w:t>See</w:t>
      </w:r>
      <w:r w:rsidRPr="2043C469">
        <w:t xml:space="preserve"> </w:t>
      </w:r>
      <w:r w:rsidRPr="00DF426F">
        <w:rPr>
          <w:i/>
        </w:rPr>
        <w:t>Financial Need</w:t>
      </w:r>
      <w:r w:rsidRPr="2043C469">
        <w:t>.</w:t>
      </w:r>
      <w:r w:rsidR="00DF426F">
        <w:t>]</w:t>
      </w:r>
    </w:p>
    <w:p w14:paraId="72AD41B1" w14:textId="0D6D2D24" w:rsidR="00227529" w:rsidRPr="00BE69A1" w:rsidRDefault="00227529" w:rsidP="00B30FE4">
      <w:pPr>
        <w:rPr>
          <w:rFonts w:ascii="Calibri-Bold" w:hAnsi="Calibri-Bold" w:cs="Calibri-Bold"/>
          <w:b/>
          <w:bCs/>
        </w:rPr>
      </w:pPr>
      <w:r w:rsidRPr="00654F01">
        <w:rPr>
          <w:rStyle w:val="Heading3Char"/>
        </w:rPr>
        <w:t xml:space="preserve">Need Analysis: </w:t>
      </w:r>
      <w:r w:rsidRPr="77F518ED">
        <w:t>A system by which an applicant’s ability to pay for educational expenses is evaluated and calculated. Need analysis consists of two primary components: (a) determination of an estimate of the applicant’s and/or family’s ability to contribute to educational expenses; and (b) determination of an accurate estimate of the educational expenses themselves.</w:t>
      </w:r>
      <w:r w:rsidRPr="00BE69A1">
        <w:rPr>
          <w:rFonts w:ascii="Calibri-Bold" w:hAnsi="Calibri-Bold" w:cs="Calibri-Bold"/>
          <w:b/>
          <w:bCs/>
        </w:rPr>
        <w:t xml:space="preserve"> </w:t>
      </w:r>
    </w:p>
    <w:p w14:paraId="610E021C" w14:textId="113DF932" w:rsidR="00227529" w:rsidRPr="00BE69A1" w:rsidRDefault="00227529" w:rsidP="00B30FE4">
      <w:pPr>
        <w:rPr>
          <w:bCs/>
        </w:rPr>
      </w:pPr>
      <w:r w:rsidRPr="00654F01">
        <w:rPr>
          <w:rStyle w:val="Heading3Char"/>
        </w:rPr>
        <w:t xml:space="preserve">Need Analysis Formula: </w:t>
      </w:r>
      <w:r w:rsidRPr="77F518ED">
        <w:t>Defines the data elements used to calculate the EFC</w:t>
      </w:r>
      <w:r w:rsidR="00A47380">
        <w:t xml:space="preserve"> (Expected Family Contribution)</w:t>
      </w:r>
      <w:r w:rsidRPr="77F518ED">
        <w:t>; there are two distinct formulas: regular and simplified. The formula determines the EFC under the Federal Methodology.</w:t>
      </w:r>
    </w:p>
    <w:p w14:paraId="7FD4104D" w14:textId="050BC052" w:rsidR="00227529" w:rsidRPr="00BE69A1" w:rsidRDefault="00227529" w:rsidP="00B30FE4">
      <w:pPr>
        <w:rPr>
          <w:bCs/>
        </w:rPr>
      </w:pPr>
      <w:r w:rsidRPr="00654F01">
        <w:rPr>
          <w:rStyle w:val="Heading3Char"/>
        </w:rPr>
        <w:t>Need-</w:t>
      </w:r>
      <w:r w:rsidR="000F20DE">
        <w:rPr>
          <w:rStyle w:val="Heading3Char"/>
        </w:rPr>
        <w:t>B</w:t>
      </w:r>
      <w:r w:rsidRPr="00654F01">
        <w:rPr>
          <w:rStyle w:val="Heading3Char"/>
        </w:rPr>
        <w:t>ased Aid:</w:t>
      </w:r>
      <w:r w:rsidRPr="00BE69A1">
        <w:rPr>
          <w:rFonts w:ascii="Calibri-Bold" w:hAnsi="Calibri-Bold" w:cs="Calibri-Bold"/>
          <w:b/>
          <w:bCs/>
        </w:rPr>
        <w:t xml:space="preserve"> </w:t>
      </w:r>
      <w:r w:rsidRPr="77F518ED">
        <w:t>Student assistance awarded because a student’s financial circumstances would not permit him or her to afford the cost of a postsecondary education.</w:t>
      </w:r>
    </w:p>
    <w:p w14:paraId="2ECBD779" w14:textId="431FE0A6" w:rsidR="002A6FD7" w:rsidRPr="00BE69A1" w:rsidRDefault="002A6FD7" w:rsidP="00B30FE4">
      <w:r w:rsidRPr="00654F01">
        <w:rPr>
          <w:rStyle w:val="Heading3Char"/>
        </w:rPr>
        <w:t>Needs Assessment:</w:t>
      </w:r>
      <w:r w:rsidRPr="00BE69A1">
        <w:rPr>
          <w:rFonts w:ascii="Calibri-Bold" w:hAnsi="Calibri-Bold" w:cs="Calibri-Bold"/>
          <w:b/>
          <w:bCs/>
        </w:rPr>
        <w:t xml:space="preserve"> </w:t>
      </w:r>
      <w:r w:rsidRPr="00BE69A1">
        <w:t>A study to determine the relative demand and utility of a proposed program; typically includes an environmental scan, a study of workforce needs, and an analysis of similar programs offered by competitors.</w:t>
      </w:r>
    </w:p>
    <w:p w14:paraId="13F8553D" w14:textId="31F20451" w:rsidR="00C4302C" w:rsidRDefault="00C4302C" w:rsidP="00B30FE4">
      <w:pPr>
        <w:rPr>
          <w:rFonts w:ascii="Calibri-Bold" w:hAnsi="Calibri-Bold" w:cs="Times New Roman"/>
          <w:b/>
          <w:bCs/>
        </w:rPr>
      </w:pPr>
      <w:r w:rsidRPr="00654F01">
        <w:rPr>
          <w:rStyle w:val="Heading3Char"/>
        </w:rPr>
        <w:t>Net Cost:</w:t>
      </w:r>
      <w:r w:rsidRPr="00BE69A1">
        <w:rPr>
          <w:rFonts w:ascii="Calibri-Bold" w:hAnsi="Calibri-Bold" w:cs="Times New Roman"/>
          <w:b/>
          <w:bCs/>
        </w:rPr>
        <w:t xml:space="preserve"> </w:t>
      </w:r>
      <w:r w:rsidRPr="77F518ED">
        <w:t>Amount of direct and indirect costs remaining after all gift aid (scholarship and grant) is subtracted</w:t>
      </w:r>
      <w:r w:rsidR="00D67CC5">
        <w:t>.</w:t>
      </w:r>
    </w:p>
    <w:p w14:paraId="36617DBA" w14:textId="77777777" w:rsidR="004B632A" w:rsidRPr="00EA5C98" w:rsidRDefault="004B632A" w:rsidP="004B632A">
      <w:r w:rsidRPr="00DF0ECD">
        <w:rPr>
          <w:rStyle w:val="Heading3Char"/>
        </w:rPr>
        <w:t>Network Address Translation (</w:t>
      </w:r>
      <w:r w:rsidRPr="00654F01">
        <w:rPr>
          <w:rStyle w:val="Heading3Char"/>
        </w:rPr>
        <w:t>NAT</w:t>
      </w:r>
      <w:r>
        <w:rPr>
          <w:rStyle w:val="Heading3Char"/>
        </w:rPr>
        <w:t>)</w:t>
      </w:r>
      <w:r w:rsidRPr="00654F01">
        <w:rPr>
          <w:rStyle w:val="Heading3Char"/>
        </w:rPr>
        <w:t xml:space="preserve">: </w:t>
      </w:r>
      <w:r w:rsidRPr="00DF0ECD">
        <w:t>A</w:t>
      </w:r>
      <w:r>
        <w:t xml:space="preserve"> firewall configuration term which refers to mapping one (1) private IP address to one (1) public IP address.</w:t>
      </w:r>
    </w:p>
    <w:p w14:paraId="31647994" w14:textId="157E476B" w:rsidR="00BA256B" w:rsidRPr="00BA256B" w:rsidRDefault="00BA256B" w:rsidP="00B30FE4">
      <w:pPr>
        <w:rPr>
          <w:rFonts w:cs="Calibri"/>
        </w:rPr>
      </w:pPr>
      <w:r w:rsidRPr="00654F01">
        <w:rPr>
          <w:rStyle w:val="Heading3Char"/>
        </w:rPr>
        <w:lastRenderedPageBreak/>
        <w:t xml:space="preserve">New </w:t>
      </w:r>
      <w:r w:rsidR="000F20DE">
        <w:rPr>
          <w:rStyle w:val="Heading3Char"/>
        </w:rPr>
        <w:t>S</w:t>
      </w:r>
      <w:r w:rsidRPr="00654F01">
        <w:rPr>
          <w:rStyle w:val="Heading3Char"/>
        </w:rPr>
        <w:t xml:space="preserve">tudent </w:t>
      </w:r>
      <w:r w:rsidR="000F20DE">
        <w:rPr>
          <w:rStyle w:val="Heading3Char"/>
        </w:rPr>
        <w:t>O</w:t>
      </w:r>
      <w:r w:rsidRPr="00654F01">
        <w:rPr>
          <w:rStyle w:val="Heading3Char"/>
        </w:rPr>
        <w:t>rientation:</w:t>
      </w:r>
      <w:r w:rsidRPr="00BA256B">
        <w:rPr>
          <w:b/>
          <w:bCs/>
        </w:rPr>
        <w:t xml:space="preserve"> </w:t>
      </w:r>
      <w:r w:rsidRPr="00BA256B">
        <w:t>Orientation addressing the academic, social, emotional, and intellectual issues</w:t>
      </w:r>
      <w:r>
        <w:t xml:space="preserve"> </w:t>
      </w:r>
      <w:r w:rsidRPr="00BA256B">
        <w:t>involved in beginning college.</w:t>
      </w:r>
    </w:p>
    <w:p w14:paraId="2DD1FE6A" w14:textId="1E062FEC" w:rsidR="004108EF" w:rsidRDefault="77F518ED" w:rsidP="00B30FE4">
      <w:r w:rsidRPr="00654F01">
        <w:rPr>
          <w:rStyle w:val="Heading3Char"/>
        </w:rPr>
        <w:t>NMAP</w:t>
      </w:r>
      <w:r w:rsidR="00D67CC5">
        <w:rPr>
          <w:rStyle w:val="Heading3Char"/>
        </w:rPr>
        <w:t xml:space="preserve"> (</w:t>
      </w:r>
      <w:r w:rsidR="00D67CC5" w:rsidRPr="00D67CC5">
        <w:rPr>
          <w:rStyle w:val="Heading3Char"/>
        </w:rPr>
        <w:t>Network Mapper</w:t>
      </w:r>
      <w:r w:rsidR="00D67CC5">
        <w:rPr>
          <w:rStyle w:val="Heading3Char"/>
        </w:rPr>
        <w:t>)</w:t>
      </w:r>
      <w:r w:rsidRPr="00654F01">
        <w:rPr>
          <w:rStyle w:val="Heading3Char"/>
        </w:rPr>
        <w:t>:</w:t>
      </w:r>
      <w:r w:rsidRPr="77F518ED">
        <w:t xml:space="preserve"> Open-source security scanning software.</w:t>
      </w:r>
    </w:p>
    <w:p w14:paraId="04B4C915" w14:textId="6D257190" w:rsidR="00385A8C" w:rsidRDefault="00385A8C" w:rsidP="00B30FE4">
      <w:r w:rsidRPr="00654F01">
        <w:rPr>
          <w:rStyle w:val="Heading3Char"/>
        </w:rPr>
        <w:t>Non‐</w:t>
      </w:r>
      <w:r w:rsidR="00D67CC5">
        <w:rPr>
          <w:rStyle w:val="Heading3Char"/>
        </w:rPr>
        <w:t>Degree S</w:t>
      </w:r>
      <w:r w:rsidRPr="00654F01">
        <w:rPr>
          <w:rStyle w:val="Heading3Char"/>
        </w:rPr>
        <w:t>eeking:</w:t>
      </w:r>
      <w:r>
        <w:rPr>
          <w:rFonts w:ascii="Calibri-Bold" w:hAnsi="Calibri-Bold" w:cs="Calibri-Bold"/>
          <w:b/>
          <w:bCs/>
        </w:rPr>
        <w:t xml:space="preserve"> </w:t>
      </w:r>
      <w:r>
        <w:t>A student enrolled in credit‐bearing courses for personal interest or skill development but do not have intentions of completing a degree. High school students who are considered to be dual enrolled students are also classified as non‐degree seeking.</w:t>
      </w:r>
    </w:p>
    <w:p w14:paraId="65ACB8A7" w14:textId="2E0B33BE" w:rsidR="00C4302C" w:rsidRDefault="00C4302C" w:rsidP="00B30FE4">
      <w:pPr>
        <w:rPr>
          <w:rFonts w:ascii="Calibri-Bold" w:hAnsi="Calibri-Bold" w:cs="Calibri-Bold"/>
          <w:b/>
          <w:bCs/>
        </w:rPr>
      </w:pPr>
      <w:r w:rsidRPr="00654F01">
        <w:rPr>
          <w:rStyle w:val="Heading3Char"/>
        </w:rPr>
        <w:t>Non-Need-</w:t>
      </w:r>
      <w:r w:rsidR="000F20DE">
        <w:rPr>
          <w:rStyle w:val="Heading3Char"/>
        </w:rPr>
        <w:t>B</w:t>
      </w:r>
      <w:r w:rsidRPr="00654F01">
        <w:rPr>
          <w:rStyle w:val="Heading3Char"/>
        </w:rPr>
        <w:t>ased Aid:</w:t>
      </w:r>
      <w:r w:rsidRPr="00BE69A1">
        <w:rPr>
          <w:rFonts w:ascii="Calibri-Bold" w:hAnsi="Calibri-Bold" w:cs="Calibri-Bold"/>
          <w:b/>
          <w:bCs/>
        </w:rPr>
        <w:t xml:space="preserve"> </w:t>
      </w:r>
      <w:r w:rsidRPr="77F518ED">
        <w:t xml:space="preserve">Aid based on criteria other than need, such as academic, musical, or athletic ability. Also, refers to federal student aid programs where the EFC </w:t>
      </w:r>
      <w:r w:rsidR="00A47380">
        <w:t xml:space="preserve">(Expected Family Contribution) </w:t>
      </w:r>
      <w:r w:rsidRPr="77F518ED">
        <w:t>is not part of the need equation.</w:t>
      </w:r>
    </w:p>
    <w:p w14:paraId="79399EE2" w14:textId="0AD0FE49" w:rsidR="00385A8C" w:rsidRDefault="00385A8C" w:rsidP="00B30FE4">
      <w:r w:rsidRPr="00654F01">
        <w:rPr>
          <w:rStyle w:val="Heading3Char"/>
        </w:rPr>
        <w:t>Non‐</w:t>
      </w:r>
      <w:r w:rsidR="00743C19" w:rsidRPr="00654F01">
        <w:rPr>
          <w:rStyle w:val="Heading3Char"/>
        </w:rPr>
        <w:t>R</w:t>
      </w:r>
      <w:r w:rsidRPr="00654F01">
        <w:rPr>
          <w:rStyle w:val="Heading3Char"/>
        </w:rPr>
        <w:t xml:space="preserve">esident </w:t>
      </w:r>
      <w:r w:rsidR="00743C19" w:rsidRPr="00654F01">
        <w:rPr>
          <w:rStyle w:val="Heading3Char"/>
        </w:rPr>
        <w:t>A</w:t>
      </w:r>
      <w:r w:rsidRPr="00654F01">
        <w:rPr>
          <w:rStyle w:val="Heading3Char"/>
        </w:rPr>
        <w:t>lien:</w:t>
      </w:r>
      <w:r>
        <w:rPr>
          <w:rFonts w:ascii="Calibri-Bold" w:hAnsi="Calibri-Bold" w:cs="Calibri-Bold"/>
          <w:b/>
          <w:bCs/>
        </w:rPr>
        <w:t xml:space="preserve"> </w:t>
      </w:r>
      <w:r>
        <w:t>A person who is not a citizen or national of the United States and who is in this country on a visa or temporary basis and does not have the right to remain indefinitely.</w:t>
      </w:r>
    </w:p>
    <w:p w14:paraId="06CE7A81" w14:textId="3D91EFC9" w:rsidR="002A6FD7" w:rsidRDefault="002A6FD7" w:rsidP="00B30FE4">
      <w:r w:rsidRPr="00654F01">
        <w:rPr>
          <w:rStyle w:val="Heading3Char"/>
        </w:rPr>
        <w:t>Non‐</w:t>
      </w:r>
      <w:r w:rsidR="00D67CC5">
        <w:rPr>
          <w:rStyle w:val="Heading3Char"/>
        </w:rPr>
        <w:t>Traditional Field/P</w:t>
      </w:r>
      <w:r w:rsidRPr="00654F01">
        <w:rPr>
          <w:rStyle w:val="Heading3Char"/>
        </w:rPr>
        <w:t>rogram:</w:t>
      </w:r>
      <w:r>
        <w:rPr>
          <w:rFonts w:ascii="Calibri-Bold" w:hAnsi="Calibri-Bold" w:cs="Calibri-Bold"/>
          <w:b/>
          <w:bCs/>
        </w:rPr>
        <w:t xml:space="preserve"> </w:t>
      </w:r>
      <w:r>
        <w:t>Occupations or fields of work for which individuals from one gender comprise less than 25 percent of the individuals employed in each such occupation or field of work.</w:t>
      </w:r>
    </w:p>
    <w:p w14:paraId="02734BEE" w14:textId="6B3F233F" w:rsidR="00385A8C" w:rsidRDefault="00385A8C" w:rsidP="00B30FE4">
      <w:r w:rsidRPr="00654F01">
        <w:rPr>
          <w:rStyle w:val="Heading3Char"/>
        </w:rPr>
        <w:t>Non‐</w:t>
      </w:r>
      <w:r w:rsidR="00D67CC5">
        <w:rPr>
          <w:rStyle w:val="Heading3Char"/>
        </w:rPr>
        <w:t>Traditional S</w:t>
      </w:r>
      <w:r w:rsidRPr="00654F01">
        <w:rPr>
          <w:rStyle w:val="Heading3Char"/>
        </w:rPr>
        <w:t>tudent:</w:t>
      </w:r>
      <w:r>
        <w:rPr>
          <w:rFonts w:ascii="Calibri-Bold" w:hAnsi="Calibri-Bold" w:cs="Calibri-Bold"/>
          <w:b/>
          <w:bCs/>
        </w:rPr>
        <w:t xml:space="preserve"> </w:t>
      </w:r>
      <w:r>
        <w:t>Students who are 25 years or older.</w:t>
      </w:r>
    </w:p>
    <w:p w14:paraId="5A05C494" w14:textId="59D7104D" w:rsidR="00BB3CE2" w:rsidRDefault="00BB3CE2" w:rsidP="00E6071A">
      <w:pPr>
        <w:pStyle w:val="Heading2"/>
        <w:rPr>
          <w:rFonts w:eastAsia="Calibri-Bold"/>
        </w:rPr>
      </w:pPr>
      <w:bookmarkStart w:id="100" w:name="OTerms"/>
      <w:bookmarkEnd w:id="100"/>
      <w:r>
        <w:rPr>
          <w:rFonts w:eastAsia="Calibri-Bold"/>
        </w:rPr>
        <w:t>O</w:t>
      </w:r>
    </w:p>
    <w:p w14:paraId="4BA58273" w14:textId="66BC22F5" w:rsidR="00F42078" w:rsidRDefault="00F42078" w:rsidP="00B30FE4">
      <w:r w:rsidRPr="00D67CC5">
        <w:rPr>
          <w:rStyle w:val="Heading3Char"/>
        </w:rPr>
        <w:t>Objective Assessment:</w:t>
      </w:r>
      <w:r>
        <w:t xml:space="preserve"> A type of assessment that needs no professional judgment to score correctly. Multiple-choice, matching, and true-false test questions are generally designed to be objective; these items have only one correct answer. (</w:t>
      </w:r>
      <w:proofErr w:type="spellStart"/>
      <w:r w:rsidR="00A47380" w:rsidRPr="00832B80">
        <w:t>Suskie</w:t>
      </w:r>
      <w:proofErr w:type="spellEnd"/>
      <w:r w:rsidR="00A47380" w:rsidRPr="00832B80">
        <w:t xml:space="preserve">, Linda. (2009). Assessing Student Learning: A Common Sense Guide. Second Edition. San Francisco, CA: Jossey-Bass, p. </w:t>
      </w:r>
      <w:r w:rsidR="00A47380">
        <w:t>33</w:t>
      </w:r>
      <w:r w:rsidR="00A47380" w:rsidRPr="00832B80">
        <w:t>.</w:t>
      </w:r>
      <w:r w:rsidR="00A47380">
        <w:t>).</w:t>
      </w:r>
    </w:p>
    <w:p w14:paraId="1C34AE19" w14:textId="63431020" w:rsidR="002B64C0" w:rsidRDefault="002B64C0" w:rsidP="00B30FE4">
      <w:pPr>
        <w:rPr>
          <w:rFonts w:ascii="Calibri" w:hAnsi="Calibri" w:cs="Calibri"/>
        </w:rPr>
      </w:pPr>
      <w:r w:rsidRPr="00D67CC5">
        <w:rPr>
          <w:rStyle w:val="Heading3Char"/>
        </w:rPr>
        <w:t>Observation of Individual Skill Performance:</w:t>
      </w:r>
      <w:r>
        <w:t xml:space="preserve"> This refers to watching and evaluating the actual skill performance of a student. Observers use rating scales, checklists, and/or rubrics to indicate the performance of the student.</w:t>
      </w:r>
    </w:p>
    <w:p w14:paraId="2C07B73F" w14:textId="5343C281" w:rsidR="00DF07BD" w:rsidRDefault="000F20DE" w:rsidP="00B30FE4">
      <w:r>
        <w:rPr>
          <w:rStyle w:val="Heading3Char"/>
        </w:rPr>
        <w:t>Occupational P</w:t>
      </w:r>
      <w:r w:rsidR="2043C469" w:rsidRPr="00D67CC5">
        <w:rPr>
          <w:rStyle w:val="Heading3Char"/>
        </w:rPr>
        <w:t>rogram:</w:t>
      </w:r>
      <w:r w:rsidR="2043C469" w:rsidRPr="2043C469">
        <w:rPr>
          <w:rFonts w:ascii="Calibri-Bold" w:hAnsi="Calibri-Bold" w:cs="Calibri-Bold"/>
          <w:b/>
          <w:bCs/>
        </w:rPr>
        <w:t xml:space="preserve"> </w:t>
      </w:r>
      <w:r w:rsidR="2043C469" w:rsidRPr="2043C469">
        <w:t>Programs designed to prepare students for careers upon completion. Career programs may or may not transfer to 4‐year institutions.</w:t>
      </w:r>
    </w:p>
    <w:p w14:paraId="6989A03C" w14:textId="06D66444" w:rsidR="004E040F" w:rsidRDefault="004E040F" w:rsidP="00B30FE4">
      <w:r>
        <w:rPr>
          <w:rStyle w:val="Heading3Char"/>
        </w:rPr>
        <w:t>Online (ON) Course:</w:t>
      </w:r>
      <w:r>
        <w:t xml:space="preserve"> Traditional asynchronous online courses. </w:t>
      </w:r>
    </w:p>
    <w:p w14:paraId="69D13FBF" w14:textId="6F499421" w:rsidR="00DE29B4" w:rsidRDefault="00DE29B4" w:rsidP="00B30FE4">
      <w:r>
        <w:rPr>
          <w:rStyle w:val="Heading3Char"/>
        </w:rPr>
        <w:t>Online Hybrid (OH) Course:</w:t>
      </w:r>
      <w:r>
        <w:t xml:space="preserve"> Courses with some regularly scheduled in-person classroom instruction along with online coursework and activities.</w:t>
      </w:r>
    </w:p>
    <w:p w14:paraId="5C760607" w14:textId="2D634B1F" w:rsidR="00DA460F" w:rsidRDefault="00DA460F" w:rsidP="00DA460F">
      <w:r w:rsidRPr="00F55A92">
        <w:rPr>
          <w:rStyle w:val="Heading3Char"/>
        </w:rPr>
        <w:t xml:space="preserve">Online Real-Time </w:t>
      </w:r>
      <w:r>
        <w:rPr>
          <w:rStyle w:val="Heading3Char"/>
        </w:rPr>
        <w:t>(</w:t>
      </w:r>
      <w:r w:rsidRPr="00D67CC5">
        <w:rPr>
          <w:rStyle w:val="Heading3Char"/>
        </w:rPr>
        <w:t>ORT</w:t>
      </w:r>
      <w:r>
        <w:rPr>
          <w:rStyle w:val="Heading3Char"/>
        </w:rPr>
        <w:t xml:space="preserve">) </w:t>
      </w:r>
      <w:r w:rsidRPr="00F55A92">
        <w:rPr>
          <w:rStyle w:val="Heading3Char"/>
        </w:rPr>
        <w:t>Course</w:t>
      </w:r>
      <w:r w:rsidRPr="00D67CC5">
        <w:rPr>
          <w:rStyle w:val="Heading3Char"/>
        </w:rPr>
        <w:t>:</w:t>
      </w:r>
      <w:r>
        <w:t xml:space="preserve"> Synchronous, virtual, live class sessions, with scheduled days and times for lecture.</w:t>
      </w:r>
    </w:p>
    <w:p w14:paraId="5545A85F" w14:textId="6563A0A7" w:rsidR="004E040F" w:rsidRDefault="004E040F" w:rsidP="004E040F">
      <w:pPr>
        <w:pStyle w:val="ListParagraph"/>
        <w:numPr>
          <w:ilvl w:val="0"/>
          <w:numId w:val="20"/>
        </w:numPr>
      </w:pPr>
      <w:r>
        <w:t>ORT-Partial Schedule Lecture: ORT courses with some regularly scheduled online meeting day(s) and times.</w:t>
      </w:r>
    </w:p>
    <w:p w14:paraId="3A1711E4" w14:textId="4229A8F6" w:rsidR="004E040F" w:rsidRPr="00600980" w:rsidRDefault="004E040F" w:rsidP="004E040F">
      <w:pPr>
        <w:pStyle w:val="ListParagraph"/>
        <w:numPr>
          <w:ilvl w:val="0"/>
          <w:numId w:val="20"/>
        </w:numPr>
      </w:pPr>
      <w:r>
        <w:t>ORT-Full Scheduled Lecture: ORT courses where all instruction is delivered online during designated meeting day(s) and times.</w:t>
      </w:r>
    </w:p>
    <w:p w14:paraId="706F8704" w14:textId="7B29045D" w:rsidR="00B47D78" w:rsidRPr="00B47D78" w:rsidRDefault="000F20DE" w:rsidP="00B30FE4">
      <w:pPr>
        <w:rPr>
          <w:rFonts w:cs="Calibri"/>
        </w:rPr>
      </w:pPr>
      <w:r>
        <w:rPr>
          <w:rStyle w:val="Heading3Char"/>
        </w:rPr>
        <w:t>Open A</w:t>
      </w:r>
      <w:r w:rsidR="77F518ED" w:rsidRPr="00D67CC5">
        <w:rPr>
          <w:rStyle w:val="Heading3Char"/>
        </w:rPr>
        <w:t>dmission:</w:t>
      </w:r>
      <w:r w:rsidR="77F518ED" w:rsidRPr="77F518ED">
        <w:rPr>
          <w:b/>
          <w:bCs/>
        </w:rPr>
        <w:t xml:space="preserve"> </w:t>
      </w:r>
      <w:r w:rsidR="77F518ED" w:rsidRPr="77F518ED">
        <w:t>Admission policy under which virtually all secondary school graduates or students with GED equivalency diplomas are admitted without regard to academic record, test scores, or other qualifications.</w:t>
      </w:r>
    </w:p>
    <w:p w14:paraId="465708D6" w14:textId="7CB43612" w:rsidR="00DF07BD" w:rsidRDefault="00DF07BD" w:rsidP="00B30FE4">
      <w:r w:rsidRPr="00D67CC5">
        <w:rPr>
          <w:rStyle w:val="Heading3Char"/>
        </w:rPr>
        <w:t>Openi</w:t>
      </w:r>
      <w:r w:rsidR="000F20DE">
        <w:rPr>
          <w:rStyle w:val="Heading3Char"/>
        </w:rPr>
        <w:t>ng D</w:t>
      </w:r>
      <w:r w:rsidRPr="00D67CC5">
        <w:rPr>
          <w:rStyle w:val="Heading3Char"/>
        </w:rPr>
        <w:t>ay:</w:t>
      </w:r>
      <w:r>
        <w:rPr>
          <w:rFonts w:ascii="Calibri-Bold" w:hAnsi="Calibri-Bold" w:cs="Calibri-Bold"/>
          <w:b/>
          <w:bCs/>
        </w:rPr>
        <w:t xml:space="preserve"> </w:t>
      </w:r>
      <w:r>
        <w:t>The first day of classes for each semester.</w:t>
      </w:r>
    </w:p>
    <w:p w14:paraId="0655FD27" w14:textId="74E3C3D5" w:rsidR="005D2C34" w:rsidRDefault="005D2C34" w:rsidP="00B30FE4">
      <w:pPr>
        <w:rPr>
          <w:rFonts w:ascii="Calibri-Bold" w:hAnsi="Calibri-Bold" w:cs="Times New Roman"/>
          <w:b/>
          <w:bCs/>
        </w:rPr>
      </w:pPr>
      <w:r w:rsidRPr="00D67CC5">
        <w:rPr>
          <w:rStyle w:val="Heading3Char"/>
        </w:rPr>
        <w:lastRenderedPageBreak/>
        <w:t>Operational Equipment &lt; $5,000:</w:t>
      </w:r>
      <w:r w:rsidRPr="00263D51">
        <w:rPr>
          <w:rFonts w:ascii="Calibri-Bold" w:hAnsi="Calibri-Bold" w:cs="Times New Roman"/>
          <w:b/>
          <w:bCs/>
        </w:rPr>
        <w:t xml:space="preserve"> </w:t>
      </w:r>
      <w:r w:rsidRPr="00263D51">
        <w:t xml:space="preserve">Expenses for equipment not used directly for the education of students with a useful life of more than one year and a cost of at least $1,000 but less than $5,000. </w:t>
      </w:r>
      <w:hyperlink r:id="rId87" w:anchor="search=finance%20dictionary" w:history="1">
        <w:r w:rsidR="00FD39A6">
          <w:rPr>
            <w:rStyle w:val="Hyperlink"/>
          </w:rPr>
          <w:t>Reference: LCC Expense Account Dictionary</w:t>
        </w:r>
      </w:hyperlink>
    </w:p>
    <w:p w14:paraId="1243E06B" w14:textId="0B6F1331" w:rsidR="0015094F" w:rsidRDefault="0015094F" w:rsidP="00DA460F">
      <w:pPr>
        <w:rPr>
          <w:rStyle w:val="Heading3Char"/>
        </w:rPr>
      </w:pPr>
      <w:r w:rsidRPr="00FB7608">
        <w:rPr>
          <w:rFonts w:cstheme="minorHAnsi"/>
          <w:b/>
          <w:bCs/>
          <w:sz w:val="26"/>
          <w:szCs w:val="26"/>
        </w:rPr>
        <w:t>Operating expenses:</w:t>
      </w:r>
      <w:r w:rsidRPr="00FB7608">
        <w:t xml:space="preserve"> Costs incurred to support the day-to-day objectives in accomplishing the</w:t>
      </w:r>
      <w:r w:rsidRPr="0015094F">
        <w:t xml:space="preserve"> mission of the college. Examples of operating expenses are salaries and wages, employee benefits, and services and supplies.</w:t>
      </w:r>
    </w:p>
    <w:p w14:paraId="2BEDE75A" w14:textId="77777777" w:rsidR="00DA460F" w:rsidRPr="00B47D78" w:rsidRDefault="00DA460F" w:rsidP="00DA460F">
      <w:r w:rsidRPr="00AD6EAF">
        <w:rPr>
          <w:rStyle w:val="Heading3Char"/>
        </w:rPr>
        <w:t>Oracle Identity Management</w:t>
      </w:r>
      <w:r w:rsidRPr="00D67CC5">
        <w:rPr>
          <w:rStyle w:val="Heading3Char"/>
        </w:rPr>
        <w:t xml:space="preserve"> </w:t>
      </w:r>
      <w:r>
        <w:rPr>
          <w:rStyle w:val="Heading3Char"/>
        </w:rPr>
        <w:t>(</w:t>
      </w:r>
      <w:r w:rsidRPr="00D67CC5">
        <w:rPr>
          <w:rStyle w:val="Heading3Char"/>
        </w:rPr>
        <w:t>OIM</w:t>
      </w:r>
      <w:r>
        <w:rPr>
          <w:rStyle w:val="Heading3Char"/>
        </w:rPr>
        <w:t>)</w:t>
      </w:r>
      <w:r w:rsidRPr="00D67CC5">
        <w:rPr>
          <w:rStyle w:val="Heading3Char"/>
        </w:rPr>
        <w:t>:</w:t>
      </w:r>
      <w:r w:rsidRPr="77F518ED">
        <w:t xml:space="preserve"> This is </w:t>
      </w:r>
      <w:r>
        <w:t>LCC’s</w:t>
      </w:r>
      <w:r w:rsidRPr="77F518ED">
        <w:t xml:space="preserve"> IDM software for all that we do with access to systems. Banner sends information to OIM and OIM in turn provisions other access downstream.</w:t>
      </w:r>
    </w:p>
    <w:p w14:paraId="01561D60" w14:textId="77777777" w:rsidR="00F93F4E" w:rsidRDefault="00F93F4E" w:rsidP="00F93F4E">
      <w:r w:rsidRPr="002B7F30">
        <w:rPr>
          <w:rStyle w:val="Heading3Char"/>
        </w:rPr>
        <w:t>Outcomes Assessment</w:t>
      </w:r>
      <w:r>
        <w:rPr>
          <w:rStyle w:val="Heading3Char"/>
        </w:rPr>
        <w:t>:</w:t>
      </w:r>
      <w:r>
        <w:t xml:space="preserve"> The process of determining whether students know and can do the expected outcomes as indicated through the systematic collection, examination and of qualitative and quantitative data, and then using that information to document and improve student learning.</w:t>
      </w:r>
    </w:p>
    <w:p w14:paraId="714BA648" w14:textId="7BCE55F6" w:rsidR="00DF07BD" w:rsidRDefault="77F518ED" w:rsidP="00B30FE4">
      <w:r w:rsidRPr="00D67CC5">
        <w:rPr>
          <w:rStyle w:val="Heading3Char"/>
        </w:rPr>
        <w:t>Out‐of‐</w:t>
      </w:r>
      <w:r w:rsidR="00F55A92">
        <w:rPr>
          <w:rStyle w:val="Heading3Char"/>
        </w:rPr>
        <w:t>D</w:t>
      </w:r>
      <w:r w:rsidRPr="00D67CC5">
        <w:rPr>
          <w:rStyle w:val="Heading3Char"/>
        </w:rPr>
        <w:t xml:space="preserve">istrict </w:t>
      </w:r>
      <w:r w:rsidR="00F55A92">
        <w:rPr>
          <w:rStyle w:val="Heading3Char"/>
        </w:rPr>
        <w:t>T</w:t>
      </w:r>
      <w:r w:rsidRPr="00D67CC5">
        <w:rPr>
          <w:rStyle w:val="Heading3Char"/>
        </w:rPr>
        <w:t>uition:</w:t>
      </w:r>
      <w:r w:rsidRPr="77F518ED">
        <w:rPr>
          <w:rFonts w:ascii="Calibri-Bold" w:hAnsi="Calibri-Bold" w:cs="Calibri-Bold"/>
          <w:b/>
          <w:bCs/>
        </w:rPr>
        <w:t xml:space="preserve"> </w:t>
      </w:r>
      <w:r w:rsidRPr="77F518ED">
        <w:t>Tuition rate paid by students living outside of LCC’s service area but still reside within Michigan.</w:t>
      </w:r>
    </w:p>
    <w:p w14:paraId="1B095931" w14:textId="3675B651" w:rsidR="00C4302C" w:rsidRDefault="00C4302C" w:rsidP="00B30FE4">
      <w:pPr>
        <w:rPr>
          <w:rFonts w:ascii="Calibri-Bold" w:hAnsi="Calibri-Bold" w:cs="Times New Roman"/>
          <w:b/>
          <w:bCs/>
        </w:rPr>
      </w:pPr>
      <w:r w:rsidRPr="00D67CC5">
        <w:rPr>
          <w:rStyle w:val="Heading3Char"/>
        </w:rPr>
        <w:t>Out-of-</w:t>
      </w:r>
      <w:r w:rsidR="00F55A92">
        <w:rPr>
          <w:rStyle w:val="Heading3Char"/>
        </w:rPr>
        <w:t>P</w:t>
      </w:r>
      <w:r w:rsidRPr="00D67CC5">
        <w:rPr>
          <w:rStyle w:val="Heading3Char"/>
        </w:rPr>
        <w:t>ocket Cost:</w:t>
      </w:r>
      <w:r w:rsidRPr="00BE69A1">
        <w:rPr>
          <w:rFonts w:ascii="Calibri-Bold" w:hAnsi="Calibri-Bold" w:cs="Times New Roman"/>
          <w:b/>
          <w:bCs/>
        </w:rPr>
        <w:t xml:space="preserve"> </w:t>
      </w:r>
      <w:r w:rsidRPr="77F518ED">
        <w:t>Difference between the cost of attendance and all gift aid. Out-of-pocket cost can be covered through a variety of sources, including: savings, income and educational loans.</w:t>
      </w:r>
    </w:p>
    <w:p w14:paraId="212764C2" w14:textId="1974BF66" w:rsidR="00572FA5" w:rsidRDefault="00B47D78" w:rsidP="00B30FE4">
      <w:r w:rsidRPr="00D67CC5">
        <w:rPr>
          <w:rStyle w:val="Heading3Char"/>
        </w:rPr>
        <w:t>Out-of-</w:t>
      </w:r>
      <w:r w:rsidR="00F55A92">
        <w:rPr>
          <w:rStyle w:val="Heading3Char"/>
        </w:rPr>
        <w:t>S</w:t>
      </w:r>
      <w:r w:rsidRPr="00D67CC5">
        <w:rPr>
          <w:rStyle w:val="Heading3Char"/>
        </w:rPr>
        <w:t xml:space="preserve">tate </w:t>
      </w:r>
      <w:r w:rsidR="00F55A92">
        <w:rPr>
          <w:rStyle w:val="Heading3Char"/>
        </w:rPr>
        <w:t>T</w:t>
      </w:r>
      <w:r w:rsidRPr="00D67CC5">
        <w:rPr>
          <w:rStyle w:val="Heading3Char"/>
        </w:rPr>
        <w:t>uition:</w:t>
      </w:r>
      <w:r w:rsidRPr="00572FA5">
        <w:rPr>
          <w:rFonts w:cs="Times New Roman"/>
          <w:b/>
          <w:bCs/>
        </w:rPr>
        <w:t xml:space="preserve"> </w:t>
      </w:r>
      <w:r w:rsidR="00572FA5">
        <w:t>Tuition rate paid by students living outside of Michigan.</w:t>
      </w:r>
    </w:p>
    <w:p w14:paraId="12A87D5B" w14:textId="2C514231" w:rsidR="00BB3CE2" w:rsidRDefault="00BB3CE2" w:rsidP="00E6071A">
      <w:pPr>
        <w:pStyle w:val="Heading2"/>
      </w:pPr>
      <w:bookmarkStart w:id="101" w:name="PTerms"/>
      <w:bookmarkEnd w:id="101"/>
      <w:r>
        <w:t>P</w:t>
      </w:r>
    </w:p>
    <w:p w14:paraId="61738565" w14:textId="5D51F528" w:rsidR="00912E65" w:rsidRPr="00912E65" w:rsidRDefault="00912E65" w:rsidP="00B30FE4">
      <w:r w:rsidRPr="00850C70">
        <w:rPr>
          <w:rStyle w:val="Heading3Char"/>
        </w:rPr>
        <w:t>Packaging:</w:t>
      </w:r>
      <w:r w:rsidRPr="00BE69A1">
        <w:rPr>
          <w:rFonts w:ascii="Calibri-Bold" w:hAnsi="Calibri-Bold" w:cs="Calibri-Bold"/>
          <w:b/>
          <w:bCs/>
        </w:rPr>
        <w:t xml:space="preserve"> </w:t>
      </w:r>
      <w:r w:rsidRPr="2043C469">
        <w:t>The process of combining various types of student aid (grants, loans, scholarships, and employment) to attempt to meet the full amount of a student’s need.</w:t>
      </w:r>
    </w:p>
    <w:p w14:paraId="62CDAA77" w14:textId="0CCBE65D" w:rsidR="00790E0B" w:rsidRPr="00263D51" w:rsidRDefault="00790E0B" w:rsidP="00B30FE4">
      <w:pPr>
        <w:rPr>
          <w:rFonts w:ascii="Calibri-Bold" w:hAnsi="Calibri-Bold" w:cs="Calibri-Bold"/>
          <w:b/>
          <w:bCs/>
        </w:rPr>
      </w:pPr>
      <w:r w:rsidRPr="00EC21D0">
        <w:rPr>
          <w:rStyle w:val="Heading3Char"/>
        </w:rPr>
        <w:t>Pagers:</w:t>
      </w:r>
      <w:r w:rsidRPr="00EC21D0">
        <w:rPr>
          <w:rFonts w:ascii="Calibri-Bold" w:hAnsi="Calibri-Bold" w:cs="Calibri-Bold"/>
          <w:b/>
          <w:bCs/>
        </w:rPr>
        <w:t xml:space="preserve"> </w:t>
      </w:r>
      <w:r w:rsidRPr="00EC21D0">
        <w:t xml:space="preserve">Expenses for providing pagers to LCC employees. </w:t>
      </w:r>
      <w:hyperlink r:id="rId88" w:anchor="search=finance%20dictionary" w:history="1">
        <w:r w:rsidR="00FD39A6">
          <w:rPr>
            <w:rStyle w:val="Hyperlink"/>
          </w:rPr>
          <w:t>Reference: LCC Expense Account Dictionary</w:t>
        </w:r>
      </w:hyperlink>
    </w:p>
    <w:p w14:paraId="3A5FF9F7" w14:textId="2D2AAE77" w:rsidR="00A1275F" w:rsidRPr="00517BDA" w:rsidRDefault="00A1275F" w:rsidP="00B30FE4">
      <w:pPr>
        <w:rPr>
          <w:rFonts w:cstheme="minorHAnsi"/>
          <w:bCs/>
        </w:rPr>
      </w:pPr>
      <w:r w:rsidRPr="00850C70">
        <w:rPr>
          <w:rStyle w:val="Heading3Char"/>
        </w:rPr>
        <w:t>Para-Professionals:</w:t>
      </w:r>
      <w:r w:rsidRPr="00517BDA">
        <w:rPr>
          <w:rFonts w:ascii="Calibri-Bold" w:hAnsi="Calibri-Bold" w:cs="Calibri-Bold"/>
          <w:b/>
          <w:bCs/>
        </w:rPr>
        <w:t xml:space="preserve"> </w:t>
      </w:r>
      <w:r w:rsidRPr="77F518ED">
        <w:t>Occupations in which workers perform some of the duties of a professional or technician in a supportive role, which usually require less formal training and/or experience normally required for professional or technical status.</w:t>
      </w:r>
    </w:p>
    <w:p w14:paraId="488AFA12" w14:textId="5973E25F" w:rsidR="00912E65" w:rsidRDefault="00912E65" w:rsidP="00B30FE4">
      <w:pPr>
        <w:rPr>
          <w:rFonts w:ascii="Calibri-Bold" w:hAnsi="Calibri-Bold" w:cs="Calibri-Bold"/>
          <w:b/>
          <w:bCs/>
        </w:rPr>
      </w:pPr>
      <w:r w:rsidRPr="00850C70">
        <w:rPr>
          <w:rStyle w:val="Heading3Char"/>
        </w:rPr>
        <w:t>Parent Contribution:</w:t>
      </w:r>
      <w:r w:rsidRPr="00BE69A1">
        <w:rPr>
          <w:rFonts w:ascii="Calibri-Bold" w:hAnsi="Calibri-Bold" w:cs="Calibri-Bold"/>
          <w:b/>
          <w:bCs/>
        </w:rPr>
        <w:t xml:space="preserve"> </w:t>
      </w:r>
      <w:r w:rsidRPr="77F518ED">
        <w:t>A quantitative estimate of the parents’ ability to contribute to the postsecondary educational expenses of a dependent student.</w:t>
      </w:r>
    </w:p>
    <w:p w14:paraId="444CBBD8" w14:textId="124381FB" w:rsidR="003F7611" w:rsidRPr="00517BDA" w:rsidRDefault="00D2730B" w:rsidP="00B30FE4">
      <w:pPr>
        <w:rPr>
          <w:rFonts w:cstheme="minorHAnsi"/>
          <w:bCs/>
        </w:rPr>
      </w:pPr>
      <w:r>
        <w:rPr>
          <w:rStyle w:val="Heading3Char"/>
        </w:rPr>
        <w:t>Part-T</w:t>
      </w:r>
      <w:r w:rsidR="00850C70">
        <w:rPr>
          <w:rStyle w:val="Heading3Char"/>
        </w:rPr>
        <w:t>ime E</w:t>
      </w:r>
      <w:r w:rsidR="003F7611" w:rsidRPr="00850C70">
        <w:rPr>
          <w:rStyle w:val="Heading3Char"/>
        </w:rPr>
        <w:t>mployee:</w:t>
      </w:r>
      <w:r w:rsidR="003F7611" w:rsidRPr="003F7611">
        <w:rPr>
          <w:rFonts w:ascii="Calibri-Bold" w:hAnsi="Calibri-Bold" w:cs="Calibri-Bold"/>
          <w:b/>
          <w:bCs/>
        </w:rPr>
        <w:t xml:space="preserve"> </w:t>
      </w:r>
      <w:r w:rsidR="003F7611" w:rsidRPr="77F518ED">
        <w:t>A part-time employee is an employee who is employed by the College whose normal schedule of work usually consists of less than forty (40) hours per week. The status of part-time employees does not change based on occasional periods during which they may be scheduled to work forty (40) hours or more per week (e.g., to fill in for an absent coworker, during periods of heavy work load, etc.).</w:t>
      </w:r>
    </w:p>
    <w:p w14:paraId="69DB4394" w14:textId="3CBF8495" w:rsidR="00DF07BD" w:rsidRDefault="00D2730B" w:rsidP="00B30FE4">
      <w:r>
        <w:rPr>
          <w:rStyle w:val="Heading3Char"/>
        </w:rPr>
        <w:t>Part‐T</w:t>
      </w:r>
      <w:r w:rsidR="00DF07BD" w:rsidRPr="00850C70">
        <w:rPr>
          <w:rStyle w:val="Heading3Char"/>
        </w:rPr>
        <w:t xml:space="preserve">ime </w:t>
      </w:r>
      <w:r w:rsidR="00850C70">
        <w:rPr>
          <w:rStyle w:val="Heading3Char"/>
        </w:rPr>
        <w:t>S</w:t>
      </w:r>
      <w:r w:rsidR="00DF07BD" w:rsidRPr="00850C70">
        <w:rPr>
          <w:rStyle w:val="Heading3Char"/>
        </w:rPr>
        <w:t>tudent:</w:t>
      </w:r>
      <w:r w:rsidR="00DF07BD">
        <w:rPr>
          <w:rFonts w:ascii="Calibri-Bold" w:hAnsi="Calibri-Bold" w:cs="Calibri-Bold"/>
          <w:b/>
          <w:bCs/>
        </w:rPr>
        <w:t xml:space="preserve"> </w:t>
      </w:r>
      <w:r w:rsidR="00DF07BD">
        <w:t>A student enrolled for fewer than 12 credits per semester.</w:t>
      </w:r>
    </w:p>
    <w:p w14:paraId="0C6B3D0F" w14:textId="6278CDF1" w:rsidR="00912E65" w:rsidRPr="00912E65" w:rsidRDefault="00912E65" w:rsidP="00B30FE4">
      <w:r w:rsidRPr="00850C70">
        <w:rPr>
          <w:rStyle w:val="Heading3Char"/>
        </w:rPr>
        <w:t>PDF FAFSA:</w:t>
      </w:r>
      <w:r w:rsidRPr="00BE69A1">
        <w:rPr>
          <w:rFonts w:ascii="Calibri-Bold" w:hAnsi="Calibri-Bold" w:cs="Calibri-Bold"/>
          <w:b/>
          <w:bCs/>
        </w:rPr>
        <w:t xml:space="preserve"> </w:t>
      </w:r>
      <w:r w:rsidRPr="2043C469">
        <w:t>A version of the FAFSA viewed using Adobe Acrobat which may be completed and filed like a paper FAFSA.</w:t>
      </w:r>
    </w:p>
    <w:p w14:paraId="2A686E37" w14:textId="091211E3" w:rsidR="002A6FD7" w:rsidRDefault="002A6FD7" w:rsidP="00B30FE4">
      <w:r w:rsidRPr="00850C70">
        <w:rPr>
          <w:rStyle w:val="Heading3Char"/>
        </w:rPr>
        <w:t>Peer:</w:t>
      </w:r>
      <w:r>
        <w:rPr>
          <w:rFonts w:ascii="Calibri-Bold" w:hAnsi="Calibri-Bold" w:cs="Calibri-Bold"/>
          <w:b/>
          <w:bCs/>
        </w:rPr>
        <w:t xml:space="preserve"> </w:t>
      </w:r>
      <w:r>
        <w:t>An institution similar in mission, size, and demographics (among other factors) frequently used for comparison or in the development of institutional goals.</w:t>
      </w:r>
    </w:p>
    <w:p w14:paraId="4E0DCCAB" w14:textId="4F817DA7" w:rsidR="003C2E51" w:rsidRDefault="003C2E51" w:rsidP="00B30FE4">
      <w:r w:rsidRPr="00850C70">
        <w:rPr>
          <w:rStyle w:val="Heading3Char"/>
        </w:rPr>
        <w:lastRenderedPageBreak/>
        <w:t>Performance Assessment:</w:t>
      </w:r>
      <w:r>
        <w:t xml:space="preserve"> An assessment that asks students to demonstrate skills rather than relating what they’ve learned through traditional tests.</w:t>
      </w:r>
    </w:p>
    <w:p w14:paraId="03590249" w14:textId="0AFDE1AC" w:rsidR="002A6FD7" w:rsidRPr="007B01A6" w:rsidRDefault="003C2E51" w:rsidP="00B30FE4">
      <w:r w:rsidRPr="00850C70">
        <w:rPr>
          <w:rStyle w:val="Heading3Char"/>
        </w:rPr>
        <w:t>Performance-Based Outcomes:</w:t>
      </w:r>
      <w:r>
        <w:t xml:space="preserve"> Outcome statements that are written in behavioral or performance terms and establish an appropriate c</w:t>
      </w:r>
      <w:r w:rsidR="007B01A6">
        <w:t>riterion level for achievement.</w:t>
      </w:r>
    </w:p>
    <w:p w14:paraId="08B956E1" w14:textId="77777777" w:rsidR="00DF07BD" w:rsidRDefault="00DF07BD" w:rsidP="00B30FE4">
      <w:r w:rsidRPr="00850C70">
        <w:rPr>
          <w:rStyle w:val="Heading3Char"/>
        </w:rPr>
        <w:t>Perkins Core Indicators:</w:t>
      </w:r>
      <w:r>
        <w:rPr>
          <w:rFonts w:ascii="Calibri-Bold" w:hAnsi="Calibri-Bold" w:cs="Calibri-Bold"/>
          <w:b/>
          <w:bCs/>
        </w:rPr>
        <w:t xml:space="preserve"> </w:t>
      </w:r>
      <w:r>
        <w:t>A state performance accountability system to assess the effectiveness of the state in achieving statewide progress in occupational education and to optimize the return on investment of Federal funds in occupational education activities. The current Perkins Core Indicators are: technical skill attainment; credential, certificate or degree; retention or transfer; student placement; non‐traditional program participation; non‐traditional program completion.</w:t>
      </w:r>
    </w:p>
    <w:p w14:paraId="516DDB09" w14:textId="2689FCDF" w:rsidR="00AB3028" w:rsidRPr="00B97FBF" w:rsidRDefault="00AB3028" w:rsidP="00B30FE4">
      <w:r w:rsidRPr="00850C70">
        <w:rPr>
          <w:rStyle w:val="Heading3Char"/>
        </w:rPr>
        <w:t>Perkins Eligible Program:</w:t>
      </w:r>
      <w:r w:rsidRPr="00B97FBF">
        <w:t xml:space="preserve"> </w:t>
      </w:r>
      <w:r w:rsidR="00B97FBF" w:rsidRPr="00B97FBF">
        <w:t>LCC occupational program of study that has been approved by the State of Michigan for Carl D. Perkins Federal Grant funding.</w:t>
      </w:r>
    </w:p>
    <w:p w14:paraId="6F8C41F5" w14:textId="3D34B5A9" w:rsidR="004B38AB" w:rsidRDefault="004B38AB" w:rsidP="004B38AB">
      <w:pPr>
        <w:rPr>
          <w:rStyle w:val="Heading3Char"/>
        </w:rPr>
      </w:pPr>
      <w:r>
        <w:rPr>
          <w:rStyle w:val="Heading3Char"/>
        </w:rPr>
        <w:t xml:space="preserve">Persistence: </w:t>
      </w:r>
      <w:r w:rsidRPr="000026B4">
        <w:t xml:space="preserve">A measure of how many students return from the fall semester to take classes the following </w:t>
      </w:r>
      <w:r w:rsidR="000026B4" w:rsidRPr="000026B4">
        <w:t>spring semester (e.g. the students who return from Fall 2013 to take classes in Spring 2014).</w:t>
      </w:r>
    </w:p>
    <w:p w14:paraId="565E69F7" w14:textId="2B64EACB" w:rsidR="00DF07BD" w:rsidRPr="00AB3028" w:rsidRDefault="00C41916" w:rsidP="00B30FE4">
      <w:pPr>
        <w:rPr>
          <w:rFonts w:ascii="Calibri-Bold" w:hAnsi="Calibri-Bold" w:cs="Calibri-Bold"/>
          <w:b/>
          <w:bCs/>
        </w:rPr>
      </w:pPr>
      <w:r>
        <w:rPr>
          <w:rStyle w:val="Heading3Char"/>
        </w:rPr>
        <w:t>Persistence R</w:t>
      </w:r>
      <w:r w:rsidR="00DF07BD" w:rsidRPr="00850C70">
        <w:rPr>
          <w:rStyle w:val="Heading3Char"/>
        </w:rPr>
        <w:t>ate</w:t>
      </w:r>
      <w:r w:rsidR="00773072">
        <w:rPr>
          <w:rStyle w:val="Heading3Char"/>
        </w:rPr>
        <w:t>, Next</w:t>
      </w:r>
      <w:r w:rsidR="00047086">
        <w:rPr>
          <w:rStyle w:val="Heading3Char"/>
        </w:rPr>
        <w:t>-Fall</w:t>
      </w:r>
      <w:r w:rsidR="00DF07BD" w:rsidRPr="00850C70">
        <w:rPr>
          <w:rStyle w:val="Heading3Char"/>
        </w:rPr>
        <w:t>:</w:t>
      </w:r>
      <w:r w:rsidR="00AB3028">
        <w:rPr>
          <w:rFonts w:ascii="Calibri-Bold" w:hAnsi="Calibri-Bold" w:cs="Calibri-Bold"/>
          <w:b/>
          <w:bCs/>
        </w:rPr>
        <w:t xml:space="preserve"> </w:t>
      </w:r>
      <w:r w:rsidR="00BD3D3F">
        <w:t xml:space="preserve">Percent </w:t>
      </w:r>
      <w:r w:rsidR="00DF07BD">
        <w:t>of credit students enrolled in the fall and re‐enroll the following fall semester.</w:t>
      </w:r>
      <w:r w:rsidR="00580C5E">
        <w:t xml:space="preserve"> Also referred to as retention or fall-to-fall retention.</w:t>
      </w:r>
      <w:r w:rsidR="00BD3D3F">
        <w:t xml:space="preserve"> </w:t>
      </w:r>
      <w:r w:rsidR="00DF426F">
        <w:t xml:space="preserve">[See </w:t>
      </w:r>
      <w:r w:rsidR="00DF426F" w:rsidRPr="00DF426F">
        <w:rPr>
          <w:i/>
        </w:rPr>
        <w:t>Retention R</w:t>
      </w:r>
      <w:r w:rsidR="00BD3D3F" w:rsidRPr="00DF426F">
        <w:rPr>
          <w:i/>
        </w:rPr>
        <w:t>ate</w:t>
      </w:r>
      <w:r w:rsidR="00BD3D3F">
        <w:t>.</w:t>
      </w:r>
      <w:r w:rsidR="00DF426F">
        <w:t>]</w:t>
      </w:r>
    </w:p>
    <w:p w14:paraId="5EE7D70D" w14:textId="40620CC0" w:rsidR="00773072" w:rsidRPr="00AB3028" w:rsidRDefault="00773072" w:rsidP="00773072">
      <w:pPr>
        <w:rPr>
          <w:rFonts w:ascii="Calibri-Bold" w:hAnsi="Calibri-Bold" w:cs="Calibri-Bold"/>
          <w:b/>
          <w:bCs/>
        </w:rPr>
      </w:pPr>
      <w:r>
        <w:rPr>
          <w:rStyle w:val="Heading3Char"/>
        </w:rPr>
        <w:t>Persistence R</w:t>
      </w:r>
      <w:r w:rsidRPr="00850C70">
        <w:rPr>
          <w:rStyle w:val="Heading3Char"/>
        </w:rPr>
        <w:t>ate</w:t>
      </w:r>
      <w:r>
        <w:rPr>
          <w:rStyle w:val="Heading3Char"/>
        </w:rPr>
        <w:t>, Next</w:t>
      </w:r>
      <w:r w:rsidR="00047086">
        <w:rPr>
          <w:rStyle w:val="Heading3Char"/>
        </w:rPr>
        <w:t>-</w:t>
      </w:r>
      <w:r>
        <w:rPr>
          <w:rStyle w:val="Heading3Char"/>
        </w:rPr>
        <w:t>Term</w:t>
      </w:r>
      <w:r w:rsidRPr="00850C70">
        <w:rPr>
          <w:rStyle w:val="Heading3Char"/>
        </w:rPr>
        <w:t>:</w:t>
      </w:r>
      <w:r>
        <w:rPr>
          <w:rFonts w:ascii="Calibri-Bold" w:hAnsi="Calibri-Bold" w:cs="Calibri-Bold"/>
          <w:b/>
          <w:bCs/>
        </w:rPr>
        <w:t xml:space="preserve"> </w:t>
      </w:r>
      <w:r>
        <w:t>Percent of credit students enrolled in the fall that re‐enroll for the subsequent spring semester. Also referred to as fall-to-spring retention or fall-to-spring persistence</w:t>
      </w:r>
      <w:r>
        <w:rPr>
          <w:rFonts w:ascii="Calibri-Bold" w:hAnsi="Calibri-Bold" w:cs="Calibri-Bold"/>
          <w:b/>
          <w:bCs/>
        </w:rPr>
        <w:t xml:space="preserve">. </w:t>
      </w:r>
    </w:p>
    <w:p w14:paraId="40D568A1" w14:textId="1510D28A" w:rsidR="00631725" w:rsidRPr="00631725" w:rsidRDefault="00C41916" w:rsidP="00B30FE4">
      <w:pPr>
        <w:rPr>
          <w:rFonts w:cs="Calibri"/>
        </w:rPr>
      </w:pPr>
      <w:r>
        <w:rPr>
          <w:rStyle w:val="Heading3Char"/>
        </w:rPr>
        <w:t>Personal C</w:t>
      </w:r>
      <w:r w:rsidR="00631725" w:rsidRPr="00850C70">
        <w:rPr>
          <w:rStyle w:val="Heading3Char"/>
        </w:rPr>
        <w:t>ounseling:</w:t>
      </w:r>
      <w:r w:rsidR="00631725" w:rsidRPr="00631725">
        <w:t xml:space="preserve"> One-on-one or group counseling with trained professionals for students who want to explore personal, educational, or vocational issues.</w:t>
      </w:r>
    </w:p>
    <w:p w14:paraId="0217A0E6" w14:textId="7B5FE160" w:rsidR="00DF07BD" w:rsidRDefault="4CEEF4DA" w:rsidP="00B30FE4">
      <w:r w:rsidRPr="00850C70">
        <w:rPr>
          <w:rStyle w:val="Heading3Char"/>
        </w:rPr>
        <w:t>Placemen</w:t>
      </w:r>
      <w:r w:rsidR="00C41916">
        <w:rPr>
          <w:rStyle w:val="Heading3Char"/>
        </w:rPr>
        <w:t>t R</w:t>
      </w:r>
      <w:r w:rsidRPr="00850C70">
        <w:rPr>
          <w:rStyle w:val="Heading3Char"/>
        </w:rPr>
        <w:t>ates:</w:t>
      </w:r>
      <w:r w:rsidRPr="4CEEF4DA">
        <w:rPr>
          <w:rFonts w:ascii="Calibri-Bold" w:hAnsi="Calibri-Bold" w:cs="Calibri-Bold"/>
          <w:b/>
          <w:bCs/>
        </w:rPr>
        <w:t xml:space="preserve"> </w:t>
      </w:r>
      <w:r w:rsidRPr="4CEEF4DA">
        <w:t>The percent of graduates who find employment within 6 months of completing their degree or certificate. Graduates who indicate that they are not seeking employment are excluded from the calculation.</w:t>
      </w:r>
    </w:p>
    <w:p w14:paraId="18F50F7C" w14:textId="0D165904" w:rsidR="00912E65" w:rsidRDefault="00912E65" w:rsidP="00B30FE4">
      <w:pPr>
        <w:rPr>
          <w:rFonts w:ascii="Calibri-Bold" w:hAnsi="Calibri-Bold" w:cs="Times New Roman"/>
          <w:b/>
          <w:bCs/>
        </w:rPr>
      </w:pPr>
      <w:r w:rsidRPr="00850C70">
        <w:rPr>
          <w:rStyle w:val="Heading3Char"/>
        </w:rPr>
        <w:t>PLUS:</w:t>
      </w:r>
      <w:r w:rsidRPr="00BE69A1">
        <w:rPr>
          <w:rFonts w:ascii="Calibri-Bold" w:hAnsi="Calibri-Bold" w:cs="Times New Roman"/>
          <w:b/>
          <w:bCs/>
        </w:rPr>
        <w:t xml:space="preserve"> </w:t>
      </w:r>
      <w:r w:rsidR="00BC0911" w:rsidRPr="00BC0911">
        <w:rPr>
          <w:rFonts w:ascii="Calibri-Bold" w:hAnsi="Calibri-Bold" w:cs="Times New Roman"/>
          <w:bCs/>
        </w:rPr>
        <w:t>[</w:t>
      </w:r>
      <w:r w:rsidRPr="77F518ED">
        <w:t xml:space="preserve">See </w:t>
      </w:r>
      <w:r w:rsidRPr="00BC0911">
        <w:rPr>
          <w:i/>
        </w:rPr>
        <w:t>Direct PLUS Loan</w:t>
      </w:r>
      <w:r w:rsidR="00BC0911">
        <w:t>.]</w:t>
      </w:r>
    </w:p>
    <w:p w14:paraId="0DEDEDF1" w14:textId="52E5432C" w:rsidR="00CA3A50" w:rsidRDefault="77F518ED" w:rsidP="00B30FE4">
      <w:r w:rsidRPr="00850C70">
        <w:rPr>
          <w:rStyle w:val="Heading3Char"/>
        </w:rPr>
        <w:t>PopSel</w:t>
      </w:r>
      <w:r w:rsidR="00C41916">
        <w:rPr>
          <w:rStyle w:val="Heading3Char"/>
        </w:rPr>
        <w:t xml:space="preserve"> (</w:t>
      </w:r>
      <w:r w:rsidR="00C41916" w:rsidRPr="00C41916">
        <w:rPr>
          <w:rStyle w:val="Heading3Char"/>
        </w:rPr>
        <w:t>Population Selection</w:t>
      </w:r>
      <w:r w:rsidR="00C41916">
        <w:rPr>
          <w:rStyle w:val="Heading3Char"/>
        </w:rPr>
        <w:t>)</w:t>
      </w:r>
      <w:r w:rsidRPr="00850C70">
        <w:rPr>
          <w:rStyle w:val="Heading3Char"/>
        </w:rPr>
        <w:t>:</w:t>
      </w:r>
      <w:r w:rsidRPr="77F518ED">
        <w:t xml:space="preserve"> A specific process in the ERP</w:t>
      </w:r>
      <w:r w:rsidR="00C41916">
        <w:t xml:space="preserve"> (Banner)</w:t>
      </w:r>
      <w:r w:rsidRPr="77F518ED">
        <w:t xml:space="preserve"> which allows for the definition and use of a population in other processes.</w:t>
      </w:r>
    </w:p>
    <w:p w14:paraId="35EB6212" w14:textId="77777777" w:rsidR="00322D3A" w:rsidRPr="00F11625" w:rsidRDefault="00322D3A" w:rsidP="00322D3A">
      <w:r w:rsidRPr="00850C70">
        <w:rPr>
          <w:rStyle w:val="Heading3Char"/>
        </w:rPr>
        <w:t>Port Address Translation (PAT</w:t>
      </w:r>
      <w:r>
        <w:rPr>
          <w:rStyle w:val="Heading3Char"/>
        </w:rPr>
        <w:t>)</w:t>
      </w:r>
      <w:r w:rsidRPr="00850C70">
        <w:rPr>
          <w:rStyle w:val="Heading3Char"/>
        </w:rPr>
        <w:t>:</w:t>
      </w:r>
      <w:r>
        <w:rPr>
          <w:rFonts w:ascii="Calibri-Bold" w:hAnsi="Calibri-Bold" w:cs="Calibri-Bold"/>
          <w:b/>
        </w:rPr>
        <w:t xml:space="preserve"> </w:t>
      </w:r>
      <w:r>
        <w:t>A firewall configuration term which refers to mapping multiple private IP addresses to one (1) public IP address.</w:t>
      </w:r>
    </w:p>
    <w:p w14:paraId="7644693A" w14:textId="77777777" w:rsidR="00322D3A" w:rsidRDefault="00322D3A" w:rsidP="002321F6">
      <w:r w:rsidRPr="00C41916">
        <w:rPr>
          <w:rStyle w:val="Heading3Char"/>
        </w:rPr>
        <w:t>Post Incident Analysis</w:t>
      </w:r>
      <w:r w:rsidRPr="00850C70">
        <w:rPr>
          <w:rStyle w:val="Heading3Char"/>
        </w:rPr>
        <w:t xml:space="preserve"> </w:t>
      </w:r>
      <w:r>
        <w:rPr>
          <w:rStyle w:val="Heading3Char"/>
        </w:rPr>
        <w:t>(</w:t>
      </w:r>
      <w:r w:rsidRPr="00850C70">
        <w:rPr>
          <w:rStyle w:val="Heading3Char"/>
        </w:rPr>
        <w:t>PIA</w:t>
      </w:r>
      <w:r>
        <w:rPr>
          <w:rStyle w:val="Heading3Char"/>
        </w:rPr>
        <w:t>)</w:t>
      </w:r>
      <w:r w:rsidRPr="00850C70">
        <w:rPr>
          <w:rStyle w:val="Heading3Char"/>
        </w:rPr>
        <w:t>:</w:t>
      </w:r>
      <w:r w:rsidRPr="4CEEF4DA">
        <w:t xml:space="preserve"> </w:t>
      </w:r>
      <w:r>
        <w:t>A</w:t>
      </w:r>
      <w:r w:rsidRPr="4CEEF4DA">
        <w:t xml:space="preserve"> report which is developed after an incident to document the incident and to track recommended improvement progress and completion.</w:t>
      </w:r>
    </w:p>
    <w:p w14:paraId="0BF98472" w14:textId="18543813" w:rsidR="00786476" w:rsidRDefault="00786476" w:rsidP="00B30FE4">
      <w:pPr>
        <w:rPr>
          <w:rFonts w:ascii="Calibri-Bold" w:hAnsi="Calibri-Bold" w:cs="Times New Roman"/>
          <w:b/>
          <w:bCs/>
        </w:rPr>
      </w:pPr>
      <w:r w:rsidRPr="00850C70">
        <w:rPr>
          <w:rStyle w:val="Heading3Char"/>
        </w:rPr>
        <w:t>Postage:</w:t>
      </w:r>
      <w:r w:rsidRPr="00263D51">
        <w:rPr>
          <w:rFonts w:ascii="Calibri-Bold" w:hAnsi="Calibri-Bold" w:cs="Times New Roman"/>
          <w:b/>
          <w:bCs/>
        </w:rPr>
        <w:t xml:space="preserve"> </w:t>
      </w:r>
      <w:r w:rsidRPr="00263D51">
        <w:t xml:space="preserve">Expenses for UPS, FedEx, etc. The expense is allocated to each organization through monthly journal entries by Accounting Services. </w:t>
      </w:r>
      <w:hyperlink r:id="rId89" w:anchor="search=finance%20dictionary" w:history="1">
        <w:r w:rsidR="00FD39A6">
          <w:rPr>
            <w:rStyle w:val="Hyperlink"/>
          </w:rPr>
          <w:t>Reference: LCC Expense Account Dictionary</w:t>
        </w:r>
      </w:hyperlink>
    </w:p>
    <w:p w14:paraId="70C0C945" w14:textId="05356D3B" w:rsidR="001F2617" w:rsidRPr="001F2617" w:rsidRDefault="00C41916" w:rsidP="00B30FE4">
      <w:pPr>
        <w:rPr>
          <w:rFonts w:cs="Calibri-Bold"/>
          <w:b/>
          <w:bCs/>
        </w:rPr>
      </w:pPr>
      <w:r>
        <w:rPr>
          <w:rStyle w:val="Heading3Char"/>
        </w:rPr>
        <w:t>Post-Baccalaureate C</w:t>
      </w:r>
      <w:r w:rsidR="001F2617" w:rsidRPr="00850C70">
        <w:rPr>
          <w:rStyle w:val="Heading3Char"/>
        </w:rPr>
        <w:t>ertificate:</w:t>
      </w:r>
      <w:r w:rsidR="001F2617" w:rsidRPr="001F2617">
        <w:rPr>
          <w:b/>
          <w:bCs/>
        </w:rPr>
        <w:t xml:space="preserve"> </w:t>
      </w:r>
      <w:r w:rsidR="001F2617" w:rsidRPr="001F2617">
        <w:t xml:space="preserve">An award that requires completion of an organized program of study </w:t>
      </w:r>
      <w:r w:rsidR="001F2617" w:rsidRPr="001F2617">
        <w:rPr>
          <w:rFonts w:cs="TimesNewRoman"/>
        </w:rPr>
        <w:t>beyond the bachelor’s; designed for persons who have completed a baccalaureate deg</w:t>
      </w:r>
      <w:r w:rsidR="001F2617" w:rsidRPr="001F2617">
        <w:t>ree but do not meet the requirements of academic degrees carrying the title of master.</w:t>
      </w:r>
    </w:p>
    <w:p w14:paraId="6E9FBE19" w14:textId="77777777" w:rsidR="00322D3A" w:rsidRDefault="00322D3A" w:rsidP="00322D3A">
      <w:pPr>
        <w:rPr>
          <w:rFonts w:ascii="Calibri" w:hAnsi="Calibri" w:cs="Calibri"/>
        </w:rPr>
      </w:pPr>
      <w:r w:rsidRPr="004C0B9E">
        <w:rPr>
          <w:rStyle w:val="Heading3Char"/>
        </w:rPr>
        <w:lastRenderedPageBreak/>
        <w:t>Potentially Unwanted Applications</w:t>
      </w:r>
      <w:r w:rsidRPr="00850C70">
        <w:rPr>
          <w:rStyle w:val="Heading3Char"/>
        </w:rPr>
        <w:t xml:space="preserve"> </w:t>
      </w:r>
      <w:r>
        <w:rPr>
          <w:rStyle w:val="Heading3Char"/>
        </w:rPr>
        <w:t>(</w:t>
      </w:r>
      <w:r w:rsidRPr="00850C70">
        <w:rPr>
          <w:rStyle w:val="Heading3Char"/>
        </w:rPr>
        <w:t>PUA</w:t>
      </w:r>
      <w:r>
        <w:rPr>
          <w:rStyle w:val="Heading3Char"/>
        </w:rPr>
        <w:t>)</w:t>
      </w:r>
      <w:r w:rsidRPr="00850C70">
        <w:rPr>
          <w:rStyle w:val="Heading3Char"/>
        </w:rPr>
        <w:t>:</w:t>
      </w:r>
      <w:r>
        <w:t xml:space="preserve"> Software programs that are not malicious but are generally considered unsuitable for most business networks.</w:t>
      </w:r>
    </w:p>
    <w:p w14:paraId="7149BEB8" w14:textId="21A721F5" w:rsidR="00B95792" w:rsidRDefault="00B95792" w:rsidP="00B30FE4">
      <w:pPr>
        <w:rPr>
          <w:rFonts w:ascii="Calibri-Bold" w:hAnsi="Calibri-Bold" w:cs="Calibri-Bold"/>
          <w:b/>
        </w:rPr>
      </w:pPr>
      <w:r w:rsidRPr="008E340A">
        <w:rPr>
          <w:rStyle w:val="Heading3Char"/>
        </w:rPr>
        <w:t>Primary Position:</w:t>
      </w:r>
      <w:r>
        <w:rPr>
          <w:rFonts w:ascii="Calibri-Bold" w:hAnsi="Calibri-Bold" w:cs="Calibri-Bold"/>
          <w:b/>
        </w:rPr>
        <w:t xml:space="preserve"> </w:t>
      </w:r>
      <w:r w:rsidRPr="00B95792">
        <w:t>Primary position is a Job Type indicator located in the Employee Jobs record. This field is used to identify the position that is the employee’s primary assignment or where a majority of their hours worked are associated to. All employees should have one and only one primary job. This indicator is also used when reporting employee counts, where we are counting distinct employees. When employees move between positions their positions should be reviewed and HR should be advised of the primary job assignment,</w:t>
      </w:r>
      <w:r w:rsidR="00480387">
        <w:t xml:space="preserve"> for Part-Time employees. Full-</w:t>
      </w:r>
      <w:r w:rsidRPr="00B95792">
        <w:t>Time job assignments will be marked a</w:t>
      </w:r>
      <w:r>
        <w:t>s</w:t>
      </w:r>
      <w:r w:rsidRPr="00B95792">
        <w:t xml:space="preserve"> the primary assignment.</w:t>
      </w:r>
    </w:p>
    <w:p w14:paraId="71FAB30E" w14:textId="742CAF30" w:rsidR="00912E65" w:rsidRDefault="00912E65" w:rsidP="00B30FE4">
      <w:pPr>
        <w:rPr>
          <w:rFonts w:ascii="Calibri-Bold" w:hAnsi="Calibri-Bold" w:cs="Calibri-Bold"/>
          <w:b/>
          <w:bCs/>
        </w:rPr>
      </w:pPr>
      <w:r w:rsidRPr="00850C70">
        <w:rPr>
          <w:rStyle w:val="Heading3Char"/>
        </w:rPr>
        <w:t>Principal (of a loan):</w:t>
      </w:r>
      <w:r w:rsidRPr="00BE69A1">
        <w:rPr>
          <w:rFonts w:ascii="Calibri-Bold" w:hAnsi="Calibri-Bold" w:cs="Calibri-Bold"/>
          <w:b/>
          <w:bCs/>
        </w:rPr>
        <w:t xml:space="preserve"> </w:t>
      </w:r>
      <w:r w:rsidRPr="77F518ED">
        <w:t>The amount of money borrowed through a loan; does not include interest or other charges, unless they are capitalized.</w:t>
      </w:r>
      <w:r w:rsidRPr="00912E65">
        <w:rPr>
          <w:rFonts w:ascii="Calibri-Bold" w:hAnsi="Calibri-Bold" w:cs="Calibri-Bold"/>
          <w:b/>
          <w:bCs/>
        </w:rPr>
        <w:t xml:space="preserve"> </w:t>
      </w:r>
    </w:p>
    <w:p w14:paraId="75997F78" w14:textId="74D47A63" w:rsidR="00860DB4" w:rsidRPr="000026B4" w:rsidRDefault="00860DB4" w:rsidP="00B30FE4">
      <w:r>
        <w:rPr>
          <w:rStyle w:val="Heading3Char"/>
        </w:rPr>
        <w:t xml:space="preserve">PROE: </w:t>
      </w:r>
      <w:r w:rsidRPr="000026B4">
        <w:t>Program Review of Occupational Education. This is required for Perkins Eligible Programs. The LCC Program Review process has been approved to be used to satisfy LCC’s PROE requirements with the State of Michigan.</w:t>
      </w:r>
    </w:p>
    <w:p w14:paraId="324847AD" w14:textId="41F1D587" w:rsidR="00933B15" w:rsidRPr="00263D51" w:rsidRDefault="00933B15" w:rsidP="00B30FE4">
      <w:pPr>
        <w:rPr>
          <w:rFonts w:ascii="Calibri-Bold" w:hAnsi="Calibri-Bold" w:cs="Calibri-Bold"/>
          <w:b/>
          <w:bCs/>
        </w:rPr>
      </w:pPr>
      <w:r w:rsidRPr="00850C70">
        <w:rPr>
          <w:rStyle w:val="Heading3Char"/>
        </w:rPr>
        <w:t>Professional Fees:</w:t>
      </w:r>
      <w:r w:rsidRPr="00263D51">
        <w:rPr>
          <w:rFonts w:ascii="Calibri-Bold" w:hAnsi="Calibri-Bold" w:cs="Calibri-Bold"/>
          <w:b/>
          <w:bCs/>
        </w:rPr>
        <w:t xml:space="preserve"> </w:t>
      </w:r>
      <w:r w:rsidRPr="00263D51">
        <w:t xml:space="preserve">Expenses to accomplish routine, continuing and necessary functions not otherwise specifically mentioned or included under the other accounts. (i.e. athletic trainers, real time transcribers) Use only as a last resort, usage must be kept to a minimum. </w:t>
      </w:r>
      <w:hyperlink r:id="rId90" w:anchor="search=finance%20dictionary" w:history="1">
        <w:r w:rsidR="00FD39A6">
          <w:rPr>
            <w:rStyle w:val="Hyperlink"/>
          </w:rPr>
          <w:t>Reference: LCC Expense Account Dictionary</w:t>
        </w:r>
      </w:hyperlink>
    </w:p>
    <w:p w14:paraId="62451C3E" w14:textId="0D7EE84B" w:rsidR="00912E65" w:rsidRDefault="00912E65" w:rsidP="00B30FE4">
      <w:r w:rsidRPr="00850C70">
        <w:rPr>
          <w:rStyle w:val="Heading3Char"/>
        </w:rPr>
        <w:t>Professional Judgment (PJ):</w:t>
      </w:r>
      <w:r w:rsidRPr="00BE69A1">
        <w:rPr>
          <w:rFonts w:ascii="Calibri-Bold" w:hAnsi="Calibri-Bold" w:cs="Calibri-Bold"/>
          <w:b/>
          <w:bCs/>
        </w:rPr>
        <w:t xml:space="preserve"> </w:t>
      </w:r>
      <w:r w:rsidRPr="77F518ED">
        <w:t xml:space="preserve">The financial aid administrator’s discretion, based on the special circumstances of the student, to change the data elements used in determining eligibility for federal student aid or adjust a student’s costs. </w:t>
      </w:r>
    </w:p>
    <w:p w14:paraId="58A22DC8" w14:textId="304118A5" w:rsidR="00364DA9" w:rsidRPr="00912E65" w:rsidRDefault="00364DA9" w:rsidP="00B30FE4">
      <w:pPr>
        <w:rPr>
          <w:bCs/>
        </w:rPr>
      </w:pPr>
      <w:r>
        <w:rPr>
          <w:rStyle w:val="Heading3Char"/>
        </w:rPr>
        <w:t>Program Area:</w:t>
      </w:r>
      <w:r>
        <w:rPr>
          <w:bCs/>
        </w:rPr>
        <w:t xml:space="preserve"> An </w:t>
      </w:r>
      <w:r w:rsidRPr="00364DA9">
        <w:rPr>
          <w:bCs/>
        </w:rPr>
        <w:t>organizational structure where programs of study are housed. For example, there may be multiple certificates and degrees under one discipline area – those certificates and degrees (or programs of study) are housed under one program area. (E.g., Welding is a program area and the programs of study under welding are each type of degree or certificate offered.)</w:t>
      </w:r>
    </w:p>
    <w:p w14:paraId="384DA222" w14:textId="1C68D5E6" w:rsidR="00DF07BD" w:rsidRDefault="00DF07BD" w:rsidP="00B30FE4">
      <w:r w:rsidRPr="00850C70">
        <w:rPr>
          <w:rStyle w:val="Heading3Char"/>
        </w:rPr>
        <w:t>Program Enrollment:</w:t>
      </w:r>
      <w:r>
        <w:rPr>
          <w:rFonts w:ascii="Calibri-Bold" w:hAnsi="Calibri-Bold" w:cs="Calibri-Bold"/>
          <w:b/>
          <w:bCs/>
        </w:rPr>
        <w:t xml:space="preserve"> </w:t>
      </w:r>
      <w:r>
        <w:t>The number of students enrolled in a particular program (i.e. Associate in Arts, Nursing).</w:t>
      </w:r>
    </w:p>
    <w:p w14:paraId="7CE28D9A" w14:textId="4C5B2FD5" w:rsidR="00364DA9" w:rsidRDefault="00364DA9" w:rsidP="00B30FE4">
      <w:r>
        <w:rPr>
          <w:rStyle w:val="Heading3Char"/>
        </w:rPr>
        <w:t>Program of Study:</w:t>
      </w:r>
      <w:r>
        <w:t xml:space="preserve"> A </w:t>
      </w:r>
      <w:r w:rsidRPr="00364DA9">
        <w:t>course of study that leads to a certificate or degree at the institution. Each certificate and degree is a unique program of study. Any major that ends in a certificate or degree at the institution is a program of study. Majors that do not end in a degree that are used for tracking purposes (e.g., Lifelong Learning) are not programs of study.</w:t>
      </w:r>
    </w:p>
    <w:p w14:paraId="6146D991" w14:textId="07F0310D" w:rsidR="00364DA9" w:rsidRDefault="00364DA9" w:rsidP="00B30FE4">
      <w:r>
        <w:rPr>
          <w:rStyle w:val="Heading3Char"/>
        </w:rPr>
        <w:t>Program of Study, Discontinued:</w:t>
      </w:r>
      <w:r>
        <w:t xml:space="preserve"> A </w:t>
      </w:r>
      <w:r w:rsidRPr="00364DA9">
        <w:t>discontinued program of study is a degree or certificate that is no longer offered at the institution. When programs of study are discontinued, there is generally a teach-out period. During the teach-out period, new students are not allowed to enter the program, but existing students may still receive the degree or certificate.  Program areas develop a teach-out plan to notify and work with the students in that major to help them complete the degree or certificate before the teach-out ends.</w:t>
      </w:r>
    </w:p>
    <w:p w14:paraId="24FBAD1A" w14:textId="7E67A035" w:rsidR="000026B4" w:rsidRDefault="000026B4" w:rsidP="000026B4">
      <w:pPr>
        <w:rPr>
          <w:rStyle w:val="Heading3Char"/>
        </w:rPr>
      </w:pPr>
      <w:r w:rsidRPr="6C3F081D">
        <w:rPr>
          <w:rStyle w:val="Heading3Char"/>
        </w:rPr>
        <w:t xml:space="preserve">Program Review: </w:t>
      </w:r>
      <w:r>
        <w:t>As relates to LCC</w:t>
      </w:r>
      <w:r w:rsidR="6F5613FA">
        <w:t>,</w:t>
      </w:r>
      <w:r>
        <w:t xml:space="preserve"> is the method used to evaluate and improve the effectiveness of programs.</w:t>
      </w:r>
    </w:p>
    <w:p w14:paraId="11612D20" w14:textId="2D9814F2" w:rsidR="000026B4" w:rsidRDefault="000026B4" w:rsidP="000026B4">
      <w:pPr>
        <w:ind w:left="1008"/>
      </w:pPr>
      <w:r w:rsidRPr="6C3F081D">
        <w:rPr>
          <w:rStyle w:val="Heading3Char"/>
        </w:rPr>
        <w:lastRenderedPageBreak/>
        <w:t xml:space="preserve">Program: </w:t>
      </w:r>
      <w:r>
        <w:t>A</w:t>
      </w:r>
      <w:r w:rsidR="00266157">
        <w:t>s relates to Program Review, a</w:t>
      </w:r>
      <w:r>
        <w:t xml:space="preserve"> combination of both the programs of study and the structure where programs of study are housed</w:t>
      </w:r>
      <w:r w:rsidR="1366E6AE">
        <w:t>.</w:t>
      </w:r>
    </w:p>
    <w:p w14:paraId="149AE994" w14:textId="6213BB4C" w:rsidR="000026B4" w:rsidRDefault="000026B4" w:rsidP="000026B4">
      <w:pPr>
        <w:ind w:left="1008"/>
      </w:pPr>
      <w:r w:rsidRPr="6C3F081D">
        <w:rPr>
          <w:rStyle w:val="Heading3Char"/>
        </w:rPr>
        <w:t>Program-Level Assessment:</w:t>
      </w:r>
      <w:r w:rsidRPr="6C3F081D">
        <w:rPr>
          <w:i/>
          <w:iCs/>
        </w:rPr>
        <w:t xml:space="preserve"> </w:t>
      </w:r>
      <w:r>
        <w:t>A</w:t>
      </w:r>
      <w:r w:rsidR="00266157">
        <w:t>s relates to Program Review</w:t>
      </w:r>
      <w:r w:rsidR="3FFFAD2A">
        <w:t>,</w:t>
      </w:r>
      <w:r w:rsidR="00266157">
        <w:t xml:space="preserve"> a</w:t>
      </w:r>
      <w:r>
        <w:t>ssessment measures that determine whether program learning outcomes have been achieved.</w:t>
      </w:r>
    </w:p>
    <w:p w14:paraId="354B73CA" w14:textId="54523FE6" w:rsidR="000026B4" w:rsidRDefault="000026B4" w:rsidP="000026B4">
      <w:pPr>
        <w:ind w:left="1008"/>
      </w:pPr>
      <w:r>
        <w:rPr>
          <w:rStyle w:val="Heading3Char"/>
        </w:rPr>
        <w:t>Program Area:</w:t>
      </w:r>
      <w:r>
        <w:rPr>
          <w:i/>
        </w:rPr>
        <w:t xml:space="preserve"> </w:t>
      </w:r>
      <w:r w:rsidR="00266157">
        <w:t>As relates to Program Review, a st</w:t>
      </w:r>
      <w:r w:rsidRPr="000026B4">
        <w:t>ructure of where programs of study are housed.</w:t>
      </w:r>
    </w:p>
    <w:p w14:paraId="23F33E8E" w14:textId="7E9A1E01" w:rsidR="000026B4" w:rsidRPr="000026B4" w:rsidRDefault="000026B4" w:rsidP="000026B4">
      <w:pPr>
        <w:ind w:left="1008"/>
        <w:rPr>
          <w:i/>
        </w:rPr>
      </w:pPr>
      <w:r>
        <w:rPr>
          <w:rStyle w:val="Heading3Char"/>
        </w:rPr>
        <w:t>Program of Study:</w:t>
      </w:r>
      <w:r w:rsidRPr="000026B4">
        <w:t xml:space="preserve"> A</w:t>
      </w:r>
      <w:r w:rsidR="00266157">
        <w:t>s relates to Program Review, a</w:t>
      </w:r>
      <w:r w:rsidRPr="000026B4">
        <w:t xml:space="preserve"> course of study that leads to a certificate of degree.</w:t>
      </w:r>
    </w:p>
    <w:p w14:paraId="3333E656" w14:textId="2A29E9D0" w:rsidR="00745F9F" w:rsidRDefault="00745F9F" w:rsidP="00B30FE4">
      <w:pPr>
        <w:rPr>
          <w:rFonts w:ascii="Calibri-Bold" w:hAnsi="Calibri-Bold" w:cs="Calibri-Bold"/>
          <w:b/>
          <w:bCs/>
        </w:rPr>
      </w:pPr>
      <w:r w:rsidRPr="00850C70">
        <w:rPr>
          <w:rStyle w:val="Heading3Char"/>
        </w:rPr>
        <w:t>Promissory Note:</w:t>
      </w:r>
      <w:r w:rsidRPr="00BE69A1">
        <w:rPr>
          <w:rFonts w:ascii="Calibri-Bold" w:hAnsi="Calibri-Bold" w:cs="Calibri-Bold"/>
          <w:b/>
          <w:bCs/>
        </w:rPr>
        <w:t xml:space="preserve"> </w:t>
      </w:r>
      <w:r w:rsidRPr="77F518ED">
        <w:t>The legal document which binds a borrower to the repayment obligations and other terms and conditions which govern a loan program.</w:t>
      </w:r>
    </w:p>
    <w:p w14:paraId="4481BE7A" w14:textId="04C4EAA3" w:rsidR="003F7611" w:rsidRPr="00517BDA" w:rsidRDefault="003F7611" w:rsidP="00B30FE4">
      <w:pPr>
        <w:rPr>
          <w:rFonts w:cstheme="minorHAnsi"/>
          <w:bCs/>
        </w:rPr>
      </w:pPr>
      <w:r w:rsidRPr="00850C70">
        <w:rPr>
          <w:rStyle w:val="Heading3Char"/>
        </w:rPr>
        <w:t>Promotion:</w:t>
      </w:r>
      <w:r w:rsidRPr="00517BDA">
        <w:rPr>
          <w:rFonts w:ascii="Calibri-Bold" w:hAnsi="Calibri-Bold" w:cs="Calibri-Bold"/>
          <w:b/>
          <w:bCs/>
        </w:rPr>
        <w:t xml:space="preserve"> </w:t>
      </w:r>
      <w:r w:rsidRPr="77F518ED">
        <w:t>A promotion is the indefinite assignment of a</w:t>
      </w:r>
      <w:r w:rsidR="00C0227F">
        <w:t>n</w:t>
      </w:r>
      <w:r w:rsidRPr="77F518ED">
        <w:t xml:space="preserve"> employee from a position within the bargaining unit to a position with a higher pay level, within or outside the bargaining unit, as a result of transfer or competitive search.</w:t>
      </w:r>
    </w:p>
    <w:p w14:paraId="7B18597A" w14:textId="7494E0A5" w:rsidR="00790E0B" w:rsidRPr="00263D51" w:rsidRDefault="00790E0B" w:rsidP="00B30FE4">
      <w:pPr>
        <w:rPr>
          <w:rFonts w:ascii="Calibri-Bold" w:hAnsi="Calibri-Bold" w:cs="Calibri-Bold"/>
          <w:b/>
          <w:bCs/>
        </w:rPr>
      </w:pPr>
      <w:r w:rsidRPr="00850C70">
        <w:rPr>
          <w:rStyle w:val="Heading3Char"/>
        </w:rPr>
        <w:t>Property Taxes:</w:t>
      </w:r>
      <w:r w:rsidRPr="00263D51">
        <w:rPr>
          <w:b/>
          <w:bCs/>
        </w:rPr>
        <w:t xml:space="preserve"> </w:t>
      </w:r>
      <w:r w:rsidRPr="00263D51">
        <w:t xml:space="preserve">Property tax payments made to any taxing district for a non-exempt LCC property or portion of LCC property. </w:t>
      </w:r>
      <w:hyperlink r:id="rId91" w:anchor="search=finance%20dictionary" w:history="1">
        <w:r w:rsidR="00FD39A6">
          <w:rPr>
            <w:rStyle w:val="Hyperlink"/>
          </w:rPr>
          <w:t>Reference: LCC Expense Account Dictionary</w:t>
        </w:r>
      </w:hyperlink>
    </w:p>
    <w:p w14:paraId="369073B8" w14:textId="209EB21C" w:rsidR="00790E0B" w:rsidRDefault="00790E0B" w:rsidP="00B30FE4">
      <w:pPr>
        <w:rPr>
          <w:rFonts w:ascii="Calibri-Bold" w:hAnsi="Calibri-Bold" w:cs="Calibri-Bold"/>
          <w:b/>
          <w:bCs/>
        </w:rPr>
      </w:pPr>
      <w:r w:rsidRPr="00850C70">
        <w:rPr>
          <w:rStyle w:val="Heading3Char"/>
        </w:rPr>
        <w:t>Property Tax Rebate:</w:t>
      </w:r>
      <w:r w:rsidRPr="00263D51">
        <w:rPr>
          <w:rFonts w:ascii="Calibri-Bold" w:hAnsi="Calibri-Bold" w:cs="Calibri-Bold"/>
          <w:b/>
          <w:bCs/>
        </w:rPr>
        <w:t xml:space="preserve"> </w:t>
      </w:r>
      <w:r w:rsidRPr="00263D51">
        <w:t xml:space="preserve">To record student tuition refund for property tax rebates documented by taxing township and verified by enrollment services. </w:t>
      </w:r>
      <w:hyperlink r:id="rId92" w:anchor="search=finance%20dictionary" w:history="1">
        <w:r w:rsidR="00FD39A6">
          <w:rPr>
            <w:rStyle w:val="Hyperlink"/>
          </w:rPr>
          <w:t>Reference: LCC Expense Account Dictionary</w:t>
        </w:r>
      </w:hyperlink>
    </w:p>
    <w:p w14:paraId="7D4EB138" w14:textId="7F897E06" w:rsidR="001D501F" w:rsidRPr="0069594F" w:rsidRDefault="001D501F" w:rsidP="0069594F">
      <w:pPr>
        <w:rPr>
          <w:rFonts w:ascii="Calibri-Bold" w:hAnsi="Calibri-Bold" w:cs="Calibri-Bold"/>
          <w:b/>
        </w:rPr>
      </w:pPr>
      <w:r w:rsidRPr="00F46FA8">
        <w:rPr>
          <w:rStyle w:val="Heading3Char"/>
        </w:rPr>
        <w:t>Provisional Position:</w:t>
      </w:r>
      <w:r w:rsidRPr="00F46FA8">
        <w:rPr>
          <w:rFonts w:ascii="Calibri-Bold" w:hAnsi="Calibri-Bold" w:cs="Calibri-Bold"/>
          <w:b/>
        </w:rPr>
        <w:t xml:space="preserve"> </w:t>
      </w:r>
      <w:r w:rsidR="0069594F">
        <w:rPr>
          <w:rFonts w:ascii="Calibri-Bold" w:hAnsi="Calibri-Bold" w:cs="Calibri-Bold"/>
          <w:b/>
        </w:rPr>
        <w:t xml:space="preserve"> </w:t>
      </w:r>
      <w:r w:rsidR="0069594F">
        <w:t xml:space="preserve">Please refer to the </w:t>
      </w:r>
      <w:hyperlink r:id="rId93" w:history="1">
        <w:r w:rsidR="0069594F">
          <w:rPr>
            <w:rStyle w:val="Hyperlink"/>
          </w:rPr>
          <w:t>MAHE Contract</w:t>
        </w:r>
      </w:hyperlink>
      <w:r w:rsidR="0069594F">
        <w:t xml:space="preserve"> or </w:t>
      </w:r>
      <w:hyperlink r:id="rId94" w:history="1">
        <w:r w:rsidR="0069594F">
          <w:rPr>
            <w:rStyle w:val="Hyperlink"/>
          </w:rPr>
          <w:t>PTCTU Contract</w:t>
        </w:r>
      </w:hyperlink>
      <w:r w:rsidR="0069594F">
        <w:rPr>
          <w:rStyle w:val="Hyperlink"/>
        </w:rPr>
        <w:t xml:space="preserve"> </w:t>
      </w:r>
      <w:r w:rsidR="0069594F" w:rsidRPr="0069594F">
        <w:rPr>
          <w:rStyle w:val="Hyperlink"/>
          <w:color w:val="auto"/>
          <w:u w:val="none"/>
        </w:rPr>
        <w:t>for</w:t>
      </w:r>
      <w:r w:rsidR="0069594F">
        <w:rPr>
          <w:rStyle w:val="Hyperlink"/>
          <w:color w:val="auto"/>
          <w:u w:val="none"/>
        </w:rPr>
        <w:t xml:space="preserve"> definitions.</w:t>
      </w:r>
    </w:p>
    <w:p w14:paraId="03BC8976" w14:textId="37428AFA" w:rsidR="00063F69" w:rsidRDefault="2043C469" w:rsidP="00B30FE4">
      <w:pPr>
        <w:rPr>
          <w:rFonts w:ascii="Calibri" w:hAnsi="Calibri" w:cs="Calibri"/>
        </w:rPr>
      </w:pPr>
      <w:r w:rsidRPr="00850C70">
        <w:rPr>
          <w:rStyle w:val="Heading3Char"/>
        </w:rPr>
        <w:t>PTCTU</w:t>
      </w:r>
      <w:r w:rsidR="004C0B9E">
        <w:rPr>
          <w:rStyle w:val="Heading3Char"/>
        </w:rPr>
        <w:t xml:space="preserve"> (</w:t>
      </w:r>
      <w:r w:rsidR="00370D80">
        <w:rPr>
          <w:rStyle w:val="Heading3Char"/>
        </w:rPr>
        <w:t>Part-</w:t>
      </w:r>
      <w:r w:rsidR="004C0B9E" w:rsidRPr="004C0B9E">
        <w:rPr>
          <w:rStyle w:val="Heading3Char"/>
        </w:rPr>
        <w:t>Time Clerical Technical Union</w:t>
      </w:r>
      <w:r w:rsidR="004C0B9E">
        <w:rPr>
          <w:rStyle w:val="Heading3Char"/>
        </w:rPr>
        <w:t>)</w:t>
      </w:r>
      <w:r w:rsidRPr="00850C70">
        <w:rPr>
          <w:rStyle w:val="Heading3Char"/>
        </w:rPr>
        <w:t>:</w:t>
      </w:r>
      <w:r w:rsidRPr="2043C469">
        <w:rPr>
          <w:rFonts w:ascii="Calibri-Bold" w:hAnsi="Calibri-Bold" w:cs="Calibri-Bold"/>
          <w:b/>
          <w:bCs/>
        </w:rPr>
        <w:t xml:space="preserve"> </w:t>
      </w:r>
      <w:r w:rsidR="004C0B9E" w:rsidRPr="004C0B9E">
        <w:t xml:space="preserve">The </w:t>
      </w:r>
      <w:r w:rsidRPr="2043C469">
        <w:t xml:space="preserve">labor union </w:t>
      </w:r>
      <w:r w:rsidR="004C0B9E">
        <w:t>(MEA, NEA)</w:t>
      </w:r>
      <w:r w:rsidR="004C0B9E" w:rsidRPr="2043C469">
        <w:t xml:space="preserve"> </w:t>
      </w:r>
      <w:r w:rsidRPr="2043C469">
        <w:t>r</w:t>
      </w:r>
      <w:r w:rsidR="004C0B9E">
        <w:t>epresenting part-time</w:t>
      </w:r>
      <w:r w:rsidRPr="2043C469">
        <w:t xml:space="preserve"> support staff.</w:t>
      </w:r>
    </w:p>
    <w:p w14:paraId="00989475" w14:textId="78C12BB8" w:rsidR="00BB3CE2" w:rsidRDefault="00BB3CE2" w:rsidP="00E6071A">
      <w:pPr>
        <w:pStyle w:val="Heading2"/>
      </w:pPr>
      <w:bookmarkStart w:id="102" w:name="QTerms"/>
      <w:bookmarkEnd w:id="102"/>
      <w:r>
        <w:t>Q</w:t>
      </w:r>
    </w:p>
    <w:p w14:paraId="403F77BA" w14:textId="77777777" w:rsidR="00EE04AB" w:rsidRDefault="00EE04AB" w:rsidP="00EE04AB">
      <w:r w:rsidRPr="00DA0D9D">
        <w:rPr>
          <w:rStyle w:val="Heading3Char"/>
        </w:rPr>
        <w:t>Qualitative:</w:t>
      </w:r>
      <w:r w:rsidRPr="77F518ED">
        <w:rPr>
          <w:rFonts w:ascii="Calibri-Bold" w:hAnsi="Calibri-Bold" w:cs="Calibri-Bold"/>
          <w:b/>
          <w:bCs/>
        </w:rPr>
        <w:t xml:space="preserve"> </w:t>
      </w:r>
      <w:r w:rsidRPr="77F518ED">
        <w:t>Non-numeric data, often collected through focus groups and open-ended survey questions.</w:t>
      </w:r>
    </w:p>
    <w:p w14:paraId="033FD5F8" w14:textId="7F614387" w:rsidR="00063F69" w:rsidRDefault="00DA0D9D" w:rsidP="00B30FE4">
      <w:r w:rsidRPr="00DA0D9D">
        <w:rPr>
          <w:rStyle w:val="Heading3Char"/>
        </w:rPr>
        <w:t xml:space="preserve">Quality Assurance </w:t>
      </w:r>
      <w:r>
        <w:rPr>
          <w:rStyle w:val="Heading3Char"/>
        </w:rPr>
        <w:t>(</w:t>
      </w:r>
      <w:r w:rsidR="77F518ED" w:rsidRPr="00DA0D9D">
        <w:rPr>
          <w:rStyle w:val="Heading3Char"/>
        </w:rPr>
        <w:t>QA</w:t>
      </w:r>
      <w:r>
        <w:rPr>
          <w:rStyle w:val="Heading3Char"/>
        </w:rPr>
        <w:t>)</w:t>
      </w:r>
      <w:r w:rsidR="77F518ED" w:rsidRPr="00DA0D9D">
        <w:rPr>
          <w:rStyle w:val="Heading3Char"/>
        </w:rPr>
        <w:t>:</w:t>
      </w:r>
      <w:r w:rsidR="77F518ED" w:rsidRPr="77F518ED">
        <w:t xml:space="preserve"> This is typically referring to the QADB environment</w:t>
      </w:r>
      <w:r>
        <w:t xml:space="preserve"> in Banner</w:t>
      </w:r>
      <w:r w:rsidR="77F518ED" w:rsidRPr="77F518ED">
        <w:t>, but could be referring to the process of QA testing.</w:t>
      </w:r>
    </w:p>
    <w:p w14:paraId="69F7B2A1" w14:textId="79E7DE89" w:rsidR="00063F69" w:rsidRDefault="00DA0D9D" w:rsidP="00B30FE4">
      <w:r w:rsidRPr="00DA0D9D">
        <w:rPr>
          <w:rStyle w:val="Heading3Char"/>
        </w:rPr>
        <w:t xml:space="preserve">Quality Assurance </w:t>
      </w:r>
      <w:r w:rsidR="00D2730B">
        <w:rPr>
          <w:rStyle w:val="Heading3Char"/>
        </w:rPr>
        <w:t>E</w:t>
      </w:r>
      <w:r w:rsidRPr="00DA0D9D">
        <w:rPr>
          <w:rStyle w:val="Heading3Char"/>
        </w:rPr>
        <w:t xml:space="preserve">nvironment </w:t>
      </w:r>
      <w:r>
        <w:rPr>
          <w:rStyle w:val="Heading3Char"/>
        </w:rPr>
        <w:t>(</w:t>
      </w:r>
      <w:r w:rsidR="77F518ED" w:rsidRPr="00DA0D9D">
        <w:rPr>
          <w:rStyle w:val="Heading3Char"/>
        </w:rPr>
        <w:t>QADB</w:t>
      </w:r>
      <w:r>
        <w:rPr>
          <w:rStyle w:val="Heading3Char"/>
        </w:rPr>
        <w:t>)</w:t>
      </w:r>
      <w:r w:rsidR="77F518ED" w:rsidRPr="00DA0D9D">
        <w:rPr>
          <w:rStyle w:val="Heading3Char"/>
        </w:rPr>
        <w:t>:</w:t>
      </w:r>
      <w:r w:rsidR="77F518ED" w:rsidRPr="77F518ED">
        <w:t xml:space="preserve"> This is a full clone of the production Banner environment. Everything that production has, and that we have the capability to run a product in a test environment, is attached to this. All final testing goes through this for portions we develop and portions delivered from Ellucian</w:t>
      </w:r>
      <w:r>
        <w:t xml:space="preserve"> (the software company)</w:t>
      </w:r>
      <w:r w:rsidR="77F518ED" w:rsidRPr="77F518ED">
        <w:t>.</w:t>
      </w:r>
    </w:p>
    <w:p w14:paraId="0527E51F" w14:textId="6B5548DA" w:rsidR="00063F69" w:rsidRDefault="77F518ED" w:rsidP="00B30FE4">
      <w:r w:rsidRPr="00DA0D9D">
        <w:rPr>
          <w:rStyle w:val="Heading3Char"/>
        </w:rPr>
        <w:t>Qualys:</w:t>
      </w:r>
      <w:r w:rsidRPr="77F518ED">
        <w:rPr>
          <w:rFonts w:ascii="Calibri-Bold" w:hAnsi="Calibri-Bold" w:cs="Calibri-Bold"/>
          <w:b/>
          <w:bCs/>
        </w:rPr>
        <w:t xml:space="preserve"> </w:t>
      </w:r>
      <w:r w:rsidR="00DA0D9D" w:rsidRPr="00DA0D9D">
        <w:t xml:space="preserve">A </w:t>
      </w:r>
      <w:r w:rsidR="00DA0D9D">
        <w:t>v</w:t>
      </w:r>
      <w:r w:rsidRPr="77F518ED">
        <w:t>endor</w:t>
      </w:r>
      <w:r w:rsidR="00DA0D9D">
        <w:t xml:space="preserve"> that</w:t>
      </w:r>
      <w:r w:rsidRPr="77F518ED">
        <w:t xml:space="preserve"> specializes in vulnerability assessment.</w:t>
      </w:r>
    </w:p>
    <w:p w14:paraId="3AE250B9" w14:textId="337115DE" w:rsidR="00063F69" w:rsidRDefault="77F518ED" w:rsidP="00B30FE4">
      <w:r w:rsidRPr="00DA0D9D">
        <w:rPr>
          <w:rStyle w:val="Heading3Char"/>
        </w:rPr>
        <w:t>Quantitative:</w:t>
      </w:r>
      <w:r w:rsidRPr="77F518ED">
        <w:rPr>
          <w:rFonts w:ascii="Calibri-Bold" w:hAnsi="Calibri-Bold" w:cs="Calibri-Bold"/>
          <w:b/>
          <w:bCs/>
        </w:rPr>
        <w:t xml:space="preserve"> </w:t>
      </w:r>
      <w:r w:rsidRPr="77F518ED">
        <w:t xml:space="preserve">Data which can be expressed numerically and analyzed using arithmetic operations. </w:t>
      </w:r>
    </w:p>
    <w:p w14:paraId="4DAC98D9" w14:textId="09F777A4" w:rsidR="00BB3CE2" w:rsidRDefault="00BB3CE2" w:rsidP="00E6071A">
      <w:pPr>
        <w:pStyle w:val="Heading2"/>
      </w:pPr>
      <w:bookmarkStart w:id="103" w:name="RTerms"/>
      <w:bookmarkEnd w:id="103"/>
      <w:r>
        <w:t>R</w:t>
      </w:r>
    </w:p>
    <w:p w14:paraId="7FA0F20E" w14:textId="3964937B" w:rsidR="00DF07BD" w:rsidRDefault="00453024" w:rsidP="00B30FE4">
      <w:r w:rsidRPr="00453024">
        <w:rPr>
          <w:rStyle w:val="Heading3Char"/>
        </w:rPr>
        <w:t>Race/E</w:t>
      </w:r>
      <w:r w:rsidR="00DF07BD" w:rsidRPr="00453024">
        <w:rPr>
          <w:rStyle w:val="Heading3Char"/>
        </w:rPr>
        <w:t>thnicity:</w:t>
      </w:r>
      <w:r w:rsidR="00DF07BD">
        <w:rPr>
          <w:rFonts w:ascii="Calibri-Bold" w:hAnsi="Calibri-Bold" w:cs="Calibri-Bold"/>
          <w:b/>
          <w:bCs/>
        </w:rPr>
        <w:t xml:space="preserve"> </w:t>
      </w:r>
      <w:r w:rsidR="00DF07BD">
        <w:t>Category used to describe groups to which individuals belong, identify with, or belong in the eyes of the community. The categories do not denote scientific definitions of anthropological origins. A person may be counted in only one group.</w:t>
      </w:r>
    </w:p>
    <w:p w14:paraId="6D68B5B8" w14:textId="77777777" w:rsidR="00EC4304" w:rsidRPr="00B42606" w:rsidRDefault="00EC4304" w:rsidP="00EC4304">
      <w:r w:rsidRPr="00EC71D6">
        <w:rPr>
          <w:rStyle w:val="Heading3Char"/>
        </w:rPr>
        <w:lastRenderedPageBreak/>
        <w:t>Recovery Point Objective</w:t>
      </w:r>
      <w:r w:rsidRPr="00453024">
        <w:rPr>
          <w:rStyle w:val="Heading3Char"/>
        </w:rPr>
        <w:t xml:space="preserve"> </w:t>
      </w:r>
      <w:r>
        <w:rPr>
          <w:rStyle w:val="Heading3Char"/>
        </w:rPr>
        <w:t>(</w:t>
      </w:r>
      <w:r w:rsidRPr="00453024">
        <w:rPr>
          <w:rStyle w:val="Heading3Char"/>
        </w:rPr>
        <w:t>RPO</w:t>
      </w:r>
      <w:r>
        <w:rPr>
          <w:rStyle w:val="Heading3Char"/>
        </w:rPr>
        <w:t>)</w:t>
      </w:r>
      <w:r w:rsidRPr="00453024">
        <w:rPr>
          <w:rStyle w:val="Heading3Char"/>
        </w:rPr>
        <w:t>:</w:t>
      </w:r>
      <w:r>
        <w:rPr>
          <w:rFonts w:ascii="Calibri-Bold" w:hAnsi="Calibri-Bold" w:cs="Calibri-Bold"/>
          <w:b/>
        </w:rPr>
        <w:t xml:space="preserve"> </w:t>
      </w:r>
      <w:r>
        <w:t>The maximum targeted period in which data (transactions) might be lost from an IT service due to a major incident.</w:t>
      </w:r>
    </w:p>
    <w:p w14:paraId="65104C7A" w14:textId="77777777" w:rsidR="00EC4304" w:rsidRPr="00E8383E" w:rsidRDefault="00EC4304" w:rsidP="00EC4304">
      <w:r w:rsidRPr="00EC71D6">
        <w:rPr>
          <w:rStyle w:val="Heading3Char"/>
        </w:rPr>
        <w:t>Recovery Time Objective</w:t>
      </w:r>
      <w:r>
        <w:t xml:space="preserve"> (</w:t>
      </w:r>
      <w:r w:rsidRPr="00453024">
        <w:rPr>
          <w:rStyle w:val="Heading3Char"/>
        </w:rPr>
        <w:t>RTO</w:t>
      </w:r>
      <w:r>
        <w:rPr>
          <w:rStyle w:val="Heading3Char"/>
        </w:rPr>
        <w:t>)</w:t>
      </w:r>
      <w:r w:rsidRPr="00453024">
        <w:rPr>
          <w:rStyle w:val="Heading3Char"/>
        </w:rPr>
        <w:t>:</w:t>
      </w:r>
      <w:r>
        <w:rPr>
          <w:rFonts w:ascii="Calibri-Bold" w:hAnsi="Calibri-Bold" w:cs="Calibri-Bold"/>
          <w:b/>
        </w:rPr>
        <w:t xml:space="preserve"> </w:t>
      </w:r>
      <w:r>
        <w:t>The targeted duration of time within which a business process must be restored after a disaster or disruption.</w:t>
      </w:r>
    </w:p>
    <w:p w14:paraId="7E5AB9F5" w14:textId="721F05A6" w:rsidR="00063F69" w:rsidRDefault="77F518ED" w:rsidP="00B30FE4">
      <w:r w:rsidRPr="00453024">
        <w:rPr>
          <w:rStyle w:val="Heading3Char"/>
        </w:rPr>
        <w:t>Recruitment:</w:t>
      </w:r>
      <w:r w:rsidRPr="77F518ED">
        <w:rPr>
          <w:rFonts w:ascii="Calibri-Bold" w:hAnsi="Calibri-Bold" w:cs="Calibri-Bold"/>
          <w:b/>
          <w:bCs/>
        </w:rPr>
        <w:t xml:space="preserve"> </w:t>
      </w:r>
      <w:r w:rsidRPr="77F518ED">
        <w:t>The marketing of an institution (both to perspective students and to prospective employees); also refers to all aspects of the admissions process from initial contact to enrollment.</w:t>
      </w:r>
    </w:p>
    <w:p w14:paraId="534E8AB4" w14:textId="77777777" w:rsidR="00EC4304" w:rsidRDefault="00EC4304" w:rsidP="00EC4304">
      <w:r w:rsidRPr="00EC71D6">
        <w:rPr>
          <w:rStyle w:val="Heading3Char"/>
        </w:rPr>
        <w:t>Red Hat Enterprise Linux</w:t>
      </w:r>
      <w:r>
        <w:rPr>
          <w:rStyle w:val="Heading3Char"/>
        </w:rPr>
        <w:t xml:space="preserve"> (</w:t>
      </w:r>
      <w:r w:rsidRPr="00453024">
        <w:rPr>
          <w:rStyle w:val="Heading3Char"/>
        </w:rPr>
        <w:t>RHEL</w:t>
      </w:r>
      <w:r>
        <w:rPr>
          <w:rStyle w:val="Heading3Char"/>
        </w:rPr>
        <w:t>)</w:t>
      </w:r>
      <w:r w:rsidRPr="00453024">
        <w:rPr>
          <w:rStyle w:val="Heading3Char"/>
        </w:rPr>
        <w:t>:</w:t>
      </w:r>
      <w:r w:rsidRPr="77F518ED">
        <w:t xml:space="preserve"> </w:t>
      </w:r>
      <w:r>
        <w:t>A s</w:t>
      </w:r>
      <w:r w:rsidRPr="77F518ED">
        <w:t>erver operation system used at LCC.</w:t>
      </w:r>
    </w:p>
    <w:p w14:paraId="1D019333" w14:textId="074A7978" w:rsidR="00F8586F" w:rsidRPr="00D20C59" w:rsidRDefault="00F8586F" w:rsidP="00B30FE4">
      <w:pPr>
        <w:rPr>
          <w:rFonts w:ascii="Calibri-Bold" w:hAnsi="Calibri-Bold" w:cs="Times New Roman"/>
          <w:b/>
          <w:bCs/>
        </w:rPr>
      </w:pPr>
      <w:r w:rsidRPr="00453024">
        <w:rPr>
          <w:rStyle w:val="Heading3Char"/>
        </w:rPr>
        <w:t>Reference Books:</w:t>
      </w:r>
      <w:r w:rsidR="002101CE" w:rsidRPr="00263D51">
        <w:rPr>
          <w:rFonts w:ascii="Calibri-Bold" w:hAnsi="Calibri-Bold" w:cs="Times New Roman"/>
          <w:b/>
          <w:bCs/>
        </w:rPr>
        <w:t xml:space="preserve"> </w:t>
      </w:r>
      <w:r w:rsidR="002101CE" w:rsidRPr="00263D51">
        <w:t xml:space="preserve">Purchases of books, subscriptions, publications, reports, or back issues. </w:t>
      </w:r>
      <w:hyperlink r:id="rId95" w:anchor="search=finance%20dictionary" w:history="1">
        <w:r w:rsidR="00FD39A6">
          <w:rPr>
            <w:rStyle w:val="Hyperlink"/>
          </w:rPr>
          <w:t>Reference: LCC Expense Account Dictionary</w:t>
        </w:r>
      </w:hyperlink>
    </w:p>
    <w:p w14:paraId="210822B4" w14:textId="7F0CDC2F" w:rsidR="69C191EC" w:rsidRPr="00263D51" w:rsidRDefault="69C191EC" w:rsidP="00B30FE4">
      <w:r w:rsidRPr="00453024">
        <w:rPr>
          <w:rStyle w:val="Heading3Char"/>
        </w:rPr>
        <w:t>Registered:</w:t>
      </w:r>
      <w:r w:rsidRPr="00263D51">
        <w:t xml:space="preserve"> An admitted student who has signed up for one or more courses in a particular semester</w:t>
      </w:r>
      <w:r w:rsidR="5A48BDF0" w:rsidRPr="00263D51">
        <w:t>.</w:t>
      </w:r>
    </w:p>
    <w:p w14:paraId="69364B63" w14:textId="0172B2E3" w:rsidR="00EC54F1" w:rsidRPr="00263D51" w:rsidRDefault="00EC54F1" w:rsidP="00B30FE4">
      <w:pPr>
        <w:rPr>
          <w:rFonts w:ascii="Calibri-Bold" w:hAnsi="Calibri-Bold" w:cs="Times New Roman"/>
          <w:b/>
          <w:bCs/>
        </w:rPr>
      </w:pPr>
      <w:r w:rsidRPr="00453024">
        <w:rPr>
          <w:rStyle w:val="Heading3Char"/>
        </w:rPr>
        <w:t>Registration Fees:</w:t>
      </w:r>
      <w:r w:rsidRPr="00263D51">
        <w:rPr>
          <w:rFonts w:ascii="Calibri-Bold" w:hAnsi="Calibri-Bold" w:cs="Times New Roman"/>
          <w:b/>
          <w:bCs/>
        </w:rPr>
        <w:t xml:space="preserve"> </w:t>
      </w:r>
      <w:r w:rsidRPr="00263D51">
        <w:t xml:space="preserve">Expenses for registration fees incurred for attending an event or a webinar on official LCC business. </w:t>
      </w:r>
      <w:hyperlink r:id="rId96" w:anchor="search=finance%20dictionary" w:history="1">
        <w:r w:rsidR="00FD39A6">
          <w:rPr>
            <w:rStyle w:val="Hyperlink"/>
          </w:rPr>
          <w:t>Reference: LCC Expense Account Dictionary</w:t>
        </w:r>
      </w:hyperlink>
    </w:p>
    <w:p w14:paraId="2C3AC56F" w14:textId="11F200F4" w:rsidR="5B41698E" w:rsidRPr="00517BDA" w:rsidRDefault="5B41698E" w:rsidP="00B30FE4">
      <w:r w:rsidRPr="00453024">
        <w:rPr>
          <w:rStyle w:val="Heading3Char"/>
        </w:rPr>
        <w:t xml:space="preserve">Registration </w:t>
      </w:r>
      <w:r w:rsidR="00453024" w:rsidRPr="00453024">
        <w:rPr>
          <w:rStyle w:val="Heading3Char"/>
        </w:rPr>
        <w:t>S</w:t>
      </w:r>
      <w:r w:rsidRPr="00453024">
        <w:rPr>
          <w:rStyle w:val="Heading3Char"/>
        </w:rPr>
        <w:t>tatus:</w:t>
      </w:r>
      <w:r w:rsidRPr="00517BDA">
        <w:rPr>
          <w:rFonts w:ascii="Calibri-Bold" w:eastAsia="Calibri-Bold" w:hAnsi="Calibri-Bold" w:cs="Calibri-Bold"/>
          <w:b/>
          <w:bCs/>
        </w:rPr>
        <w:t xml:space="preserve"> </w:t>
      </w:r>
      <w:r w:rsidR="00453024">
        <w:t>T</w:t>
      </w:r>
      <w:r w:rsidRPr="00517BDA">
        <w:t>he state of a student's admittance or removal from course. Consists of a two</w:t>
      </w:r>
      <w:r w:rsidR="7C3F1C9F" w:rsidRPr="00517BDA">
        <w:t>-</w:t>
      </w:r>
      <w:r w:rsidRPr="00517BDA">
        <w:t xml:space="preserve">digit code assigned at the discretion of the creator; adhering to the established first letter naming convention, where applicable, followed by a second letter or number. First letter naming convention includes: </w:t>
      </w:r>
    </w:p>
    <w:p w14:paraId="5B7BD981" w14:textId="75F3BBD0" w:rsidR="5B41698E" w:rsidRDefault="5B41698E" w:rsidP="00B30FE4">
      <w:pPr>
        <w:pStyle w:val="ListParagraph"/>
        <w:numPr>
          <w:ilvl w:val="0"/>
          <w:numId w:val="2"/>
        </w:numPr>
      </w:pPr>
      <w:r w:rsidRPr="00517BDA">
        <w:t>A = Administrative drop</w:t>
      </w:r>
      <w:r w:rsidR="00430BC3">
        <w:t>.</w:t>
      </w:r>
    </w:p>
    <w:p w14:paraId="7D2A86FF" w14:textId="227909E8" w:rsidR="5B41698E" w:rsidRDefault="5B41698E" w:rsidP="00B30FE4">
      <w:pPr>
        <w:pStyle w:val="ListParagraph"/>
        <w:numPr>
          <w:ilvl w:val="0"/>
          <w:numId w:val="2"/>
        </w:numPr>
      </w:pPr>
      <w:r w:rsidRPr="00517BDA">
        <w:t>D = Drops</w:t>
      </w:r>
      <w:r w:rsidR="00430BC3">
        <w:t>.</w:t>
      </w:r>
    </w:p>
    <w:p w14:paraId="2DA1D89B" w14:textId="187DE020" w:rsidR="5B41698E" w:rsidRDefault="5B41698E" w:rsidP="00B30FE4">
      <w:pPr>
        <w:pStyle w:val="ListParagraph"/>
        <w:numPr>
          <w:ilvl w:val="0"/>
          <w:numId w:val="2"/>
        </w:numPr>
      </w:pPr>
      <w:r w:rsidRPr="00517BDA">
        <w:t>E = Exception drop</w:t>
      </w:r>
      <w:r w:rsidR="00430BC3">
        <w:t>.</w:t>
      </w:r>
    </w:p>
    <w:p w14:paraId="2A833734" w14:textId="300BF31C" w:rsidR="5B41698E" w:rsidRDefault="5B41698E" w:rsidP="00B30FE4">
      <w:pPr>
        <w:pStyle w:val="ListParagraph"/>
        <w:numPr>
          <w:ilvl w:val="0"/>
          <w:numId w:val="2"/>
        </w:numPr>
      </w:pPr>
      <w:r w:rsidRPr="00517BDA">
        <w:t>N = Attendance/participation/payment drops</w:t>
      </w:r>
      <w:r w:rsidR="00430BC3">
        <w:t>.</w:t>
      </w:r>
    </w:p>
    <w:p w14:paraId="3E3E70DB" w14:textId="557A3796" w:rsidR="5B41698E" w:rsidRDefault="5B41698E" w:rsidP="00B30FE4">
      <w:pPr>
        <w:pStyle w:val="ListParagraph"/>
        <w:numPr>
          <w:ilvl w:val="0"/>
          <w:numId w:val="2"/>
        </w:numPr>
      </w:pPr>
      <w:r w:rsidRPr="00517BDA">
        <w:t>R = Registered</w:t>
      </w:r>
      <w:r w:rsidR="00430BC3">
        <w:t>.</w:t>
      </w:r>
    </w:p>
    <w:p w14:paraId="28C2E9A6" w14:textId="4CB35B18" w:rsidR="5B41698E" w:rsidRDefault="5B41698E" w:rsidP="00B30FE4">
      <w:pPr>
        <w:pStyle w:val="ListParagraph"/>
        <w:numPr>
          <w:ilvl w:val="0"/>
          <w:numId w:val="2"/>
        </w:numPr>
      </w:pPr>
      <w:r w:rsidRPr="00517BDA">
        <w:t>W = Action completed via the Web</w:t>
      </w:r>
      <w:r w:rsidR="00430BC3">
        <w:t>.</w:t>
      </w:r>
    </w:p>
    <w:p w14:paraId="4C7AD8AF" w14:textId="7843186F" w:rsidR="00473954" w:rsidRDefault="003F7611" w:rsidP="00B30FE4">
      <w:r w:rsidRPr="00453024">
        <w:rPr>
          <w:rStyle w:val="Heading3Char"/>
        </w:rPr>
        <w:t xml:space="preserve">Regular </w:t>
      </w:r>
      <w:r w:rsidR="00453024" w:rsidRPr="00453024">
        <w:rPr>
          <w:rStyle w:val="Heading3Char"/>
        </w:rPr>
        <w:t>F</w:t>
      </w:r>
      <w:r w:rsidRPr="00453024">
        <w:rPr>
          <w:rStyle w:val="Heading3Char"/>
        </w:rPr>
        <w:t>ull</w:t>
      </w:r>
      <w:r w:rsidR="00453024" w:rsidRPr="00453024">
        <w:rPr>
          <w:rStyle w:val="Heading3Char"/>
        </w:rPr>
        <w:t>-Time E</w:t>
      </w:r>
      <w:r w:rsidRPr="00453024">
        <w:rPr>
          <w:rStyle w:val="Heading3Char"/>
        </w:rPr>
        <w:t>mployee:</w:t>
      </w:r>
      <w:r w:rsidRPr="00517BDA">
        <w:rPr>
          <w:rFonts w:ascii="Calibri-Bold" w:hAnsi="Calibri-Bold" w:cs="Times New Roman"/>
          <w:b/>
          <w:bCs/>
        </w:rPr>
        <w:t xml:space="preserve"> </w:t>
      </w:r>
      <w:r w:rsidR="00480387">
        <w:t>A full-</w:t>
      </w:r>
      <w:r w:rsidRPr="77F518ED">
        <w:t>time employee is a</w:t>
      </w:r>
      <w:r w:rsidR="00453024">
        <w:t>n</w:t>
      </w:r>
      <w:r w:rsidRPr="77F518ED">
        <w:t xml:space="preserve"> employee who is employed by the College for an inde</w:t>
      </w:r>
      <w:r w:rsidR="00480387">
        <w:t>finite period on a regular full-</w:t>
      </w:r>
      <w:r w:rsidRPr="77F518ED">
        <w:t>time basis and whose normal schedule of work usually consists of at least forty (40) hours per week.</w:t>
      </w:r>
    </w:p>
    <w:p w14:paraId="63B9A9A0" w14:textId="46998CB8" w:rsidR="0009229B" w:rsidRPr="008C0FC1" w:rsidRDefault="0009229B" w:rsidP="0009229B">
      <w:r w:rsidRPr="00444C4B">
        <w:rPr>
          <w:rStyle w:val="Heading3Char"/>
        </w:rPr>
        <w:t>Regular Part-Time Member:</w:t>
      </w:r>
      <w:r w:rsidRPr="00517BDA">
        <w:t xml:space="preserve"> A part-time member is an employee who is employed by the College whose normal schedule of work usually consists of up to 30 hours per week. The status of part-time members does not change based on occasional periods during which they may be scheduled to work 40 hours or more per week (e.g., to fill in for an absent co-worker, during periods of heavy work load) or when performing additional work in a non-unit position such as adjunct faculty, etc. </w:t>
      </w:r>
    </w:p>
    <w:p w14:paraId="2DC993A0" w14:textId="2BE95648" w:rsidR="00473954" w:rsidRPr="00517BDA" w:rsidRDefault="00473954" w:rsidP="00B30FE4">
      <w:pPr>
        <w:rPr>
          <w:rFonts w:cstheme="minorHAnsi"/>
          <w:bCs/>
        </w:rPr>
      </w:pPr>
      <w:r w:rsidRPr="00D20C59">
        <w:rPr>
          <w:rStyle w:val="Heading3Char"/>
        </w:rPr>
        <w:t>Regular Position:</w:t>
      </w:r>
      <w:r w:rsidRPr="00D20C59">
        <w:rPr>
          <w:rFonts w:ascii="Calibri-Bold" w:hAnsi="Calibri-Bold" w:cs="Times New Roman"/>
          <w:b/>
          <w:bCs/>
        </w:rPr>
        <w:t xml:space="preserve"> </w:t>
      </w:r>
      <w:r w:rsidRPr="00D20C59">
        <w:t>A regular position is designated when the position is funded primarily through</w:t>
      </w:r>
      <w:r w:rsidRPr="77F518ED">
        <w:t xml:space="preserve"> normal College funding (i.e., tuition, state appropriations, property tax) which is expected to exist indefinitely. Regular positions are identified as such when posted.</w:t>
      </w:r>
    </w:p>
    <w:p w14:paraId="16BD1B24" w14:textId="07CE379C" w:rsidR="003B0DC6" w:rsidRPr="00263D51" w:rsidRDefault="003B0DC6" w:rsidP="00B30FE4">
      <w:pPr>
        <w:rPr>
          <w:rFonts w:ascii="Calibri-Bold" w:hAnsi="Calibri-Bold" w:cs="Times New Roman"/>
          <w:b/>
          <w:bCs/>
        </w:rPr>
      </w:pPr>
      <w:r w:rsidRPr="00010E08">
        <w:rPr>
          <w:rStyle w:val="Heading3Char"/>
        </w:rPr>
        <w:t>Rentals, Building</w:t>
      </w:r>
      <w:r w:rsidRPr="00453024">
        <w:rPr>
          <w:rStyle w:val="Heading3Char"/>
        </w:rPr>
        <w:t>:</w:t>
      </w:r>
      <w:r w:rsidRPr="00263D51">
        <w:rPr>
          <w:rFonts w:ascii="Calibri-Bold" w:hAnsi="Calibri-Bold" w:cs="Times New Roman"/>
          <w:b/>
          <w:bCs/>
        </w:rPr>
        <w:t xml:space="preserve"> </w:t>
      </w:r>
      <w:r w:rsidRPr="00263D51">
        <w:t xml:space="preserve">Expenses for leases and rentals for the occupancy and continued use of property (e.g., parking lots, auditoriums, athletic fields, swimming pools, warehouses, storage, buildings, etc.). </w:t>
      </w:r>
      <w:hyperlink r:id="rId97" w:anchor="search=finance%20dictionary" w:history="1">
        <w:r w:rsidR="00FD39A6">
          <w:rPr>
            <w:rStyle w:val="Hyperlink"/>
          </w:rPr>
          <w:t>Reference: LCC Expense Account Dictionary</w:t>
        </w:r>
      </w:hyperlink>
    </w:p>
    <w:p w14:paraId="449AEDEA" w14:textId="392D179D" w:rsidR="003B0DC6" w:rsidRPr="00263D51" w:rsidRDefault="003B0DC6" w:rsidP="00B30FE4">
      <w:pPr>
        <w:rPr>
          <w:rFonts w:ascii="Calibri-Bold" w:hAnsi="Calibri-Bold" w:cs="Calibri-Bold"/>
          <w:b/>
          <w:bCs/>
        </w:rPr>
      </w:pPr>
      <w:r w:rsidRPr="00010E08">
        <w:rPr>
          <w:rStyle w:val="Heading3Char"/>
        </w:rPr>
        <w:lastRenderedPageBreak/>
        <w:t>Rentals, Equipment</w:t>
      </w:r>
      <w:r w:rsidRPr="00453024">
        <w:rPr>
          <w:rStyle w:val="Heading3Char"/>
        </w:rPr>
        <w:t>:</w:t>
      </w:r>
      <w:r w:rsidRPr="00263D51">
        <w:rPr>
          <w:rFonts w:ascii="Calibri-Bold" w:hAnsi="Calibri-Bold" w:cs="Calibri-Bold"/>
          <w:b/>
          <w:bCs/>
        </w:rPr>
        <w:t xml:space="preserve"> </w:t>
      </w:r>
      <w:r w:rsidRPr="00263D51">
        <w:t xml:space="preserve">Expense for rent of operational or educational equipment to be used by LCC personnel. </w:t>
      </w:r>
      <w:hyperlink r:id="rId98" w:anchor="search=finance%20dictionary" w:history="1">
        <w:r w:rsidR="00FD39A6">
          <w:rPr>
            <w:rStyle w:val="Hyperlink"/>
          </w:rPr>
          <w:t>Reference: LCC Expense Account Dictionary</w:t>
        </w:r>
      </w:hyperlink>
    </w:p>
    <w:p w14:paraId="021CF1B0" w14:textId="336DB484" w:rsidR="003B0DC6" w:rsidRPr="00263D51" w:rsidRDefault="003B0DC6" w:rsidP="00B30FE4">
      <w:pPr>
        <w:rPr>
          <w:rFonts w:ascii="Calibri-Bold" w:hAnsi="Calibri-Bold" w:cs="Times New Roman"/>
          <w:b/>
          <w:bCs/>
        </w:rPr>
      </w:pPr>
      <w:r w:rsidRPr="00010E08">
        <w:rPr>
          <w:rStyle w:val="Heading3Char"/>
        </w:rPr>
        <w:t>Rentals, Other:</w:t>
      </w:r>
      <w:r w:rsidRPr="00010E08">
        <w:rPr>
          <w:rFonts w:ascii="Calibri-Bold" w:hAnsi="Calibri-Bold" w:cs="Times New Roman"/>
          <w:b/>
          <w:bCs/>
        </w:rPr>
        <w:t xml:space="preserve"> </w:t>
      </w:r>
      <w:r w:rsidRPr="00263D51">
        <w:t xml:space="preserve">Expense for rent of non-building space (e.g. display booths, tents, cap/gowns, etc.). </w:t>
      </w:r>
      <w:hyperlink r:id="rId99" w:anchor="search=finance%20dictionary" w:history="1">
        <w:r w:rsidR="00FD39A6">
          <w:rPr>
            <w:rStyle w:val="Hyperlink"/>
          </w:rPr>
          <w:t>Reference: LCC Expense Account Dictionary</w:t>
        </w:r>
      </w:hyperlink>
    </w:p>
    <w:p w14:paraId="6EABE47D" w14:textId="756B7706" w:rsidR="00EA209C" w:rsidRPr="00263D51" w:rsidRDefault="00EA209C" w:rsidP="00B30FE4">
      <w:pPr>
        <w:rPr>
          <w:rFonts w:ascii="Calibri-Bold" w:hAnsi="Calibri-Bold" w:cs="Times New Roman"/>
          <w:b/>
          <w:bCs/>
        </w:rPr>
      </w:pPr>
      <w:r w:rsidRPr="00010E08">
        <w:rPr>
          <w:rStyle w:val="Heading3Char"/>
        </w:rPr>
        <w:t>Rentals, Vehicle</w:t>
      </w:r>
      <w:r w:rsidRPr="00453024">
        <w:rPr>
          <w:rStyle w:val="Heading3Char"/>
        </w:rPr>
        <w:t>:</w:t>
      </w:r>
      <w:r w:rsidRPr="00263D51">
        <w:rPr>
          <w:rFonts w:ascii="Calibri-Bold" w:hAnsi="Calibri-Bold" w:cs="Times New Roman"/>
          <w:b/>
          <w:bCs/>
        </w:rPr>
        <w:t xml:space="preserve"> </w:t>
      </w:r>
      <w:r w:rsidRPr="00263D51">
        <w:t xml:space="preserve">Expense for rent of operational or educational vehicles to be used by LCC personnel. </w:t>
      </w:r>
      <w:hyperlink r:id="rId100" w:anchor="search=finance%20dictionary" w:history="1">
        <w:r w:rsidR="00FD39A6">
          <w:rPr>
            <w:rStyle w:val="Hyperlink"/>
          </w:rPr>
          <w:t>Reference: LCC Expense Account Dictionary</w:t>
        </w:r>
      </w:hyperlink>
    </w:p>
    <w:p w14:paraId="793EC28C" w14:textId="4EE990F8" w:rsidR="00EA209C" w:rsidRPr="00D20C59" w:rsidRDefault="00EA209C" w:rsidP="00B30FE4">
      <w:pPr>
        <w:rPr>
          <w:rFonts w:ascii="Calibri-Bold" w:hAnsi="Calibri-Bold" w:cs="Times New Roman"/>
          <w:b/>
          <w:bCs/>
        </w:rPr>
      </w:pPr>
      <w:r w:rsidRPr="00010E08">
        <w:rPr>
          <w:rStyle w:val="Heading3Char"/>
        </w:rPr>
        <w:t>Repairs, Building</w:t>
      </w:r>
      <w:r w:rsidRPr="00453024">
        <w:rPr>
          <w:rStyle w:val="Heading3Char"/>
        </w:rPr>
        <w:t>:</w:t>
      </w:r>
      <w:r w:rsidRPr="00263D51">
        <w:rPr>
          <w:rFonts w:ascii="Calibri-Bold" w:hAnsi="Calibri-Bold" w:cs="Times New Roman"/>
          <w:b/>
          <w:bCs/>
        </w:rPr>
        <w:t xml:space="preserve"> </w:t>
      </w:r>
      <w:r w:rsidRPr="00263D51">
        <w:t>Expenses for repairs on LCC owned or leased buildin</w:t>
      </w:r>
      <w:r w:rsidRPr="001C635C">
        <w:t xml:space="preserve">gs. </w:t>
      </w:r>
      <w:hyperlink r:id="rId101" w:anchor="search=finance%20dictionary" w:history="1">
        <w:r w:rsidR="00FD39A6">
          <w:rPr>
            <w:rStyle w:val="Hyperlink"/>
          </w:rPr>
          <w:t>Reference: LCC Expense Account Dictionary</w:t>
        </w:r>
      </w:hyperlink>
    </w:p>
    <w:p w14:paraId="2C9542A8" w14:textId="412BBF35" w:rsidR="008B764F" w:rsidRPr="00D20C59" w:rsidRDefault="008B764F" w:rsidP="00B30FE4">
      <w:pPr>
        <w:rPr>
          <w:rFonts w:ascii="Calibri-Bold" w:hAnsi="Calibri-Bold" w:cs="Times New Roman"/>
          <w:b/>
          <w:bCs/>
        </w:rPr>
      </w:pPr>
      <w:r w:rsidRPr="00010E08">
        <w:rPr>
          <w:rStyle w:val="Heading3Char"/>
        </w:rPr>
        <w:t>Repairs, Equipment</w:t>
      </w:r>
      <w:r w:rsidRPr="00453024">
        <w:rPr>
          <w:rStyle w:val="Heading3Char"/>
        </w:rPr>
        <w:t>:</w:t>
      </w:r>
      <w:r w:rsidRPr="00263D51">
        <w:rPr>
          <w:rFonts w:ascii="Calibri-Bold" w:hAnsi="Calibri-Bold" w:cs="Times New Roman"/>
          <w:b/>
          <w:bCs/>
        </w:rPr>
        <w:t xml:space="preserve"> </w:t>
      </w:r>
      <w:r w:rsidRPr="00263D51">
        <w:t xml:space="preserve">Expenses for repairs on LCC owned or leased equipment. </w:t>
      </w:r>
      <w:hyperlink r:id="rId102" w:anchor="search=finance%20dictionary" w:history="1">
        <w:r w:rsidR="00FD39A6">
          <w:rPr>
            <w:rStyle w:val="Hyperlink"/>
          </w:rPr>
          <w:t>Reference: LCC Expense Account Dictionary</w:t>
        </w:r>
      </w:hyperlink>
    </w:p>
    <w:p w14:paraId="7CF7E29E" w14:textId="7F52E971" w:rsidR="008B764F" w:rsidRPr="00D20C59" w:rsidRDefault="008B764F" w:rsidP="00B30FE4">
      <w:r w:rsidRPr="00010E08">
        <w:rPr>
          <w:rStyle w:val="Heading3Char"/>
        </w:rPr>
        <w:t>Repairs &amp; Maintenance – Other</w:t>
      </w:r>
      <w:r w:rsidRPr="00453024">
        <w:rPr>
          <w:rStyle w:val="Heading3Char"/>
        </w:rPr>
        <w:t>:</w:t>
      </w:r>
      <w:r w:rsidRPr="00263D51">
        <w:rPr>
          <w:rFonts w:ascii="Calibri-Bold" w:hAnsi="Calibri-Bold" w:cs="Times New Roman"/>
          <w:b/>
          <w:bCs/>
        </w:rPr>
        <w:t xml:space="preserve"> </w:t>
      </w:r>
      <w:r w:rsidRPr="00263D51">
        <w:t xml:space="preserve">Expenses for repairs or maintenance other than buildings or equipment (e.g. signs, forklifts, aviation, etc.). </w:t>
      </w:r>
      <w:hyperlink r:id="rId103" w:anchor="search=finance%20dictionary" w:history="1">
        <w:r w:rsidR="00FD39A6">
          <w:rPr>
            <w:rStyle w:val="Hyperlink"/>
          </w:rPr>
          <w:t>Reference: LCC Expense Account Dictionary</w:t>
        </w:r>
      </w:hyperlink>
    </w:p>
    <w:p w14:paraId="0714F53E" w14:textId="68B9F3F3" w:rsidR="008B764F" w:rsidRPr="00263D51" w:rsidRDefault="008B764F" w:rsidP="00B30FE4">
      <w:pPr>
        <w:rPr>
          <w:rFonts w:ascii="Calibri-Bold" w:hAnsi="Calibri-Bold" w:cs="Times New Roman"/>
          <w:b/>
          <w:bCs/>
        </w:rPr>
      </w:pPr>
      <w:r w:rsidRPr="001F6484">
        <w:rPr>
          <w:rStyle w:val="Heading3Char"/>
        </w:rPr>
        <w:t>Repair</w:t>
      </w:r>
      <w:r w:rsidR="001F6484" w:rsidRPr="001F6484">
        <w:rPr>
          <w:rStyle w:val="Heading3Char"/>
        </w:rPr>
        <w:t>s</w:t>
      </w:r>
      <w:r w:rsidRPr="00010E08">
        <w:rPr>
          <w:rStyle w:val="Heading3Char"/>
        </w:rPr>
        <w:t xml:space="preserve"> &amp; Maintenance – Vehicle</w:t>
      </w:r>
      <w:r w:rsidRPr="00453024">
        <w:rPr>
          <w:rStyle w:val="Heading3Char"/>
        </w:rPr>
        <w:t>:</w:t>
      </w:r>
      <w:r w:rsidRPr="00263D51">
        <w:rPr>
          <w:rFonts w:ascii="Calibri-Bold" w:hAnsi="Calibri-Bold" w:cs="Times New Roman"/>
          <w:b/>
          <w:bCs/>
        </w:rPr>
        <w:t xml:space="preserve"> </w:t>
      </w:r>
      <w:r w:rsidRPr="00263D51">
        <w:t xml:space="preserve">Expenses for repairs or maintenance on LCC owned or leased vehicles. </w:t>
      </w:r>
      <w:hyperlink r:id="rId104" w:anchor="search=finance%20dictionary" w:history="1">
        <w:r w:rsidR="00FD39A6">
          <w:rPr>
            <w:rStyle w:val="Hyperlink"/>
          </w:rPr>
          <w:t>Reference: LCC Expense Account Dictionary</w:t>
        </w:r>
      </w:hyperlink>
    </w:p>
    <w:p w14:paraId="1237D1C6" w14:textId="6DD1FD0F" w:rsidR="00D066BE" w:rsidRPr="00020698" w:rsidRDefault="00D066BE" w:rsidP="00B30FE4">
      <w:pPr>
        <w:rPr>
          <w:bCs/>
        </w:rPr>
      </w:pPr>
      <w:r w:rsidRPr="00453024">
        <w:rPr>
          <w:rStyle w:val="Heading3Char"/>
        </w:rPr>
        <w:t>Repayment Schedule:</w:t>
      </w:r>
      <w:r w:rsidRPr="00020698">
        <w:rPr>
          <w:rFonts w:ascii="Calibri-Bold" w:hAnsi="Calibri-Bold" w:cs="Times New Roman"/>
          <w:b/>
          <w:bCs/>
        </w:rPr>
        <w:t xml:space="preserve"> </w:t>
      </w:r>
      <w:r w:rsidRPr="77F518ED">
        <w:t>A plan that is provided to the borrower at the time he or she ceases at least halftime enrollment. The plan sets forth the principal and interest due on each installment and the number of payments required to pay the loan in full. Additionally, it includes the interest rate, the due date of the first payment, and the frequency of payments.</w:t>
      </w:r>
    </w:p>
    <w:p w14:paraId="15E1CAA0" w14:textId="475B8D2D" w:rsidR="001F2617" w:rsidRPr="00020698" w:rsidRDefault="001F2617" w:rsidP="00B30FE4">
      <w:pPr>
        <w:rPr>
          <w:rFonts w:cs="Calibri"/>
        </w:rPr>
      </w:pPr>
      <w:r w:rsidRPr="00453024">
        <w:rPr>
          <w:rStyle w:val="Heading3Char"/>
        </w:rPr>
        <w:t xml:space="preserve">Required </w:t>
      </w:r>
      <w:r w:rsidR="00453024">
        <w:rPr>
          <w:rStyle w:val="Heading3Char"/>
        </w:rPr>
        <w:t>F</w:t>
      </w:r>
      <w:r w:rsidRPr="00453024">
        <w:rPr>
          <w:rStyle w:val="Heading3Char"/>
        </w:rPr>
        <w:t>ees:</w:t>
      </w:r>
      <w:r w:rsidRPr="00020698">
        <w:rPr>
          <w:b/>
          <w:bCs/>
        </w:rPr>
        <w:t xml:space="preserve"> </w:t>
      </w:r>
      <w:r w:rsidRPr="00020698">
        <w:t xml:space="preserve">Fixed sum charged to students for items not covered by tuition and required of such a large proportion of all students that the student who does </w:t>
      </w:r>
      <w:r w:rsidR="00EE0213" w:rsidRPr="00020698">
        <w:t xml:space="preserve">not </w:t>
      </w:r>
      <w:r w:rsidRPr="00020698">
        <w:t>pay is the exception. Do</w:t>
      </w:r>
      <w:r w:rsidR="005910EF" w:rsidRPr="00020698">
        <w:t>es</w:t>
      </w:r>
      <w:r w:rsidRPr="00020698">
        <w:t xml:space="preserve"> not include application fees or optional fees such as lab fees or parking fees.</w:t>
      </w:r>
    </w:p>
    <w:p w14:paraId="3B02B2F1" w14:textId="77777777" w:rsidR="00453024" w:rsidRPr="00020698" w:rsidRDefault="00453024" w:rsidP="00453024">
      <w:pPr>
        <w:rPr>
          <w:rFonts w:ascii="Calibri-Bold" w:hAnsi="Calibri-Bold" w:cs="Calibri-Bold"/>
          <w:b/>
          <w:bCs/>
        </w:rPr>
      </w:pPr>
      <w:r w:rsidRPr="00453024">
        <w:rPr>
          <w:rStyle w:val="Heading3Char"/>
        </w:rPr>
        <w:t>Reserve Officer Training Corps (ROTC) Scholarship Program:</w:t>
      </w:r>
      <w:r w:rsidRPr="00020698">
        <w:rPr>
          <w:rFonts w:ascii="Calibri-Bold" w:hAnsi="Calibri-Bold" w:cs="Calibri-Bold"/>
          <w:b/>
          <w:bCs/>
        </w:rPr>
        <w:t xml:space="preserve"> </w:t>
      </w:r>
      <w:r w:rsidRPr="77F518ED">
        <w:t xml:space="preserve">Competitive scholarship that pays for tuition, fees, books, and a monthly living stipend and other benefits in exchange for participating in drills and classes during the academic year, military camp during the summer, and, upon graduation, full-time active duty in the military for at least four years. </w:t>
      </w:r>
    </w:p>
    <w:p w14:paraId="00465058" w14:textId="7E2BA351" w:rsidR="00DF07BD" w:rsidRDefault="00DF07BD" w:rsidP="00B30FE4">
      <w:r w:rsidRPr="00453024">
        <w:rPr>
          <w:rStyle w:val="Heading3Char"/>
        </w:rPr>
        <w:t>Resident:</w:t>
      </w:r>
      <w:r>
        <w:rPr>
          <w:rFonts w:ascii="Calibri-Bold" w:hAnsi="Calibri-Bold" w:cs="Calibri-Bold"/>
          <w:b/>
          <w:bCs/>
        </w:rPr>
        <w:t xml:space="preserve"> </w:t>
      </w:r>
      <w:r>
        <w:t>A student who</w:t>
      </w:r>
      <w:r w:rsidR="005910EF">
        <w:t>se</w:t>
      </w:r>
      <w:r>
        <w:t xml:space="preserve"> legal residence is within the College’s service area.</w:t>
      </w:r>
    </w:p>
    <w:p w14:paraId="1C22E697" w14:textId="5E609A45" w:rsidR="00DF07BD" w:rsidRDefault="00DF07BD" w:rsidP="00B30FE4">
      <w:r w:rsidRPr="00453024">
        <w:rPr>
          <w:rStyle w:val="Heading3Char"/>
        </w:rPr>
        <w:t xml:space="preserve">Resident </w:t>
      </w:r>
      <w:r w:rsidR="00EC71D6">
        <w:rPr>
          <w:rStyle w:val="Heading3Char"/>
        </w:rPr>
        <w:t>A</w:t>
      </w:r>
      <w:r w:rsidRPr="00453024">
        <w:rPr>
          <w:rStyle w:val="Heading3Char"/>
        </w:rPr>
        <w:t xml:space="preserve">lien </w:t>
      </w:r>
      <w:r w:rsidR="00D2730B">
        <w:rPr>
          <w:rStyle w:val="Heading3Char"/>
        </w:rPr>
        <w:t>(</w:t>
      </w:r>
      <w:r w:rsidRPr="00453024">
        <w:rPr>
          <w:rStyle w:val="Heading3Char"/>
        </w:rPr>
        <w:t>or other eligible non‐citizen</w:t>
      </w:r>
      <w:r w:rsidR="00D2730B">
        <w:rPr>
          <w:rStyle w:val="Heading3Char"/>
        </w:rPr>
        <w:t>)</w:t>
      </w:r>
      <w:r w:rsidRPr="00453024">
        <w:rPr>
          <w:rStyle w:val="Heading3Char"/>
        </w:rPr>
        <w:t>:</w:t>
      </w:r>
      <w:r>
        <w:rPr>
          <w:rFonts w:ascii="Calibri-Bold" w:hAnsi="Calibri-Bold" w:cs="Calibri-Bold"/>
          <w:b/>
          <w:bCs/>
        </w:rPr>
        <w:t xml:space="preserve"> </w:t>
      </w:r>
      <w:r>
        <w:t>A person who is not a citizen or national of the United States and who has been admitted as a legal immigrant for the purpose of obtaining permanent resident alien status (and who holds either an alien registration card [Form I‐551 or I‐151], a Temporary Resident Card [Form I‐688], or an Arrival‐Departure Record [Form I‐94] with a notation that conveys legal immigrant status, such as Section 207 Refugee, Section 208 Asylee, Conditional Entrant Parolee or Cuban‐Haitian).</w:t>
      </w:r>
    </w:p>
    <w:p w14:paraId="66934278" w14:textId="240C1236" w:rsidR="00687F88" w:rsidRPr="00687F88" w:rsidRDefault="00687F88" w:rsidP="00B30FE4">
      <w:r>
        <w:rPr>
          <w:rStyle w:val="Heading3Char"/>
        </w:rPr>
        <w:t xml:space="preserve">Retention: </w:t>
      </w:r>
      <w:r w:rsidRPr="00687F88">
        <w:t>A measure of how many students return from the fall semester to take classes the following fall semester (e.g. the students who return from Fall 2013 to take classes in Fall 2014).</w:t>
      </w:r>
    </w:p>
    <w:p w14:paraId="2B5F1FC2" w14:textId="7E2359E3" w:rsidR="00063F69" w:rsidRDefault="00063F69" w:rsidP="00B30FE4">
      <w:r w:rsidRPr="00453024">
        <w:rPr>
          <w:rStyle w:val="Heading3Char"/>
        </w:rPr>
        <w:t>Retention</w:t>
      </w:r>
      <w:r w:rsidR="00BD3D3F" w:rsidRPr="00453024">
        <w:rPr>
          <w:rStyle w:val="Heading3Char"/>
        </w:rPr>
        <w:t xml:space="preserve"> </w:t>
      </w:r>
      <w:r w:rsidR="00EC71D6">
        <w:rPr>
          <w:rStyle w:val="Heading3Char"/>
        </w:rPr>
        <w:t>R</w:t>
      </w:r>
      <w:r w:rsidR="00BD3D3F" w:rsidRPr="00453024">
        <w:rPr>
          <w:rStyle w:val="Heading3Char"/>
        </w:rPr>
        <w:t>ate</w:t>
      </w:r>
      <w:r w:rsidRPr="00453024">
        <w:rPr>
          <w:rStyle w:val="Heading3Char"/>
        </w:rPr>
        <w:t>:</w:t>
      </w:r>
      <w:r>
        <w:rPr>
          <w:rFonts w:ascii="Calibri-Bold" w:hAnsi="Calibri-Bold" w:cs="Calibri-Bold"/>
          <w:b/>
          <w:bCs/>
        </w:rPr>
        <w:t xml:space="preserve"> </w:t>
      </w:r>
      <w:r w:rsidR="00BD3D3F">
        <w:t>Percent of credit students enrolled in the fall and re‐enroll the following fall semester. Also referred to as fall-to-fall persistence.</w:t>
      </w:r>
      <w:r w:rsidR="00BD3D3F" w:rsidDel="00BD3D3F">
        <w:t xml:space="preserve"> </w:t>
      </w:r>
      <w:r w:rsidR="00BC0911">
        <w:t>[</w:t>
      </w:r>
      <w:r w:rsidR="00BD3D3F">
        <w:t>S</w:t>
      </w:r>
      <w:r>
        <w:t xml:space="preserve">ee </w:t>
      </w:r>
      <w:r w:rsidRPr="00BC0911">
        <w:rPr>
          <w:i/>
        </w:rPr>
        <w:t xml:space="preserve">Persistence </w:t>
      </w:r>
      <w:r w:rsidR="00A47380" w:rsidRPr="00BC0911">
        <w:rPr>
          <w:i/>
        </w:rPr>
        <w:t>R</w:t>
      </w:r>
      <w:r w:rsidRPr="00BC0911">
        <w:rPr>
          <w:i/>
        </w:rPr>
        <w:t>ate</w:t>
      </w:r>
      <w:r>
        <w:t>.</w:t>
      </w:r>
      <w:r w:rsidR="00BC0911">
        <w:t>]</w:t>
      </w:r>
    </w:p>
    <w:p w14:paraId="2D3C431D" w14:textId="38E652F3" w:rsidR="00687F88" w:rsidRPr="00517BDA" w:rsidRDefault="00687F88" w:rsidP="00B30FE4">
      <w:r>
        <w:rPr>
          <w:rStyle w:val="Heading3Char"/>
        </w:rPr>
        <w:t>Rubric:</w:t>
      </w:r>
      <w:r>
        <w:t xml:space="preserve"> A scoring scale that describes criteria for student performance and differentiates among different levels of performance within these criteria.</w:t>
      </w:r>
    </w:p>
    <w:p w14:paraId="4E31E422" w14:textId="72892603" w:rsidR="00BB3CE2" w:rsidRDefault="00BB3CE2" w:rsidP="00E6071A">
      <w:pPr>
        <w:pStyle w:val="Heading2"/>
      </w:pPr>
      <w:bookmarkStart w:id="104" w:name="STerms"/>
      <w:bookmarkEnd w:id="104"/>
      <w:r>
        <w:lastRenderedPageBreak/>
        <w:t>S</w:t>
      </w:r>
    </w:p>
    <w:p w14:paraId="06218209" w14:textId="20364DEC" w:rsidR="000D310C" w:rsidRPr="000D310C" w:rsidRDefault="000D310C" w:rsidP="00B30FE4">
      <w:r w:rsidRPr="00EA4700">
        <w:rPr>
          <w:rStyle w:val="Heading3Char"/>
        </w:rPr>
        <w:t>SA-Announce:</w:t>
      </w:r>
      <w:r>
        <w:rPr>
          <w:rFonts w:ascii="Calibri-Bold" w:hAnsi="Calibri-Bold" w:cs="Calibri-Bold"/>
          <w:b/>
        </w:rPr>
        <w:t xml:space="preserve"> </w:t>
      </w:r>
      <w:r w:rsidR="000E4EB5" w:rsidRPr="000E4EB5">
        <w:rPr>
          <w:lang w:bidi="en-US"/>
        </w:rPr>
        <w:t xml:space="preserve">VoIP </w:t>
      </w:r>
      <w:r w:rsidR="000E4EB5">
        <w:rPr>
          <w:lang w:bidi="en-US"/>
        </w:rPr>
        <w:t xml:space="preserve">Mass </w:t>
      </w:r>
      <w:r w:rsidR="000E4EB5" w:rsidRPr="000E4EB5">
        <w:rPr>
          <w:lang w:bidi="en-US"/>
        </w:rPr>
        <w:t>Notification System, Cisco phone system use only</w:t>
      </w:r>
      <w:r w:rsidR="000E4EB5">
        <w:rPr>
          <w:lang w:bidi="en-US"/>
        </w:rPr>
        <w:t>.</w:t>
      </w:r>
    </w:p>
    <w:p w14:paraId="0B0C0492" w14:textId="77777777" w:rsidR="009C2596" w:rsidRDefault="00524306" w:rsidP="00E87C54">
      <w:r>
        <w:rPr>
          <w:rStyle w:val="Heading3Char"/>
        </w:rPr>
        <w:t xml:space="preserve">Safety Plans: </w:t>
      </w:r>
      <w:r w:rsidR="00BC7729" w:rsidRPr="00BC7729">
        <w:t>localized plans and procedures required of every program or department that needs to bring to campus some employees or students. The plans flow from LCC’s Business Resumption Plan.</w:t>
      </w:r>
    </w:p>
    <w:p w14:paraId="7E1EE942" w14:textId="23EB0ADA" w:rsidR="00E87C54" w:rsidRPr="00020698" w:rsidRDefault="00E87C54" w:rsidP="00E87C54">
      <w:pPr>
        <w:rPr>
          <w:bCs/>
        </w:rPr>
      </w:pPr>
      <w:r w:rsidRPr="00EA4700">
        <w:rPr>
          <w:rStyle w:val="Heading3Char"/>
        </w:rPr>
        <w:t>SAR Acknowledgment:</w:t>
      </w:r>
      <w:r w:rsidRPr="00020698">
        <w:rPr>
          <w:rFonts w:ascii="Calibri-Bold" w:hAnsi="Calibri-Bold" w:cs="Calibri-Bold"/>
          <w:b/>
          <w:bCs/>
        </w:rPr>
        <w:t xml:space="preserve"> </w:t>
      </w:r>
      <w:r w:rsidRPr="77F518ED">
        <w:t>A non-correctable one-page Student Aid Report</w:t>
      </w:r>
      <w:r>
        <w:t xml:space="preserve"> (SAR)</w:t>
      </w:r>
      <w:r w:rsidRPr="77F518ED">
        <w:t>. Students who file a FAFSA on the Web (FOTW) or submit on-line corrections without providing a valid e-mail address receive this acknowledgment.</w:t>
      </w:r>
    </w:p>
    <w:p w14:paraId="38B10973" w14:textId="77777777" w:rsidR="00E87C54" w:rsidRDefault="00E87C54" w:rsidP="00E87C54">
      <w:pPr>
        <w:rPr>
          <w:rFonts w:ascii="Calibri-Bold" w:hAnsi="Calibri-Bold" w:cs="Calibri-Bold"/>
          <w:b/>
          <w:bCs/>
        </w:rPr>
      </w:pPr>
      <w:r w:rsidRPr="00EA4700">
        <w:rPr>
          <w:rStyle w:val="Heading3Char"/>
        </w:rPr>
        <w:t>SAT</w:t>
      </w:r>
      <w:r>
        <w:rPr>
          <w:rStyle w:val="Heading3Char"/>
        </w:rPr>
        <w:t xml:space="preserve"> (</w:t>
      </w:r>
      <w:r w:rsidRPr="000E4EB5">
        <w:rPr>
          <w:rStyle w:val="Heading3Char"/>
        </w:rPr>
        <w:t>Scholastic Aptitude Test</w:t>
      </w:r>
      <w:r>
        <w:rPr>
          <w:rStyle w:val="Heading3Char"/>
        </w:rPr>
        <w:t>)</w:t>
      </w:r>
      <w:r w:rsidRPr="00EA4700">
        <w:rPr>
          <w:rStyle w:val="Heading3Char"/>
        </w:rPr>
        <w:t>:</w:t>
      </w:r>
      <w:r w:rsidRPr="2043C469">
        <w:t xml:space="preserve"> Standardized test used for college admissions.</w:t>
      </w:r>
    </w:p>
    <w:p w14:paraId="5A50BA41" w14:textId="20B94405" w:rsidR="00385BB9" w:rsidRDefault="000E4EB5" w:rsidP="00B30FE4">
      <w:pPr>
        <w:rPr>
          <w:rFonts w:ascii="Calibri-Bold" w:hAnsi="Calibri-Bold" w:cs="Calibri-Bold"/>
          <w:b/>
          <w:bCs/>
        </w:rPr>
      </w:pPr>
      <w:r w:rsidRPr="000E4EB5">
        <w:rPr>
          <w:rStyle w:val="Heading3Char"/>
        </w:rPr>
        <w:t xml:space="preserve">Satisfactory Academic Progress </w:t>
      </w:r>
      <w:r>
        <w:rPr>
          <w:rStyle w:val="Heading3Char"/>
        </w:rPr>
        <w:t>(</w:t>
      </w:r>
      <w:r w:rsidR="00385BB9" w:rsidRPr="000E4EB5">
        <w:rPr>
          <w:rStyle w:val="Heading3Char"/>
        </w:rPr>
        <w:t>SAP</w:t>
      </w:r>
      <w:r>
        <w:rPr>
          <w:rStyle w:val="Heading3Char"/>
        </w:rPr>
        <w:t>)</w:t>
      </w:r>
      <w:r w:rsidR="00385BB9" w:rsidRPr="00EA4700">
        <w:rPr>
          <w:rStyle w:val="Heading3Char"/>
        </w:rPr>
        <w:t>:</w:t>
      </w:r>
      <w:r w:rsidR="00385BB9" w:rsidRPr="2043C469">
        <w:t xml:space="preserve"> The method used by the Financial Aid Office at LCC to monitor the progress, both qualitatively and quantitatively, of all students toward the completion of a degree. Meeting SAP is required in order to receive federal funding and may apply to state, institutional and private funding as well.</w:t>
      </w:r>
    </w:p>
    <w:p w14:paraId="1DC5BB29" w14:textId="48202D5A" w:rsidR="00385BB9" w:rsidRPr="00020698" w:rsidRDefault="00385BB9" w:rsidP="00B30FE4">
      <w:r w:rsidRPr="00EA4700">
        <w:rPr>
          <w:rStyle w:val="Heading3Char"/>
        </w:rPr>
        <w:t>Scholarship:</w:t>
      </w:r>
      <w:r w:rsidRPr="00020698">
        <w:rPr>
          <w:rFonts w:ascii="Calibri-Bold" w:hAnsi="Calibri-Bold" w:cs="Calibri-Bold"/>
          <w:b/>
          <w:bCs/>
        </w:rPr>
        <w:t xml:space="preserve"> </w:t>
      </w:r>
      <w:r w:rsidRPr="2043C469">
        <w:t>A form of financial assistance that does not require repayment or employment and is usually made to students who demonstrate or show potential for distinction, usually in academic performance.</w:t>
      </w:r>
    </w:p>
    <w:p w14:paraId="6DDED59C" w14:textId="1CD75FAA" w:rsidR="00D2374D" w:rsidRDefault="00F8586F" w:rsidP="00B30FE4">
      <w:r w:rsidRPr="00EA4700">
        <w:rPr>
          <w:rStyle w:val="Heading3Char"/>
        </w:rPr>
        <w:t>Scholarships and Waivers</w:t>
      </w:r>
      <w:r w:rsidR="00D14561">
        <w:rPr>
          <w:rStyle w:val="Heading3Char"/>
        </w:rPr>
        <w:t xml:space="preserve">: </w:t>
      </w:r>
      <w:hyperlink r:id="rId105" w:anchor="search=finance%20dictionary" w:history="1">
        <w:r w:rsidR="00FD39A6">
          <w:rPr>
            <w:rStyle w:val="Hyperlink"/>
          </w:rPr>
          <w:t>Reference: LCC Expense Account Dictionary</w:t>
        </w:r>
      </w:hyperlink>
    </w:p>
    <w:p w14:paraId="36A19006" w14:textId="77777777" w:rsidR="00D2374D" w:rsidRDefault="00F8586F" w:rsidP="00D2374D">
      <w:pPr>
        <w:ind w:left="720"/>
      </w:pPr>
      <w:r w:rsidRPr="00EA4700">
        <w:rPr>
          <w:rStyle w:val="Heading3Char"/>
        </w:rPr>
        <w:t>– External:</w:t>
      </w:r>
      <w:r w:rsidRPr="00263D51">
        <w:rPr>
          <w:rFonts w:ascii="Calibri-Bold" w:hAnsi="Calibri-Bold" w:cs="Calibri-Bold"/>
          <w:b/>
          <w:bCs/>
        </w:rPr>
        <w:t xml:space="preserve"> </w:t>
      </w:r>
      <w:r w:rsidRPr="00263D51">
        <w:t xml:space="preserve">Scholarships and/or waivers issued from an agency other than federal, state or LCC. </w:t>
      </w:r>
    </w:p>
    <w:p w14:paraId="3E91DFBA" w14:textId="77777777" w:rsidR="00D2374D" w:rsidRDefault="008B764F" w:rsidP="00D2374D">
      <w:pPr>
        <w:ind w:left="720"/>
      </w:pPr>
      <w:r w:rsidRPr="00EA4700">
        <w:rPr>
          <w:rStyle w:val="Heading3Char"/>
        </w:rPr>
        <w:t>– Fed:</w:t>
      </w:r>
      <w:r w:rsidRPr="00263D51">
        <w:rPr>
          <w:rFonts w:ascii="Calibri-Bold" w:hAnsi="Calibri-Bold" w:cs="Calibri-Bold"/>
          <w:b/>
          <w:bCs/>
        </w:rPr>
        <w:t xml:space="preserve"> </w:t>
      </w:r>
      <w:r w:rsidRPr="00263D51">
        <w:t xml:space="preserve">Scholarships and/or waivers issued from a Federal agency-ex. PELL, federal loans, SEOG, FWS, TRIO. </w:t>
      </w:r>
    </w:p>
    <w:p w14:paraId="79536867" w14:textId="77777777" w:rsidR="00D2374D" w:rsidRDefault="00F8586F" w:rsidP="00D2374D">
      <w:pPr>
        <w:ind w:left="720"/>
      </w:pPr>
      <w:r w:rsidRPr="00EA4700">
        <w:rPr>
          <w:rStyle w:val="Heading3Char"/>
        </w:rPr>
        <w:t>– LCC:</w:t>
      </w:r>
      <w:r w:rsidRPr="00263D51">
        <w:rPr>
          <w:rFonts w:ascii="Calibri-Bold" w:hAnsi="Calibri-Bold" w:cs="Calibri-Bold"/>
          <w:b/>
          <w:bCs/>
        </w:rPr>
        <w:t xml:space="preserve"> </w:t>
      </w:r>
      <w:r w:rsidRPr="00263D51">
        <w:t xml:space="preserve">Scholarships and/or waivers issued from LCC. </w:t>
      </w:r>
    </w:p>
    <w:p w14:paraId="4546A416" w14:textId="77777777" w:rsidR="00D2374D" w:rsidRDefault="00F8586F" w:rsidP="00D2374D">
      <w:pPr>
        <w:ind w:left="720"/>
      </w:pPr>
      <w:r w:rsidRPr="00EA4700">
        <w:rPr>
          <w:rStyle w:val="Heading3Char"/>
        </w:rPr>
        <w:t>– LCC/Child Care:</w:t>
      </w:r>
      <w:r w:rsidRPr="00263D51">
        <w:rPr>
          <w:rFonts w:ascii="Calibri-Bold" w:hAnsi="Calibri-Bold" w:cs="Calibri-Bold"/>
          <w:b/>
          <w:bCs/>
        </w:rPr>
        <w:t xml:space="preserve"> </w:t>
      </w:r>
      <w:r w:rsidRPr="00263D51">
        <w:t xml:space="preserve">Child Care Scholarships issued through the Women's Resource Center at LCC. </w:t>
      </w:r>
    </w:p>
    <w:p w14:paraId="20A38243" w14:textId="77777777" w:rsidR="00D2374D" w:rsidRDefault="008B764F" w:rsidP="00D2374D">
      <w:pPr>
        <w:ind w:left="720"/>
      </w:pPr>
      <w:r w:rsidRPr="00EA4700">
        <w:rPr>
          <w:rStyle w:val="Heading3Char"/>
        </w:rPr>
        <w:t>– MI:</w:t>
      </w:r>
      <w:r w:rsidRPr="00263D51">
        <w:rPr>
          <w:rFonts w:ascii="Calibri-Bold" w:hAnsi="Calibri-Bold" w:cs="Calibri-Bold"/>
          <w:b/>
          <w:bCs/>
        </w:rPr>
        <w:t xml:space="preserve"> </w:t>
      </w:r>
      <w:r w:rsidRPr="00263D51">
        <w:t xml:space="preserve">Scholarships and/or waivers issued from a Michigan agency-ex. TIP, MI </w:t>
      </w:r>
      <w:r w:rsidR="00D2374D" w:rsidRPr="00263D51">
        <w:t>Competitive</w:t>
      </w:r>
      <w:r w:rsidRPr="00263D51">
        <w:t xml:space="preserve"> Scholarship, Fostering Futures Scholarship. </w:t>
      </w:r>
    </w:p>
    <w:p w14:paraId="6591596A" w14:textId="13F45D14" w:rsidR="00F8586F" w:rsidRPr="00263D51" w:rsidRDefault="00F8586F" w:rsidP="00D2374D">
      <w:pPr>
        <w:ind w:left="720"/>
        <w:rPr>
          <w:rFonts w:ascii="Calibri-Bold" w:hAnsi="Calibri-Bold" w:cs="Calibri-Bold"/>
          <w:b/>
          <w:bCs/>
        </w:rPr>
      </w:pPr>
      <w:r w:rsidRPr="00EA4700">
        <w:rPr>
          <w:rStyle w:val="Heading3Char"/>
        </w:rPr>
        <w:t>– Other:</w:t>
      </w:r>
      <w:r w:rsidRPr="00263D51">
        <w:rPr>
          <w:rFonts w:ascii="Calibri-Bold" w:hAnsi="Calibri-Bold" w:cs="Calibri-Bold"/>
          <w:b/>
          <w:bCs/>
        </w:rPr>
        <w:t xml:space="preserve"> </w:t>
      </w:r>
      <w:r w:rsidRPr="00263D51">
        <w:t xml:space="preserve">Scholarship and/or waivers that do not fall into one of the other categories. </w:t>
      </w:r>
    </w:p>
    <w:p w14:paraId="020C10E6" w14:textId="77777777" w:rsidR="00370D80" w:rsidRPr="00385BB9" w:rsidRDefault="00370D80" w:rsidP="00370D80">
      <w:pPr>
        <w:rPr>
          <w:bCs/>
        </w:rPr>
      </w:pPr>
      <w:r w:rsidRPr="00EA4700">
        <w:rPr>
          <w:rStyle w:val="Heading3Char"/>
        </w:rPr>
        <w:t>Scholarship Search Services:</w:t>
      </w:r>
      <w:r w:rsidRPr="00020698">
        <w:rPr>
          <w:rFonts w:ascii="Calibri-Bold" w:hAnsi="Calibri-Bold" w:cs="Calibri-Bold"/>
          <w:b/>
          <w:bCs/>
        </w:rPr>
        <w:t xml:space="preserve"> </w:t>
      </w:r>
      <w:r w:rsidRPr="77F518ED">
        <w:t>Organizations that may help students find little-known and unused financial aid funds. Families who are interested in using such a service should carefully investigate the company first.</w:t>
      </w:r>
    </w:p>
    <w:p w14:paraId="2D85F6F4" w14:textId="040E54D1" w:rsidR="0009041F" w:rsidRPr="0009041F" w:rsidRDefault="0009041F" w:rsidP="00B30FE4">
      <w:r w:rsidRPr="00D20C59">
        <w:rPr>
          <w:rStyle w:val="Heading3Char"/>
        </w:rPr>
        <w:t>Secondary Position:</w:t>
      </w:r>
      <w:r>
        <w:rPr>
          <w:rFonts w:ascii="Calibri-Bold" w:hAnsi="Calibri-Bold" w:cs="Calibri-Bold"/>
          <w:b/>
        </w:rPr>
        <w:t xml:space="preserve"> </w:t>
      </w:r>
      <w:r w:rsidRPr="0009041F">
        <w:t>Secondary position is a Job Type indicator located in the Employee Jobs record. This field is used to identify the position that is the secondary assignment or where less hours worked are associated to. An employee can have multiple secondary assignments, and must have one primary assignment. The secondary assignment is used in reports, where it is not required to count a distinct employee.</w:t>
      </w:r>
    </w:p>
    <w:p w14:paraId="4A3E35CC" w14:textId="77777777" w:rsidR="00E87C54" w:rsidRDefault="00E87C54" w:rsidP="00E87C54">
      <w:r w:rsidRPr="00FA1382">
        <w:rPr>
          <w:rStyle w:val="Heading3Char"/>
        </w:rPr>
        <w:t>Secure Shell</w:t>
      </w:r>
      <w:r w:rsidRPr="00EA4700">
        <w:rPr>
          <w:rStyle w:val="Heading3Char"/>
        </w:rPr>
        <w:t xml:space="preserve"> </w:t>
      </w:r>
      <w:r>
        <w:rPr>
          <w:rStyle w:val="Heading3Char"/>
        </w:rPr>
        <w:t>(</w:t>
      </w:r>
      <w:r w:rsidRPr="00EA4700">
        <w:rPr>
          <w:rStyle w:val="Heading3Char"/>
        </w:rPr>
        <w:t>SSH</w:t>
      </w:r>
      <w:r>
        <w:rPr>
          <w:rStyle w:val="Heading3Char"/>
        </w:rPr>
        <w:t>)</w:t>
      </w:r>
      <w:r w:rsidRPr="00EA4700">
        <w:rPr>
          <w:rStyle w:val="Heading3Char"/>
        </w:rPr>
        <w:t>:</w:t>
      </w:r>
      <w:r w:rsidRPr="77F518ED">
        <w:t xml:space="preserve"> Network protocol for operating network services securely.</w:t>
      </w:r>
    </w:p>
    <w:p w14:paraId="46D40EAD" w14:textId="77777777" w:rsidR="00E87C54" w:rsidRPr="004F59EC" w:rsidRDefault="00E87C54" w:rsidP="00E87C54">
      <w:r w:rsidRPr="000E4EB5">
        <w:rPr>
          <w:rStyle w:val="Heading3Char"/>
        </w:rPr>
        <w:t xml:space="preserve">Security Assertion Markup Language </w:t>
      </w:r>
      <w:r>
        <w:rPr>
          <w:rStyle w:val="Heading3Char"/>
        </w:rPr>
        <w:t>(</w:t>
      </w:r>
      <w:r w:rsidRPr="00EA4700">
        <w:rPr>
          <w:rStyle w:val="Heading3Char"/>
        </w:rPr>
        <w:t>SAML</w:t>
      </w:r>
      <w:r>
        <w:rPr>
          <w:rStyle w:val="Heading3Char"/>
        </w:rPr>
        <w:t>)</w:t>
      </w:r>
      <w:r w:rsidRPr="00EA4700">
        <w:rPr>
          <w:rStyle w:val="Heading3Char"/>
        </w:rPr>
        <w:t>:</w:t>
      </w:r>
      <w:r>
        <w:t xml:space="preserve"> An XML-based markup language for security assertion/access control.</w:t>
      </w:r>
    </w:p>
    <w:p w14:paraId="34DE6B37" w14:textId="664DF102" w:rsidR="00385BB9" w:rsidRPr="00385BB9" w:rsidRDefault="00385BB9" w:rsidP="00B30FE4">
      <w:r w:rsidRPr="00EA4700">
        <w:rPr>
          <w:rStyle w:val="Heading3Char"/>
        </w:rPr>
        <w:lastRenderedPageBreak/>
        <w:t>SEED:</w:t>
      </w:r>
      <w:r w:rsidRPr="77F518ED">
        <w:t xml:space="preserve"> </w:t>
      </w:r>
      <w:r w:rsidR="77F518ED" w:rsidRPr="77F518ED">
        <w:t xml:space="preserve">This is a </w:t>
      </w:r>
      <w:r w:rsidR="00D2374D">
        <w:t>blank B</w:t>
      </w:r>
      <w:r w:rsidR="00D2374D" w:rsidRPr="00D2374D">
        <w:t>anner database environment that only contains basic structure, table definitions and some seeded data</w:t>
      </w:r>
      <w:r w:rsidR="77F518ED" w:rsidRPr="77F518ED">
        <w:t>. This is the environment that Ellucian delivers when an institution is implementing banner. It has nearly no data in the tables and is meant to be a starting point. We use it to apply upgrades to a vanilla environment to check for errors in the installation instructions/process. After a successful patch/upgrade application in this environment the ERP upgrades are next applied to the QADB environment for user testing and approval before being applied to production.</w:t>
      </w:r>
    </w:p>
    <w:p w14:paraId="2DE02F91" w14:textId="1D27E076" w:rsidR="00687F88" w:rsidRPr="00687F88" w:rsidRDefault="00687F88" w:rsidP="00B30FE4">
      <w:r w:rsidRPr="6C3F081D">
        <w:rPr>
          <w:rStyle w:val="Heading3Char"/>
        </w:rPr>
        <w:t xml:space="preserve">Self-Assessment: </w:t>
      </w:r>
      <w:r w:rsidR="1AD194A5">
        <w:t>An Individual e</w:t>
      </w:r>
      <w:r>
        <w:t xml:space="preserve">ngaging in deliberate thought about what </w:t>
      </w:r>
      <w:r w:rsidR="7A24073D">
        <w:t>they are</w:t>
      </w:r>
      <w:r>
        <w:t xml:space="preserve"> learning and how they are learning it.</w:t>
      </w:r>
    </w:p>
    <w:p w14:paraId="6D2B45C6" w14:textId="7708F65C" w:rsidR="00385BB9" w:rsidRPr="00385BB9" w:rsidRDefault="008771F5" w:rsidP="00B30FE4">
      <w:r>
        <w:rPr>
          <w:rStyle w:val="Heading3Char"/>
        </w:rPr>
        <w:t>Self-H</w:t>
      </w:r>
      <w:r w:rsidR="00385BB9" w:rsidRPr="00EA4700">
        <w:rPr>
          <w:rStyle w:val="Heading3Char"/>
        </w:rPr>
        <w:t>elp:</w:t>
      </w:r>
      <w:r w:rsidR="00385BB9" w:rsidRPr="00020698">
        <w:rPr>
          <w:rFonts w:ascii="Calibri-Bold" w:hAnsi="Calibri-Bold" w:cs="Calibri-Bold"/>
          <w:b/>
          <w:bCs/>
        </w:rPr>
        <w:t xml:space="preserve"> </w:t>
      </w:r>
      <w:r w:rsidR="00385BB9" w:rsidRPr="77F518ED">
        <w:t>Financial aid in the form of loans or student employment. Loans are used to help pay the remaining net costs after gift aid is deducted. Student employment earnings (including Work-Study awards) are generally not deducted from billed costs but can be used to help cover indirect costs and are paid in the form of wages to the student.</w:t>
      </w:r>
    </w:p>
    <w:p w14:paraId="191C740E" w14:textId="55BDC64A" w:rsidR="00063F69" w:rsidRDefault="008771F5" w:rsidP="00B30FE4">
      <w:pPr>
        <w:rPr>
          <w:rFonts w:ascii="Calibri-Bold" w:hAnsi="Calibri-Bold" w:cs="Calibri-Bold"/>
          <w:b/>
          <w:bCs/>
        </w:rPr>
      </w:pPr>
      <w:r>
        <w:rPr>
          <w:rStyle w:val="Heading3Char"/>
        </w:rPr>
        <w:t>Self-R</w:t>
      </w:r>
      <w:r w:rsidR="00063F69" w:rsidRPr="00EA4700">
        <w:rPr>
          <w:rStyle w:val="Heading3Char"/>
        </w:rPr>
        <w:t>eport:</w:t>
      </w:r>
      <w:r w:rsidR="00063F69">
        <w:rPr>
          <w:rFonts w:ascii="Calibri-Bold" w:hAnsi="Calibri-Bold" w:cs="Calibri-Bold"/>
          <w:b/>
          <w:bCs/>
        </w:rPr>
        <w:t xml:space="preserve"> </w:t>
      </w:r>
      <w:r w:rsidR="00063F69">
        <w:t>Data which rely on [student] reports of their opinions, perspectives, or perceived progress on some measure; often used when direct observations are impractical.</w:t>
      </w:r>
    </w:p>
    <w:p w14:paraId="3AA563F9" w14:textId="068D3E9F" w:rsidR="00E87C54" w:rsidRDefault="00E87C54" w:rsidP="00E87C54">
      <w:r w:rsidRPr="00FA1382">
        <w:rPr>
          <w:rStyle w:val="Heading3Char"/>
        </w:rPr>
        <w:t>Self Service Banner</w:t>
      </w:r>
      <w:r w:rsidRPr="00EA4700">
        <w:rPr>
          <w:rStyle w:val="Heading3Char"/>
        </w:rPr>
        <w:t xml:space="preserve"> </w:t>
      </w:r>
      <w:r>
        <w:rPr>
          <w:rStyle w:val="Heading3Char"/>
        </w:rPr>
        <w:t>(</w:t>
      </w:r>
      <w:r w:rsidRPr="00EA4700">
        <w:rPr>
          <w:rStyle w:val="Heading3Char"/>
        </w:rPr>
        <w:t>SSB</w:t>
      </w:r>
      <w:r>
        <w:rPr>
          <w:rStyle w:val="Heading3Char"/>
        </w:rPr>
        <w:t>)</w:t>
      </w:r>
      <w:r w:rsidRPr="00EA4700">
        <w:rPr>
          <w:rStyle w:val="Heading3Char"/>
        </w:rPr>
        <w:t>:</w:t>
      </w:r>
      <w:r w:rsidRPr="77F518ED">
        <w:t xml:space="preserve"> This is the web based component for Banner. This is where students do a bulk of their interfacing with Banner. Historically this product used to be called Web for X, where X was student, financial aid, finance, executives to name a few. We always referred to it as web4. Thankfully that name was dropped (probably around the same time INB came to be). The Self Service name still lives on in all the current products.</w:t>
      </w:r>
    </w:p>
    <w:p w14:paraId="67AB8BA3" w14:textId="2BB8C7FF" w:rsidR="00063F69" w:rsidRDefault="008771F5" w:rsidP="3E782D11">
      <w:r w:rsidRPr="1F40D0C1">
        <w:rPr>
          <w:rStyle w:val="Heading3Char"/>
        </w:rPr>
        <w:t>Self-S</w:t>
      </w:r>
      <w:r w:rsidR="00063F69" w:rsidRPr="1F40D0C1">
        <w:rPr>
          <w:rStyle w:val="Heading3Char"/>
        </w:rPr>
        <w:t>tudy:</w:t>
      </w:r>
      <w:r w:rsidR="00063F69" w:rsidRPr="1F40D0C1">
        <w:rPr>
          <w:rFonts w:ascii="Calibri-Bold" w:hAnsi="Calibri-Bold" w:cs="Calibri-Bold"/>
          <w:b/>
          <w:bCs/>
        </w:rPr>
        <w:t xml:space="preserve"> </w:t>
      </w:r>
      <w:r w:rsidR="00063F69">
        <w:t>A formal self-examination of an institution, program, or unit, typically conducted as part of an accrediting process; often produced by committees or teams comprised of faculty, administrators, and other staff</w:t>
      </w:r>
      <w:r w:rsidR="13490FBA">
        <w:t xml:space="preserve">; </w:t>
      </w:r>
      <w:r w:rsidR="6A2F2E24">
        <w:t>self-evaluation</w:t>
      </w:r>
      <w:r w:rsidR="13490FBA">
        <w:t xml:space="preserve"> of </w:t>
      </w:r>
      <w:r w:rsidR="6F466746">
        <w:t xml:space="preserve">the </w:t>
      </w:r>
      <w:r w:rsidR="13490FBA">
        <w:t xml:space="preserve">extent </w:t>
      </w:r>
      <w:r w:rsidR="27563455">
        <w:t xml:space="preserve">to which </w:t>
      </w:r>
      <w:r w:rsidR="13490FBA">
        <w:t xml:space="preserve">the individual, unit, program or institution met </w:t>
      </w:r>
      <w:r w:rsidR="02CC5E70">
        <w:t xml:space="preserve">or is meeting </w:t>
      </w:r>
      <w:r w:rsidR="13490FBA">
        <w:t>their mission and goals.</w:t>
      </w:r>
    </w:p>
    <w:p w14:paraId="42BD3E60" w14:textId="1D3C59FA" w:rsidR="001F2617" w:rsidRPr="001F2617" w:rsidRDefault="008771F5" w:rsidP="00B30FE4">
      <w:r>
        <w:rPr>
          <w:rStyle w:val="Heading3Char"/>
        </w:rPr>
        <w:t>Semester Calendar S</w:t>
      </w:r>
      <w:r w:rsidR="001F2617" w:rsidRPr="00EA4700">
        <w:rPr>
          <w:rStyle w:val="Heading3Char"/>
        </w:rPr>
        <w:t>ystem:</w:t>
      </w:r>
      <w:r w:rsidR="001F2617" w:rsidRPr="001F2617">
        <w:rPr>
          <w:b/>
          <w:bCs/>
        </w:rPr>
        <w:t xml:space="preserve"> </w:t>
      </w:r>
      <w:r w:rsidR="001F2617" w:rsidRPr="001F2617">
        <w:t>A calendar system that consists of two semesters during the academic year with about 16 weeks for each semester of instruction. There may be an additional summer session.</w:t>
      </w:r>
    </w:p>
    <w:p w14:paraId="32BBC2AE" w14:textId="5C0A3DCD" w:rsidR="00473954" w:rsidRPr="00517BDA" w:rsidRDefault="00473954" w:rsidP="00B30FE4">
      <w:pPr>
        <w:rPr>
          <w:rFonts w:cstheme="minorHAnsi"/>
          <w:bCs/>
        </w:rPr>
      </w:pPr>
      <w:r w:rsidRPr="00EA4700">
        <w:rPr>
          <w:rStyle w:val="Heading3Char"/>
        </w:rPr>
        <w:t>Seniority:</w:t>
      </w:r>
      <w:r w:rsidRPr="00473954">
        <w:rPr>
          <w:rFonts w:ascii="Calibri-Bold" w:hAnsi="Calibri-Bold" w:cs="Calibri-Bold"/>
          <w:b/>
          <w:bCs/>
        </w:rPr>
        <w:t xml:space="preserve"> </w:t>
      </w:r>
      <w:r w:rsidRPr="77F518ED">
        <w:t>The accumulated years of continuous service since a member’s most recent date of hire into the bargaining unit, subject to adjustments provided in this Agreement. If any appointment is less than full-time, seniority credit will be prorated, in so far as practical.</w:t>
      </w:r>
    </w:p>
    <w:p w14:paraId="08CB24FE" w14:textId="3503E05C" w:rsidR="00385BB9" w:rsidRDefault="00385BB9" w:rsidP="00B30FE4">
      <w:pPr>
        <w:rPr>
          <w:rFonts w:ascii="Calibri-Bold" w:hAnsi="Calibri-Bold" w:cs="Calibri-Bold"/>
          <w:b/>
          <w:bCs/>
        </w:rPr>
      </w:pPr>
      <w:r w:rsidRPr="00EA4700">
        <w:rPr>
          <w:rStyle w:val="Heading3Char"/>
        </w:rPr>
        <w:t>Service Academy:</w:t>
      </w:r>
      <w:r w:rsidRPr="00020698">
        <w:rPr>
          <w:rFonts w:ascii="Calibri-Bold" w:hAnsi="Calibri-Bold" w:cs="Calibri-Bold"/>
          <w:b/>
          <w:bCs/>
        </w:rPr>
        <w:t xml:space="preserve"> </w:t>
      </w:r>
      <w:r w:rsidRPr="77F518ED">
        <w:t>The five postsecondary institutions administered by branches of the military [U.S. Military Academy, U.S. Air Force Academy, U.S. Naval Academy, U.S. Coast Guard Academy, and U.S. Merchant Marine Academy].</w:t>
      </w:r>
    </w:p>
    <w:p w14:paraId="2E5CC04F" w14:textId="2E53EC21" w:rsidR="00B86EA1" w:rsidRDefault="00B86EA1" w:rsidP="00B30FE4">
      <w:pPr>
        <w:rPr>
          <w:rFonts w:ascii="Calibri-Bold" w:hAnsi="Calibri-Bold" w:cs="Calibri-Bold"/>
          <w:b/>
          <w:bCs/>
        </w:rPr>
      </w:pPr>
      <w:r w:rsidRPr="00EA4700">
        <w:rPr>
          <w:rStyle w:val="Heading3Char"/>
        </w:rPr>
        <w:t>Service Contract:</w:t>
      </w:r>
      <w:r w:rsidRPr="00263D51">
        <w:rPr>
          <w:rFonts w:ascii="Calibri-Bold" w:hAnsi="Calibri-Bold" w:cs="Calibri-Bold"/>
          <w:b/>
          <w:bCs/>
        </w:rPr>
        <w:t xml:space="preserve"> </w:t>
      </w:r>
      <w:r w:rsidRPr="00263D51">
        <w:t>Expenses for service contracts for a designated period for preventative maintenance, regular maintenance, service, and/or inspection of property, plant, and equipment. Would include computer hardware maintenance agreements. This is distinct from Account 7153 that is for operational and educational equipment.</w:t>
      </w:r>
      <w:r>
        <w:t xml:space="preserve"> </w:t>
      </w:r>
      <w:hyperlink r:id="rId106" w:anchor="search=finance%20dictionary" w:history="1">
        <w:r w:rsidR="00FD39A6">
          <w:rPr>
            <w:rStyle w:val="Hyperlink"/>
          </w:rPr>
          <w:t>Reference: LCC Expense Account Dictionary</w:t>
        </w:r>
      </w:hyperlink>
    </w:p>
    <w:p w14:paraId="7A84D9D8" w14:textId="69234652" w:rsidR="002C2D3E" w:rsidRDefault="00FA1382" w:rsidP="00B30FE4">
      <w:pPr>
        <w:rPr>
          <w:rFonts w:ascii="Calibri-Bold" w:hAnsi="Calibri-Bold" w:cs="Calibri-Bold"/>
          <w:b/>
          <w:bCs/>
        </w:rPr>
      </w:pPr>
      <w:r>
        <w:rPr>
          <w:rStyle w:val="Heading3Char"/>
        </w:rPr>
        <w:t>Service L</w:t>
      </w:r>
      <w:r w:rsidR="006A099F" w:rsidRPr="00EA4700">
        <w:rPr>
          <w:rStyle w:val="Heading3Char"/>
        </w:rPr>
        <w:t>earning:</w:t>
      </w:r>
      <w:r w:rsidR="006A099F">
        <w:rPr>
          <w:rFonts w:ascii="Calibri-Bold" w:hAnsi="Calibri-Bold" w:cs="Calibri-Bold"/>
          <w:b/>
          <w:bCs/>
        </w:rPr>
        <w:t xml:space="preserve"> </w:t>
      </w:r>
      <w:r>
        <w:rPr>
          <w:rFonts w:ascii="Calibri-Bold" w:hAnsi="Calibri-Bold" w:cs="Calibri-Bold"/>
          <w:b/>
          <w:bCs/>
        </w:rPr>
        <w:br/>
      </w:r>
      <w:r w:rsidRPr="00FA1382">
        <w:t>(1)</w:t>
      </w:r>
      <w:r>
        <w:rPr>
          <w:rFonts w:ascii="Calibri-Bold" w:hAnsi="Calibri-Bold" w:cs="Calibri-Bold"/>
          <w:b/>
          <w:bCs/>
        </w:rPr>
        <w:t xml:space="preserve"> </w:t>
      </w:r>
      <w:r w:rsidR="006A099F">
        <w:rPr>
          <w:shd w:val="clear" w:color="auto" w:fill="FFFFFF"/>
        </w:rPr>
        <w:t>an educational approach that combines learning objectives with community service in order to provide a pragmatic, progressive learning experience while meeting societal needs</w:t>
      </w:r>
      <w:r>
        <w:rPr>
          <w:shd w:val="clear" w:color="auto" w:fill="FFFFFF"/>
        </w:rPr>
        <w:t xml:space="preserve">. </w:t>
      </w:r>
      <w:r>
        <w:rPr>
          <w:shd w:val="clear" w:color="auto" w:fill="FFFFFF"/>
        </w:rPr>
        <w:br/>
      </w:r>
      <w:r>
        <w:rPr>
          <w:shd w:val="clear" w:color="auto" w:fill="FFFFFF"/>
        </w:rPr>
        <w:lastRenderedPageBreak/>
        <w:t xml:space="preserve">(2) </w:t>
      </w:r>
      <w:r w:rsidR="002C2D3E">
        <w:t>In these programs, field-based “experiential learning” with community partners is an instructional strategy—and often a required part of the course. The idea is to give students direct experience with issues they are studying in the curriculum and with ongoing efforts to analyze and solve problems in the community. A key element in these programs is the opportunity students have to both apply what they are learning in real-world settings and reflect in a classroom setting on their service experiences. These programs model the idea that giving something back to the community is an important college outcome, and that working with community partners is good preparation for citizenship, work, and life</w:t>
      </w:r>
      <w:r w:rsidR="00E123D9">
        <w:t xml:space="preserve"> </w:t>
      </w:r>
      <w:r>
        <w:t>(</w:t>
      </w:r>
      <w:r>
        <w:rPr>
          <w:shd w:val="clear" w:color="auto" w:fill="FFFFFF"/>
        </w:rPr>
        <w:t>AACU)</w:t>
      </w:r>
      <w:r w:rsidR="00E123D9">
        <w:rPr>
          <w:shd w:val="clear" w:color="auto" w:fill="FFFFFF"/>
        </w:rPr>
        <w:t>.</w:t>
      </w:r>
    </w:p>
    <w:p w14:paraId="21BEE8E2" w14:textId="1EB79643" w:rsidR="00DF07BD" w:rsidRDefault="00FA1382" w:rsidP="00B30FE4">
      <w:r>
        <w:rPr>
          <w:rStyle w:val="Heading3Char"/>
        </w:rPr>
        <w:t>Significant D</w:t>
      </w:r>
      <w:r w:rsidR="00DF07BD" w:rsidRPr="00EA4700">
        <w:rPr>
          <w:rStyle w:val="Heading3Char"/>
        </w:rPr>
        <w:t>ifference:</w:t>
      </w:r>
      <w:r w:rsidR="00DF07BD">
        <w:rPr>
          <w:rFonts w:ascii="Calibri-Bold" w:hAnsi="Calibri-Bold" w:cs="Calibri-Bold"/>
          <w:b/>
          <w:bCs/>
        </w:rPr>
        <w:t xml:space="preserve"> </w:t>
      </w:r>
      <w:r w:rsidR="00DF07BD">
        <w:t xml:space="preserve">In statistics, a result is called statistically significant if it is unlikely to have occurred by chance. </w:t>
      </w:r>
    </w:p>
    <w:p w14:paraId="67D4FDAD" w14:textId="1D73E38F" w:rsidR="00385BB9" w:rsidRDefault="00385BB9" w:rsidP="00B30FE4">
      <w:pPr>
        <w:rPr>
          <w:rFonts w:ascii="Calibri-Bold" w:hAnsi="Calibri-Bold" w:cs="Calibri-Bold"/>
          <w:b/>
          <w:bCs/>
        </w:rPr>
      </w:pPr>
      <w:r w:rsidRPr="00EA4700">
        <w:rPr>
          <w:rStyle w:val="Heading3Char"/>
        </w:rPr>
        <w:t>Simplified Needs Test (SNT):</w:t>
      </w:r>
      <w:r w:rsidRPr="00020698">
        <w:rPr>
          <w:rFonts w:ascii="Calibri-Bold" w:hAnsi="Calibri-Bold" w:cs="Calibri-Bold"/>
          <w:b/>
          <w:bCs/>
        </w:rPr>
        <w:t xml:space="preserve"> </w:t>
      </w:r>
      <w:r w:rsidRPr="77F518ED">
        <w:t>An alternate method of calculating the EFC for families with incomes of less than $50,000, and who meet one of the following conditions: filed, or are eligible to file, an IRS Form 1040A or 1040EZ, are not required to file an income tax return, who have a household member who received benefits through a federal means-tested benefit program, or is a dislocated worker. The SNT excludes all assets from consideration in the calculation of the EFC</w:t>
      </w:r>
      <w:r w:rsidR="00A47380">
        <w:t xml:space="preserve"> (Expected Family Contribution)</w:t>
      </w:r>
      <w:r w:rsidRPr="77F518ED">
        <w:t>.</w:t>
      </w:r>
      <w:r w:rsidRPr="00385BB9">
        <w:rPr>
          <w:rFonts w:ascii="Calibri-Bold" w:hAnsi="Calibri-Bold" w:cs="Calibri-Bold"/>
          <w:b/>
          <w:bCs/>
        </w:rPr>
        <w:t xml:space="preserve"> </w:t>
      </w:r>
    </w:p>
    <w:p w14:paraId="3ED62EB4" w14:textId="7A1CED44" w:rsidR="007D489A" w:rsidRPr="00D20C59" w:rsidRDefault="007D489A" w:rsidP="00B30FE4">
      <w:pPr>
        <w:rPr>
          <w:rFonts w:ascii="Calibri-Bold" w:hAnsi="Calibri-Bold" w:cs="Calibri-Bold"/>
          <w:b/>
          <w:bCs/>
        </w:rPr>
      </w:pPr>
      <w:r w:rsidRPr="00EA4700">
        <w:rPr>
          <w:rStyle w:val="Heading3Char"/>
        </w:rPr>
        <w:t>Software and Site Licenses:</w:t>
      </w:r>
      <w:r w:rsidRPr="00263D51">
        <w:rPr>
          <w:rFonts w:ascii="Calibri-Bold" w:hAnsi="Calibri-Bold" w:cs="Calibri-Bold"/>
          <w:b/>
          <w:bCs/>
        </w:rPr>
        <w:t xml:space="preserve"> </w:t>
      </w:r>
      <w:r w:rsidRPr="00263D51">
        <w:t>Expenses for the purchase of software licenses, permits, certificates and other rights or privileges as required to legally use software application</w:t>
      </w:r>
      <w:r w:rsidRPr="00626A3F">
        <w:t xml:space="preserve">s. </w:t>
      </w:r>
      <w:hyperlink r:id="rId107" w:anchor="search=finance%20dictionary" w:history="1">
        <w:r w:rsidR="00FD39A6">
          <w:rPr>
            <w:rStyle w:val="Hyperlink"/>
          </w:rPr>
          <w:t>Reference: LCC Expense Account Dictionary</w:t>
        </w:r>
      </w:hyperlink>
    </w:p>
    <w:p w14:paraId="0E04F43B" w14:textId="7381EE68" w:rsidR="00790E0B" w:rsidRDefault="00790E0B" w:rsidP="00B30FE4">
      <w:pPr>
        <w:rPr>
          <w:rFonts w:ascii="Calibri-Bold" w:hAnsi="Calibri-Bold" w:cs="Calibri-Bold"/>
          <w:b/>
          <w:bCs/>
        </w:rPr>
      </w:pPr>
      <w:r w:rsidRPr="00EA4700">
        <w:rPr>
          <w:rStyle w:val="Heading3Char"/>
        </w:rPr>
        <w:t>Special Mailing Services:</w:t>
      </w:r>
      <w:r w:rsidRPr="00263D51">
        <w:rPr>
          <w:rFonts w:ascii="Calibri-Bold" w:hAnsi="Calibri-Bold" w:cs="Calibri-Bold"/>
          <w:b/>
          <w:bCs/>
        </w:rPr>
        <w:t xml:space="preserve"> </w:t>
      </w:r>
      <w:r w:rsidRPr="00263D51">
        <w:t xml:space="preserve">Expenses for sorting and mailing services done </w:t>
      </w:r>
      <w:r w:rsidR="00FA1382" w:rsidRPr="00263D51">
        <w:t>outside</w:t>
      </w:r>
      <w:r w:rsidRPr="00263D51">
        <w:t xml:space="preserve"> of LCC's Materials Management department. Ex. Extend your Reach, State of Michigan, Logan Bros Printing.</w:t>
      </w:r>
      <w:r w:rsidR="00FF683A">
        <w:t xml:space="preserve"> </w:t>
      </w:r>
      <w:hyperlink r:id="rId108" w:anchor="search=finance%20dictionary" w:history="1">
        <w:r w:rsidR="00FD39A6">
          <w:rPr>
            <w:rStyle w:val="Hyperlink"/>
          </w:rPr>
          <w:t>Reference: LCC Expense Account Dictionary</w:t>
        </w:r>
      </w:hyperlink>
    </w:p>
    <w:p w14:paraId="6D948ADD" w14:textId="6F1A282A" w:rsidR="00DF07BD" w:rsidRDefault="00DF07BD" w:rsidP="00B30FE4">
      <w:r w:rsidRPr="00EA4700">
        <w:rPr>
          <w:rStyle w:val="Heading3Char"/>
        </w:rPr>
        <w:t>Special Populations:</w:t>
      </w:r>
      <w:r>
        <w:rPr>
          <w:rFonts w:ascii="Calibri-Bold" w:hAnsi="Calibri-Bold" w:cs="Calibri-Bold"/>
          <w:b/>
          <w:bCs/>
        </w:rPr>
        <w:t xml:space="preserve"> </w:t>
      </w:r>
      <w:r>
        <w:t>In general, a sub‐set of the student population that has special programs or policies applied that are intended to assist the group</w:t>
      </w:r>
      <w:r w:rsidR="004630E8">
        <w:t xml:space="preserve"> as defined by the Perkins grant</w:t>
      </w:r>
      <w:r>
        <w:t>.</w:t>
      </w:r>
    </w:p>
    <w:p w14:paraId="00338A45" w14:textId="741FD83E" w:rsidR="00E87C54" w:rsidRDefault="00E87C54" w:rsidP="00E87C54">
      <w:pPr>
        <w:rPr>
          <w:rFonts w:ascii="Calibri" w:hAnsi="Calibri" w:cs="Calibri"/>
        </w:rPr>
      </w:pPr>
      <w:r w:rsidRPr="009D1005">
        <w:rPr>
          <w:rStyle w:val="Heading3Char"/>
        </w:rPr>
        <w:t>Splunk:</w:t>
      </w:r>
      <w:r w:rsidRPr="009D1005">
        <w:rPr>
          <w:rFonts w:ascii="Calibri-Bold" w:hAnsi="Calibri-Bold" w:cs="Calibri-Bold"/>
          <w:b/>
          <w:bCs/>
        </w:rPr>
        <w:t xml:space="preserve"> </w:t>
      </w:r>
      <w:r w:rsidRPr="009D1005">
        <w:t>A</w:t>
      </w:r>
      <w:r w:rsidR="004D6053">
        <w:t xml:space="preserve"> </w:t>
      </w:r>
      <w:r w:rsidRPr="009D1005">
        <w:t>vendor</w:t>
      </w:r>
      <w:r w:rsidR="004D6053">
        <w:t>,</w:t>
      </w:r>
      <w:r w:rsidRPr="009D1005">
        <w:t xml:space="preserve"> </w:t>
      </w:r>
      <w:r w:rsidR="004D6053">
        <w:t xml:space="preserve">used mostly by ITS, </w:t>
      </w:r>
      <w:r w:rsidRPr="009D1005">
        <w:t>that specialize</w:t>
      </w:r>
      <w:r w:rsidR="004D6053">
        <w:t>s</w:t>
      </w:r>
      <w:r w:rsidRPr="009D1005">
        <w:t xml:space="preserve"> in log aggregation.</w:t>
      </w:r>
    </w:p>
    <w:p w14:paraId="41151486" w14:textId="77777777" w:rsidR="00E87C54" w:rsidRDefault="00E87C54" w:rsidP="00E87C54">
      <w:r w:rsidRPr="00EA4700">
        <w:rPr>
          <w:rStyle w:val="Heading3Char"/>
        </w:rPr>
        <w:t>SQL</w:t>
      </w:r>
      <w:r>
        <w:rPr>
          <w:rStyle w:val="Heading3Char"/>
        </w:rPr>
        <w:t xml:space="preserve"> (</w:t>
      </w:r>
      <w:r w:rsidRPr="008771F5">
        <w:rPr>
          <w:rStyle w:val="Heading3Char"/>
        </w:rPr>
        <w:t>Structure Query Language</w:t>
      </w:r>
      <w:r>
        <w:rPr>
          <w:rStyle w:val="Heading3Char"/>
        </w:rPr>
        <w:t>)</w:t>
      </w:r>
      <w:r w:rsidRPr="00EA4700">
        <w:rPr>
          <w:rStyle w:val="Heading3Char"/>
        </w:rPr>
        <w:t>:</w:t>
      </w:r>
      <w:r>
        <w:t xml:space="preserve"> A p</w:t>
      </w:r>
      <w:r w:rsidRPr="77F518ED">
        <w:t>rogramming language used in querying and database systems.</w:t>
      </w:r>
    </w:p>
    <w:p w14:paraId="0E592B5A" w14:textId="77777777" w:rsidR="00E87C54" w:rsidRDefault="00E87C54" w:rsidP="00E87C54">
      <w:r w:rsidRPr="00EA4700">
        <w:rPr>
          <w:rStyle w:val="Heading3Char"/>
        </w:rPr>
        <w:t>SSID</w:t>
      </w:r>
      <w:r>
        <w:rPr>
          <w:rStyle w:val="Heading3Char"/>
        </w:rPr>
        <w:t xml:space="preserve"> (</w:t>
      </w:r>
      <w:r w:rsidRPr="00FA1382">
        <w:rPr>
          <w:rStyle w:val="Heading3Char"/>
        </w:rPr>
        <w:t>Service Set Identifier</w:t>
      </w:r>
      <w:r>
        <w:rPr>
          <w:rStyle w:val="Heading3Char"/>
        </w:rPr>
        <w:t>)</w:t>
      </w:r>
      <w:r w:rsidRPr="00EA4700">
        <w:rPr>
          <w:rStyle w:val="Heading3Char"/>
        </w:rPr>
        <w:t>:</w:t>
      </w:r>
      <w:r w:rsidRPr="77F518ED">
        <w:t xml:space="preserve"> The name for a Wi-Fi network.</w:t>
      </w:r>
    </w:p>
    <w:p w14:paraId="0445EEC2" w14:textId="5FF150F3" w:rsidR="00065271" w:rsidRDefault="00065271" w:rsidP="00B30FE4">
      <w:r w:rsidRPr="00EA4700">
        <w:rPr>
          <w:rStyle w:val="Heading3Char"/>
        </w:rPr>
        <w:t>Steam:</w:t>
      </w:r>
      <w:r w:rsidRPr="00263D51">
        <w:rPr>
          <w:rFonts w:ascii="Calibri-Bold" w:hAnsi="Calibri-Bold" w:cs="Calibri-Bold"/>
          <w:b/>
          <w:bCs/>
        </w:rPr>
        <w:t xml:space="preserve"> </w:t>
      </w:r>
      <w:r w:rsidRPr="00263D51">
        <w:t>Expenses to utility companies for steam services.</w:t>
      </w:r>
      <w:r w:rsidRPr="77F518ED">
        <w:t xml:space="preserve"> </w:t>
      </w:r>
      <w:hyperlink r:id="rId109" w:anchor="search=finance%20dictionary" w:history="1">
        <w:r w:rsidR="00FD39A6">
          <w:rPr>
            <w:rStyle w:val="Hyperlink"/>
          </w:rPr>
          <w:t>Reference: LCC Expense Account Dictionary</w:t>
        </w:r>
      </w:hyperlink>
    </w:p>
    <w:p w14:paraId="7D104A91" w14:textId="6EBE4EE9" w:rsidR="00063F69" w:rsidRDefault="00751CEE" w:rsidP="00B30FE4">
      <w:pPr>
        <w:rPr>
          <w:rFonts w:ascii="Calibri-Bold" w:hAnsi="Calibri-Bold" w:cs="Calibri-Bold"/>
          <w:b/>
          <w:bCs/>
        </w:rPr>
      </w:pPr>
      <w:r>
        <w:rPr>
          <w:rStyle w:val="Heading3Char"/>
        </w:rPr>
        <w:t>Stop-O</w:t>
      </w:r>
      <w:r w:rsidR="00063F69" w:rsidRPr="00EA4700">
        <w:rPr>
          <w:rStyle w:val="Heading3Char"/>
        </w:rPr>
        <w:t>ut:</w:t>
      </w:r>
      <w:r w:rsidR="00063F69">
        <w:rPr>
          <w:rFonts w:ascii="Calibri-Bold" w:hAnsi="Calibri-Bold" w:cs="Calibri-Bold"/>
          <w:b/>
          <w:bCs/>
        </w:rPr>
        <w:t xml:space="preserve"> </w:t>
      </w:r>
      <w:r w:rsidR="00063F69">
        <w:t>Describes students who leave an institution for one or more semesters during their career at an institution.</w:t>
      </w:r>
    </w:p>
    <w:p w14:paraId="09E19DF6" w14:textId="46E6AD11" w:rsidR="00687F88" w:rsidRDefault="00687F88" w:rsidP="00B30FE4">
      <w:pPr>
        <w:rPr>
          <w:rStyle w:val="Heading3Char"/>
        </w:rPr>
      </w:pPr>
      <w:r>
        <w:rPr>
          <w:rStyle w:val="Heading3Char"/>
        </w:rPr>
        <w:t xml:space="preserve">Strategic Plan: </w:t>
      </w:r>
      <w:r w:rsidRPr="0070219B">
        <w:t>Long-term initiatives, funding directives, and tasks built on the college vision, mission, guide principles, and strategic prior</w:t>
      </w:r>
      <w:r w:rsidR="0070219B" w:rsidRPr="0070219B">
        <w:t>ities critical to the college’s successful future.</w:t>
      </w:r>
    </w:p>
    <w:p w14:paraId="224DBF1D" w14:textId="3DCD5924" w:rsidR="00385BB9" w:rsidRPr="00385BB9" w:rsidRDefault="00385BB9" w:rsidP="00B30FE4">
      <w:pPr>
        <w:rPr>
          <w:bCs/>
        </w:rPr>
      </w:pPr>
      <w:r w:rsidRPr="00EA4700">
        <w:rPr>
          <w:rStyle w:val="Heading3Char"/>
        </w:rPr>
        <w:t>Student Aid Report (SAR):</w:t>
      </w:r>
      <w:r w:rsidRPr="00020698">
        <w:rPr>
          <w:rFonts w:ascii="Calibri-Bold" w:hAnsi="Calibri-Bold" w:cs="Calibri-Bold"/>
          <w:b/>
          <w:bCs/>
        </w:rPr>
        <w:t xml:space="preserve"> </w:t>
      </w:r>
      <w:r w:rsidRPr="77F518ED">
        <w:t xml:space="preserve">The official notification sent to a student as a result of the CPS receiving an applicant record (FAFSA) for a student. The SAR summarizes applicant information, provides the EFC for a student, and displays other special messages related to the student’s application. In some instances the SAR may need to be submitted to the financial aid office at the school the student plans to attend, but only if the school requests it. Depending on how the student submits the FAFSA, the SAR is either a paper or electronic document. </w:t>
      </w:r>
    </w:p>
    <w:p w14:paraId="53F16760" w14:textId="77777777" w:rsidR="00E87C54" w:rsidRPr="00020698" w:rsidRDefault="00E87C54" w:rsidP="00E87C54">
      <w:pPr>
        <w:rPr>
          <w:bCs/>
        </w:rPr>
      </w:pPr>
      <w:r w:rsidRPr="00EA4700">
        <w:rPr>
          <w:rStyle w:val="Heading3Char"/>
        </w:rPr>
        <w:lastRenderedPageBreak/>
        <w:t>Student Contribution:</w:t>
      </w:r>
      <w:r w:rsidRPr="00020698">
        <w:rPr>
          <w:rFonts w:ascii="Calibri-Bold" w:hAnsi="Calibri-Bold" w:cs="Calibri-Bold"/>
          <w:b/>
          <w:bCs/>
        </w:rPr>
        <w:t xml:space="preserve"> </w:t>
      </w:r>
      <w:r w:rsidRPr="77F518ED">
        <w:t>A quantitative estimate of the student’s ability to contribute to postsecondary expenses for a given year.</w:t>
      </w:r>
    </w:p>
    <w:p w14:paraId="0CF6B3F0" w14:textId="7BE37A01" w:rsidR="00DF07BD" w:rsidRDefault="00751CEE" w:rsidP="00B30FE4">
      <w:pPr>
        <w:rPr>
          <w:rFonts w:ascii="Calibri" w:hAnsi="Calibri" w:cs="Calibri"/>
        </w:rPr>
      </w:pPr>
      <w:r>
        <w:rPr>
          <w:rStyle w:val="Heading3Char"/>
        </w:rPr>
        <w:t>Student Credit H</w:t>
      </w:r>
      <w:r w:rsidR="00DF07BD" w:rsidRPr="00EA4700">
        <w:rPr>
          <w:rStyle w:val="Heading3Char"/>
        </w:rPr>
        <w:t>ours (SCH):</w:t>
      </w:r>
      <w:r w:rsidR="00DF07BD">
        <w:t xml:space="preserve"> </w:t>
      </w:r>
      <w:r w:rsidR="00BC0911">
        <w:t>[S</w:t>
      </w:r>
      <w:r>
        <w:rPr>
          <w:rFonts w:ascii="Calibri" w:hAnsi="Calibri" w:cs="Calibri"/>
        </w:rPr>
        <w:t xml:space="preserve">ee </w:t>
      </w:r>
      <w:r w:rsidRPr="00BC0911">
        <w:rPr>
          <w:rFonts w:ascii="Calibri" w:hAnsi="Calibri" w:cs="Calibri"/>
          <w:i/>
        </w:rPr>
        <w:t>Credit H</w:t>
      </w:r>
      <w:r w:rsidR="00DF07BD" w:rsidRPr="00BC0911">
        <w:rPr>
          <w:rFonts w:ascii="Calibri" w:hAnsi="Calibri" w:cs="Calibri"/>
          <w:i/>
        </w:rPr>
        <w:t>our</w:t>
      </w:r>
      <w:r w:rsidR="003A647F">
        <w:rPr>
          <w:rFonts w:ascii="Calibri" w:hAnsi="Calibri" w:cs="Calibri"/>
        </w:rPr>
        <w:t>.</w:t>
      </w:r>
      <w:r w:rsidR="00BC0911">
        <w:rPr>
          <w:rFonts w:ascii="Calibri" w:hAnsi="Calibri" w:cs="Calibri"/>
        </w:rPr>
        <w:t>]</w:t>
      </w:r>
    </w:p>
    <w:p w14:paraId="4BF3973E" w14:textId="77777777" w:rsidR="00E87C54" w:rsidRDefault="00E87C54" w:rsidP="00E87C54">
      <w:pPr>
        <w:rPr>
          <w:rFonts w:ascii="Calibri" w:hAnsi="Calibri" w:cs="Calibri"/>
        </w:rPr>
      </w:pPr>
      <w:r w:rsidRPr="008771F5">
        <w:rPr>
          <w:rStyle w:val="Heading3Char"/>
        </w:rPr>
        <w:t>Student Education Plans</w:t>
      </w:r>
      <w:r w:rsidRPr="00EA4700">
        <w:rPr>
          <w:rStyle w:val="Heading3Char"/>
        </w:rPr>
        <w:t xml:space="preserve"> </w:t>
      </w:r>
      <w:r>
        <w:rPr>
          <w:rStyle w:val="Heading3Char"/>
        </w:rPr>
        <w:t>(</w:t>
      </w:r>
      <w:r w:rsidRPr="00EA4700">
        <w:rPr>
          <w:rStyle w:val="Heading3Char"/>
        </w:rPr>
        <w:t>SEP</w:t>
      </w:r>
      <w:r>
        <w:rPr>
          <w:rStyle w:val="Heading3Char"/>
        </w:rPr>
        <w:t>)</w:t>
      </w:r>
      <w:r w:rsidRPr="00EA4700">
        <w:rPr>
          <w:rStyle w:val="Heading3Char"/>
        </w:rPr>
        <w:t>:</w:t>
      </w:r>
      <w:r w:rsidRPr="2043C469">
        <w:t xml:space="preserve"> This is the portion of Degree Works that provides an academic plan for students to follow over their career at LCC. Sometimes referred to as MAPs, SEP is an application specific term.</w:t>
      </w:r>
    </w:p>
    <w:p w14:paraId="776FE0E3" w14:textId="77777777" w:rsidR="00E87C54" w:rsidRPr="00D866A8" w:rsidRDefault="00E87C54" w:rsidP="00E87C54">
      <w:r w:rsidRPr="008771F5">
        <w:rPr>
          <w:rStyle w:val="Heading3Char"/>
        </w:rPr>
        <w:t>Student Information System</w:t>
      </w:r>
      <w:r w:rsidRPr="00EA4700">
        <w:rPr>
          <w:rStyle w:val="Heading3Char"/>
        </w:rPr>
        <w:t xml:space="preserve"> </w:t>
      </w:r>
      <w:r>
        <w:rPr>
          <w:rStyle w:val="Heading3Char"/>
        </w:rPr>
        <w:t>(</w:t>
      </w:r>
      <w:r w:rsidRPr="00EA4700">
        <w:rPr>
          <w:rStyle w:val="Heading3Char"/>
        </w:rPr>
        <w:t>SIS</w:t>
      </w:r>
      <w:r>
        <w:rPr>
          <w:rStyle w:val="Heading3Char"/>
        </w:rPr>
        <w:t>)</w:t>
      </w:r>
      <w:r w:rsidRPr="00EA4700">
        <w:rPr>
          <w:rStyle w:val="Heading3Char"/>
        </w:rPr>
        <w:t>:</w:t>
      </w:r>
      <w:r>
        <w:t xml:space="preserve"> Management information system for managing student data.</w:t>
      </w:r>
    </w:p>
    <w:p w14:paraId="39545F10" w14:textId="77777777" w:rsidR="004B632A" w:rsidRDefault="004B632A" w:rsidP="004B632A">
      <w:r w:rsidRPr="00654F01">
        <w:rPr>
          <w:rStyle w:val="Heading3Char"/>
        </w:rPr>
        <w:t>Student Satisfaction Inventory (SSI):</w:t>
      </w:r>
      <w:r w:rsidRPr="77F518ED">
        <w:rPr>
          <w:rFonts w:ascii="Calibri-Bold" w:hAnsi="Calibri-Bold" w:cs="Calibri-Bold"/>
          <w:b/>
          <w:bCs/>
        </w:rPr>
        <w:t xml:space="preserve"> </w:t>
      </w:r>
      <w:r>
        <w:rPr>
          <w:lang w:bidi="en-US"/>
        </w:rPr>
        <w:t>Provided by vendor</w:t>
      </w:r>
      <w:r w:rsidRPr="004B632A">
        <w:rPr>
          <w:lang w:bidi="en-US"/>
        </w:rPr>
        <w:t xml:space="preserve"> Ruffalo Noel Levitz</w:t>
      </w:r>
      <w:r>
        <w:rPr>
          <w:lang w:bidi="en-US"/>
        </w:rPr>
        <w:t>,</w:t>
      </w:r>
      <w:r w:rsidRPr="004B632A">
        <w:t xml:space="preserve"> </w:t>
      </w:r>
      <w:r>
        <w:t>t</w:t>
      </w:r>
      <w:r w:rsidRPr="77F518ED">
        <w:t>he SSI measures student satisfaction and priorities by showing how satisfied students are as well as what issues are most important to them.</w:t>
      </w:r>
    </w:p>
    <w:p w14:paraId="2F2BEA72" w14:textId="32AB7C76" w:rsidR="00625127" w:rsidRDefault="00625127" w:rsidP="00B30FE4">
      <w:pPr>
        <w:rPr>
          <w:rStyle w:val="Heading3Char"/>
        </w:rPr>
      </w:pPr>
      <w:r>
        <w:rPr>
          <w:rStyle w:val="Heading3Char"/>
        </w:rPr>
        <w:t xml:space="preserve">Student Self-Assessment: </w:t>
      </w:r>
      <w:r w:rsidRPr="00DA0A32">
        <w:t xml:space="preserve">This refers to the ability of a student to </w:t>
      </w:r>
      <w:r w:rsidR="00DA0A32" w:rsidRPr="00DA0A32">
        <w:t>observe, analyze, and judge their performance on the basis of criteria and determine how they can improve it.</w:t>
      </w:r>
    </w:p>
    <w:p w14:paraId="2E69C7C7" w14:textId="1386A31A" w:rsidR="007D489A" w:rsidRPr="00020698" w:rsidRDefault="007D489A" w:rsidP="00B30FE4">
      <w:pPr>
        <w:rPr>
          <w:rFonts w:ascii="Calibri-Bold" w:hAnsi="Calibri-Bold" w:cs="Calibri-Bold"/>
          <w:b/>
          <w:bCs/>
        </w:rPr>
      </w:pPr>
      <w:r w:rsidRPr="00EA4700">
        <w:rPr>
          <w:rStyle w:val="Heading3Char"/>
        </w:rPr>
        <w:t>Subscriptions:</w:t>
      </w:r>
      <w:r w:rsidRPr="00020698">
        <w:rPr>
          <w:rFonts w:ascii="Calibri-Bold" w:hAnsi="Calibri-Bold" w:cs="Calibri-Bold"/>
          <w:b/>
          <w:bCs/>
        </w:rPr>
        <w:t xml:space="preserve"> </w:t>
      </w:r>
      <w:r w:rsidRPr="00020698">
        <w:t xml:space="preserve">Expenses for subscriptions to newspapers and periodicals, and/or services providing informational reports. </w:t>
      </w:r>
      <w:hyperlink r:id="rId110" w:anchor="search=finance%20dictionary" w:history="1">
        <w:r w:rsidR="00FD39A6">
          <w:rPr>
            <w:rStyle w:val="Hyperlink"/>
          </w:rPr>
          <w:t>Reference: LCC Expense Account Dictionary</w:t>
        </w:r>
      </w:hyperlink>
    </w:p>
    <w:p w14:paraId="3066C42E" w14:textId="4D8BBF96" w:rsidR="00385BB9" w:rsidRPr="00020698" w:rsidRDefault="00385BB9" w:rsidP="00B30FE4">
      <w:pPr>
        <w:rPr>
          <w:rFonts w:ascii="Calibri-Bold" w:hAnsi="Calibri-Bold" w:cs="Calibri-Bold"/>
          <w:b/>
          <w:bCs/>
        </w:rPr>
      </w:pPr>
      <w:r w:rsidRPr="00EA4700">
        <w:rPr>
          <w:rStyle w:val="Heading3Char"/>
        </w:rPr>
        <w:t>Subsidy:</w:t>
      </w:r>
      <w:r w:rsidRPr="00020698">
        <w:rPr>
          <w:rFonts w:ascii="Calibri-Bold" w:hAnsi="Calibri-Bold" w:cs="Calibri-Bold"/>
          <w:b/>
          <w:bCs/>
        </w:rPr>
        <w:t xml:space="preserve"> </w:t>
      </w:r>
      <w:r w:rsidRPr="77F518ED">
        <w:t>The money the federal government uses to help underwrite student aid programs.</w:t>
      </w:r>
    </w:p>
    <w:p w14:paraId="65912A8F" w14:textId="50487F7B" w:rsidR="00DA0A32" w:rsidRDefault="00DA0A32" w:rsidP="00B30FE4">
      <w:pPr>
        <w:rPr>
          <w:rStyle w:val="Heading3Char"/>
        </w:rPr>
      </w:pPr>
      <w:r>
        <w:rPr>
          <w:rStyle w:val="Heading3Char"/>
        </w:rPr>
        <w:t xml:space="preserve">Success: </w:t>
      </w:r>
      <w:r w:rsidRPr="00DA0A32">
        <w:t>At LCC</w:t>
      </w:r>
      <w:r>
        <w:t>,</w:t>
      </w:r>
      <w:r w:rsidRPr="00DA0A32">
        <w:t xml:space="preserve"> success is defined as completion of a course and achievement of minimal passing grade.</w:t>
      </w:r>
    </w:p>
    <w:p w14:paraId="7723777E" w14:textId="77D29AFF" w:rsidR="00DF07BD" w:rsidRPr="00020698" w:rsidRDefault="00DF07BD" w:rsidP="00B30FE4">
      <w:r w:rsidRPr="00EA4700">
        <w:rPr>
          <w:rStyle w:val="Heading3Char"/>
        </w:rPr>
        <w:t>Success Rate:</w:t>
      </w:r>
      <w:r w:rsidRPr="00020698">
        <w:rPr>
          <w:rFonts w:ascii="Calibri-Bold" w:hAnsi="Calibri-Bold" w:cs="Calibri-Bold"/>
          <w:b/>
          <w:bCs/>
        </w:rPr>
        <w:t xml:space="preserve"> </w:t>
      </w:r>
      <w:r w:rsidRPr="00020698">
        <w:t>Percent of grades 2.0 or better.</w:t>
      </w:r>
    </w:p>
    <w:p w14:paraId="6C272AF7" w14:textId="5E74D57C" w:rsidR="00DA0A32" w:rsidRDefault="00DA0A32" w:rsidP="00E87C54">
      <w:pPr>
        <w:rPr>
          <w:rStyle w:val="Heading3Char"/>
        </w:rPr>
      </w:pPr>
      <w:r>
        <w:rPr>
          <w:rStyle w:val="Heading3Char"/>
        </w:rPr>
        <w:t xml:space="preserve">Summative Assessment: </w:t>
      </w:r>
      <w:r w:rsidRPr="00DA0A32">
        <w:t>Assessment practices tha</w:t>
      </w:r>
      <w:r>
        <w:t>t</w:t>
      </w:r>
      <w:r w:rsidRPr="00DA0A32">
        <w:t xml:space="preserve"> occur at the conclusion of a course or a program, e.g., end-of-course instructor evaluations, final exams, etc., which provide an overall snapsho</w:t>
      </w:r>
      <w:r>
        <w:t>t</w:t>
      </w:r>
      <w:r w:rsidRPr="00DA0A32">
        <w:t xml:space="preserve"> of what students have learned.</w:t>
      </w:r>
    </w:p>
    <w:p w14:paraId="0B953441" w14:textId="084F7AD0" w:rsidR="00E87C54" w:rsidRPr="00D866A8" w:rsidRDefault="00E87C54" w:rsidP="00E87C54">
      <w:r w:rsidRPr="00D2374D">
        <w:rPr>
          <w:rStyle w:val="Heading3Char"/>
        </w:rPr>
        <w:t>Supplemental Data Engine</w:t>
      </w:r>
      <w:r w:rsidRPr="00EA4700">
        <w:rPr>
          <w:rStyle w:val="Heading3Char"/>
        </w:rPr>
        <w:t xml:space="preserve"> </w:t>
      </w:r>
      <w:r>
        <w:rPr>
          <w:rStyle w:val="Heading3Char"/>
        </w:rPr>
        <w:t>(</w:t>
      </w:r>
      <w:r w:rsidRPr="00EA4700">
        <w:rPr>
          <w:rStyle w:val="Heading3Char"/>
        </w:rPr>
        <w:t>SDE</w:t>
      </w:r>
      <w:r>
        <w:rPr>
          <w:rStyle w:val="Heading3Char"/>
        </w:rPr>
        <w:t>)</w:t>
      </w:r>
      <w:r w:rsidRPr="00EA4700">
        <w:rPr>
          <w:rStyle w:val="Heading3Char"/>
        </w:rPr>
        <w:t>:</w:t>
      </w:r>
      <w:r>
        <w:t xml:space="preserve"> A part of Banner which allows for storing additional data.</w:t>
      </w:r>
    </w:p>
    <w:p w14:paraId="2F3AFCD2" w14:textId="6E4A09B7" w:rsidR="009916F1" w:rsidRPr="00D20C59" w:rsidRDefault="009916F1" w:rsidP="00B30FE4">
      <w:pPr>
        <w:rPr>
          <w:rFonts w:ascii="Calibri-Bold" w:hAnsi="Calibri-Bold" w:cs="Calibri-Bold"/>
          <w:b/>
          <w:bCs/>
        </w:rPr>
      </w:pPr>
      <w:r w:rsidRPr="00EA4700">
        <w:rPr>
          <w:rStyle w:val="Heading3Char"/>
        </w:rPr>
        <w:t>Supplies:</w:t>
      </w:r>
      <w:r w:rsidRPr="00020698">
        <w:rPr>
          <w:rFonts w:ascii="Calibri-Bold" w:hAnsi="Calibri-Bold" w:cs="Calibri-Bold"/>
          <w:b/>
          <w:bCs/>
        </w:rPr>
        <w:t xml:space="preserve"> </w:t>
      </w:r>
      <w:r w:rsidRPr="00020698">
        <w:t>Expenses for materials that are ordinarily consumed within one year after being placed into service this includes operational supplies (e.g., envelopes, pencils, pens, forms, small office equipment costing less than $1,000, sporting equipment used in the conduct of sporting events, includes all supplies needed to clean and maintain LCC's physical facilities &amp; equipment, etc.) and educational supplies (e.g., student instructional supplies, manuals, musical scores, animal specimens, test booklets, chalk, lab equipment, chemicals, etc.</w:t>
      </w:r>
      <w:r w:rsidRPr="00143B44">
        <w:t xml:space="preserve">). </w:t>
      </w:r>
      <w:hyperlink r:id="rId111" w:anchor="search=finance%20dictionary" w:history="1">
        <w:r w:rsidR="00FD39A6">
          <w:rPr>
            <w:rStyle w:val="Hyperlink"/>
          </w:rPr>
          <w:t>Reference: LCC Expense Account Dictionary</w:t>
        </w:r>
      </w:hyperlink>
    </w:p>
    <w:p w14:paraId="34C98FB0" w14:textId="77777777" w:rsidR="00E87C54" w:rsidRDefault="00E87C54" w:rsidP="00E87C54">
      <w:r w:rsidRPr="00EA4700">
        <w:rPr>
          <w:rStyle w:val="Heading3Char"/>
        </w:rPr>
        <w:t>Survey of Entering Student Engagement (SENSE):</w:t>
      </w:r>
      <w:r w:rsidRPr="77F518ED">
        <w:rPr>
          <w:rFonts w:ascii="Calibri-Bold" w:hAnsi="Calibri-Bold" w:cs="Calibri-Bold"/>
          <w:b/>
          <w:bCs/>
        </w:rPr>
        <w:t xml:space="preserve"> </w:t>
      </w:r>
      <w:r w:rsidRPr="77F518ED">
        <w:t>A nationally normed survey instrument designed to provide a clear picture of both student behaviors in the earliest weeks of college and the institutional practices that affect students during this critical time.</w:t>
      </w:r>
    </w:p>
    <w:p w14:paraId="3378F939" w14:textId="4B1D306C" w:rsidR="00063F69" w:rsidRPr="00020698" w:rsidRDefault="00063F69" w:rsidP="00B30FE4">
      <w:r w:rsidRPr="00EA4700">
        <w:rPr>
          <w:rStyle w:val="Heading3Char"/>
        </w:rPr>
        <w:t>SWOT:</w:t>
      </w:r>
      <w:r w:rsidRPr="00020698">
        <w:rPr>
          <w:rFonts w:ascii="Calibri-Bold" w:hAnsi="Calibri-Bold" w:cs="Calibri-Bold"/>
          <w:b/>
          <w:bCs/>
        </w:rPr>
        <w:t xml:space="preserve"> </w:t>
      </w:r>
      <w:r w:rsidRPr="00020698">
        <w:t xml:space="preserve">A </w:t>
      </w:r>
      <w:r w:rsidR="00751CEE">
        <w:t xml:space="preserve">strategic planning </w:t>
      </w:r>
      <w:r w:rsidRPr="00020698">
        <w:t>technique which identifies Strengths, Weaknesses, Opportunities, and Threats.</w:t>
      </w:r>
    </w:p>
    <w:p w14:paraId="0A3E8666" w14:textId="77777777" w:rsidR="00E87C54" w:rsidRPr="004F59EC" w:rsidRDefault="00E87C54" w:rsidP="00E87C54">
      <w:r w:rsidRPr="000E4EB5">
        <w:rPr>
          <w:rStyle w:val="Heading3Char"/>
        </w:rPr>
        <w:t>System Center Configuration Manager</w:t>
      </w:r>
      <w:r w:rsidRPr="00EA4700">
        <w:rPr>
          <w:rStyle w:val="Heading3Char"/>
        </w:rPr>
        <w:t xml:space="preserve"> </w:t>
      </w:r>
      <w:r>
        <w:rPr>
          <w:rStyle w:val="Heading3Char"/>
        </w:rPr>
        <w:t>(</w:t>
      </w:r>
      <w:r w:rsidRPr="00EA4700">
        <w:rPr>
          <w:rStyle w:val="Heading3Char"/>
        </w:rPr>
        <w:t>SCCM</w:t>
      </w:r>
      <w:r>
        <w:rPr>
          <w:rStyle w:val="Heading3Char"/>
        </w:rPr>
        <w:t>)</w:t>
      </w:r>
      <w:r w:rsidRPr="00EA4700">
        <w:rPr>
          <w:rStyle w:val="Heading3Char"/>
        </w:rPr>
        <w:t>:</w:t>
      </w:r>
      <w:r>
        <w:t xml:space="preserve"> Microsoft systems management software for managing large groups of computers.</w:t>
      </w:r>
    </w:p>
    <w:p w14:paraId="55C7B047" w14:textId="0622AF75" w:rsidR="00BB3CE2" w:rsidRDefault="00BB3CE2" w:rsidP="00E6071A">
      <w:pPr>
        <w:pStyle w:val="Heading2"/>
      </w:pPr>
      <w:bookmarkStart w:id="105" w:name="TTerms"/>
      <w:bookmarkEnd w:id="105"/>
      <w:r>
        <w:lastRenderedPageBreak/>
        <w:t>T</w:t>
      </w:r>
    </w:p>
    <w:p w14:paraId="2E00D711" w14:textId="77777777" w:rsidR="00A03968" w:rsidRDefault="00A03968" w:rsidP="00A03968">
      <w:pPr>
        <w:rPr>
          <w:rFonts w:ascii="Calibri" w:hAnsi="Calibri" w:cs="Calibri"/>
        </w:rPr>
      </w:pPr>
      <w:r w:rsidRPr="00D2730B">
        <w:rPr>
          <w:rStyle w:val="Heading3Char"/>
        </w:rPr>
        <w:t>Talent Management System</w:t>
      </w:r>
      <w:r w:rsidRPr="00C323C5">
        <w:rPr>
          <w:rStyle w:val="Heading3Char"/>
        </w:rPr>
        <w:t xml:space="preserve"> </w:t>
      </w:r>
      <w:r>
        <w:rPr>
          <w:rStyle w:val="Heading3Char"/>
        </w:rPr>
        <w:t>(</w:t>
      </w:r>
      <w:r w:rsidRPr="00C323C5">
        <w:rPr>
          <w:rStyle w:val="Heading3Char"/>
        </w:rPr>
        <w:t>TMS</w:t>
      </w:r>
      <w:r>
        <w:rPr>
          <w:rStyle w:val="Heading3Char"/>
        </w:rPr>
        <w:t>)</w:t>
      </w:r>
      <w:r w:rsidRPr="00C323C5">
        <w:rPr>
          <w:rStyle w:val="Heading3Char"/>
        </w:rPr>
        <w:t>:</w:t>
      </w:r>
      <w:r w:rsidRPr="77F518ED">
        <w:t xml:space="preserve"> The system used by LCC for employee training, organizational development, performance evaluations and employment. LCC’s TMS system is Cornerstone. </w:t>
      </w:r>
      <w:r>
        <w:t>[</w:t>
      </w:r>
      <w:r w:rsidRPr="77F518ED">
        <w:t>Formerly known as LMS.</w:t>
      </w:r>
      <w:r>
        <w:t>]</w:t>
      </w:r>
    </w:p>
    <w:p w14:paraId="7287AF1D" w14:textId="73D88DE0" w:rsidR="00385BB9" w:rsidRPr="00020698" w:rsidRDefault="00385BB9" w:rsidP="00B30FE4">
      <w:pPr>
        <w:rPr>
          <w:rFonts w:ascii="Calibri-Bold" w:hAnsi="Calibri-Bold" w:cs="Calibri-Bold"/>
          <w:bCs/>
        </w:rPr>
      </w:pPr>
      <w:r w:rsidRPr="00C323C5">
        <w:rPr>
          <w:rStyle w:val="Heading3Char"/>
        </w:rPr>
        <w:t>Taxable Income:</w:t>
      </w:r>
      <w:r w:rsidRPr="00020698">
        <w:rPr>
          <w:rFonts w:ascii="Calibri-Bold" w:hAnsi="Calibri-Bold" w:cs="Calibri-Bold"/>
          <w:b/>
          <w:bCs/>
        </w:rPr>
        <w:t xml:space="preserve"> </w:t>
      </w:r>
      <w:r w:rsidRPr="77F518ED">
        <w:t>Income earned from wages, salaries, and tips, as well as interest income, dividend income, business or farm profits, and rental or property income.</w:t>
      </w:r>
    </w:p>
    <w:p w14:paraId="345D1D8F" w14:textId="044925F4" w:rsidR="007F306C" w:rsidRPr="007F306C" w:rsidRDefault="007F306C" w:rsidP="007F306C">
      <w:r>
        <w:rPr>
          <w:rStyle w:val="Heading3Char"/>
        </w:rPr>
        <w:t xml:space="preserve">Teach-out or teachout: </w:t>
      </w:r>
      <w:r w:rsidRPr="007F306C">
        <w:t xml:space="preserve">is an </w:t>
      </w:r>
      <w:r>
        <w:t>arrangement by which an educational institution provides its current students with the opportunity to complete their degree or certificate when the institution discontinues a program of study. Teachouts apply in situations where courses in the discontinues program of study will be cancelled, and in situations where the courses will continue to be offered. Students currently in the program of study must complete the degree or certificate by the last semester of the teachout.</w:t>
      </w:r>
    </w:p>
    <w:p w14:paraId="215E437C" w14:textId="4E8DE37D" w:rsidR="00385BB9" w:rsidRPr="00385BB9" w:rsidRDefault="00385BB9" w:rsidP="00B30FE4">
      <w:r w:rsidRPr="00C323C5">
        <w:rPr>
          <w:rStyle w:val="Heading3Char"/>
        </w:rPr>
        <w:t>Teacher Education Assistance for College and Higher Education (TEACH) Grants:</w:t>
      </w:r>
      <w:r w:rsidRPr="00020698">
        <w:rPr>
          <w:rFonts w:ascii="Calibri-Bold" w:hAnsi="Calibri-Bold" w:cs="Calibri-Bold"/>
          <w:b/>
          <w:bCs/>
        </w:rPr>
        <w:t xml:space="preserve"> </w:t>
      </w:r>
      <w:r w:rsidRPr="2043C469">
        <w:t xml:space="preserve">A federal grant awarded to undergraduate and graduate students who want to pursue a teaching career in a high-need field and who agree to teach in a school serving low-income students (Title I schools) after graduating. If a recipient does not fulfill the service requirement, funds convert into a Direct Unsubsidized Loan. </w:t>
      </w:r>
    </w:p>
    <w:p w14:paraId="45F92746" w14:textId="413D16F9" w:rsidR="00CE2D0C" w:rsidRPr="00517BDA" w:rsidRDefault="00CE2D0C" w:rsidP="00B30FE4">
      <w:pPr>
        <w:rPr>
          <w:rFonts w:cstheme="minorHAnsi"/>
          <w:bCs/>
        </w:rPr>
      </w:pPr>
      <w:r w:rsidRPr="00C323C5">
        <w:rPr>
          <w:rStyle w:val="Heading3Char"/>
        </w:rPr>
        <w:t>Teaching Faculty Position:</w:t>
      </w:r>
      <w:r w:rsidRPr="00517BDA">
        <w:rPr>
          <w:rFonts w:ascii="Calibri-Bold" w:hAnsi="Calibri-Bold" w:cs="Calibri-Bold"/>
          <w:b/>
          <w:bCs/>
        </w:rPr>
        <w:t xml:space="preserve"> </w:t>
      </w:r>
      <w:r w:rsidRPr="77F518ED">
        <w:t>A position of Professor, Assistant Professor, Adjunct Professor, Adjunct Associate Professor, or Adjunct Instructor employed in the bargaining unit.</w:t>
      </w:r>
    </w:p>
    <w:p w14:paraId="228F1122" w14:textId="6CB92587" w:rsidR="005D2C34" w:rsidRPr="00D20C59" w:rsidRDefault="005D2C34" w:rsidP="00B30FE4">
      <w:pPr>
        <w:rPr>
          <w:rFonts w:ascii="Calibri-Bold" w:hAnsi="Calibri-Bold" w:cs="Calibri-Bold"/>
          <w:b/>
          <w:bCs/>
        </w:rPr>
      </w:pPr>
      <w:r w:rsidRPr="00C323C5">
        <w:rPr>
          <w:rStyle w:val="Heading3Char"/>
        </w:rPr>
        <w:t>Tech Equipment and Computers &lt; $5,000:</w:t>
      </w:r>
      <w:r w:rsidRPr="00263D51">
        <w:rPr>
          <w:rFonts w:ascii="Calibri-Bold" w:hAnsi="Calibri-Bold" w:cs="Calibri-Bold"/>
          <w:b/>
          <w:bCs/>
        </w:rPr>
        <w:t xml:space="preserve"> </w:t>
      </w:r>
      <w:r w:rsidRPr="00263D51">
        <w:t>Expenses for technical equipment with a useful life of more than one year and a cost of at least $1,000 but less than $5,000 (e.g., computers, printers, audio/visual, other electronic devices, etc.).</w:t>
      </w:r>
      <w:r w:rsidR="00143B44">
        <w:t xml:space="preserve"> </w:t>
      </w:r>
      <w:hyperlink r:id="rId112" w:anchor="search=finance%20dictionary" w:history="1">
        <w:r w:rsidR="00FD39A6">
          <w:rPr>
            <w:rStyle w:val="Hyperlink"/>
          </w:rPr>
          <w:t>Reference: LCC Expense Account Dictionary</w:t>
        </w:r>
      </w:hyperlink>
    </w:p>
    <w:p w14:paraId="0DD9BBD7" w14:textId="0CB0E930" w:rsidR="00B86EA1" w:rsidRPr="00D20C59" w:rsidRDefault="00B86EA1" w:rsidP="00B30FE4">
      <w:pPr>
        <w:rPr>
          <w:rFonts w:ascii="Calibri-Bold" w:hAnsi="Calibri-Bold" w:cs="Calibri-Bold"/>
          <w:b/>
          <w:bCs/>
        </w:rPr>
      </w:pPr>
      <w:r w:rsidRPr="00C323C5">
        <w:rPr>
          <w:rStyle w:val="Heading3Char"/>
        </w:rPr>
        <w:t>Technical Support:</w:t>
      </w:r>
      <w:r w:rsidRPr="00263D51">
        <w:rPr>
          <w:rFonts w:ascii="Calibri-Bold" w:hAnsi="Calibri-Bold" w:cs="Calibri-Bold"/>
          <w:b/>
          <w:bCs/>
        </w:rPr>
        <w:t xml:space="preserve"> </w:t>
      </w:r>
      <w:r w:rsidRPr="00263D51">
        <w:t xml:space="preserve">Expenses to a professional company or individual for providing specialized </w:t>
      </w:r>
      <w:r w:rsidRPr="00935965">
        <w:t xml:space="preserve">support for any LCC information technology system or application. </w:t>
      </w:r>
      <w:hyperlink r:id="rId113" w:anchor="search=finance%20dictionary" w:history="1">
        <w:r w:rsidR="00FD39A6">
          <w:rPr>
            <w:rStyle w:val="Hyperlink"/>
          </w:rPr>
          <w:t>Reference: LCC Expense Account Dictionary</w:t>
        </w:r>
      </w:hyperlink>
    </w:p>
    <w:p w14:paraId="1EE2F17D" w14:textId="24967A05" w:rsidR="00FC4AB6" w:rsidRDefault="00FC4AB6" w:rsidP="00B30FE4">
      <w:r w:rsidRPr="00C323C5">
        <w:rPr>
          <w:rStyle w:val="Heading3Char"/>
        </w:rPr>
        <w:t>Technicians:</w:t>
      </w:r>
      <w:r w:rsidRPr="00517BDA">
        <w:rPr>
          <w:rFonts w:ascii="Calibri-Bold" w:hAnsi="Calibri-Bold" w:cs="Calibri-Bold"/>
          <w:b/>
          <w:bCs/>
        </w:rPr>
        <w:t xml:space="preserve"> </w:t>
      </w:r>
      <w:r w:rsidRPr="77F518ED">
        <w:t>Occupations which require a combination of basic scientific or technical 53 knowledge and manual skill which can be obtained through specialized post-secondary school education or through equivalent on-the-job training.</w:t>
      </w:r>
    </w:p>
    <w:p w14:paraId="3BD3D16E" w14:textId="28100B86" w:rsidR="00364DA9" w:rsidRPr="00517BDA" w:rsidRDefault="00364DA9" w:rsidP="00B30FE4">
      <w:pPr>
        <w:rPr>
          <w:rFonts w:cstheme="minorHAnsi"/>
          <w:bCs/>
        </w:rPr>
      </w:pPr>
      <w:r>
        <w:rPr>
          <w:rStyle w:val="Heading3Char"/>
        </w:rPr>
        <w:t>Teach-out Period:</w:t>
      </w:r>
      <w:r>
        <w:rPr>
          <w:rFonts w:cstheme="minorHAnsi"/>
          <w:bCs/>
        </w:rPr>
        <w:t xml:space="preserve"> The</w:t>
      </w:r>
      <w:r w:rsidRPr="00364DA9">
        <w:rPr>
          <w:rFonts w:cstheme="minorHAnsi"/>
          <w:bCs/>
        </w:rPr>
        <w:t xml:space="preserve"> teach-out period is the period of time existing students have to complete and earn the degree or certificate after the institution has decided to no longer offer the program of study. Teach-out periods are up to three years. In some rare cases, there is no teach-out period. Students in discontinued programs of study are still in a valid major until the teach-out period has passed.</w:t>
      </w:r>
    </w:p>
    <w:p w14:paraId="22430D2F" w14:textId="4F7B4430" w:rsidR="007846DC" w:rsidRPr="00D20C59" w:rsidRDefault="007846DC" w:rsidP="00B30FE4">
      <w:pPr>
        <w:rPr>
          <w:rFonts w:ascii="Calibri-Bold" w:hAnsi="Calibri-Bold" w:cs="Calibri-Bold"/>
          <w:b/>
          <w:bCs/>
        </w:rPr>
      </w:pPr>
      <w:r w:rsidRPr="00C323C5">
        <w:rPr>
          <w:rStyle w:val="Heading3Char"/>
        </w:rPr>
        <w:t>Telecon License Fee:</w:t>
      </w:r>
      <w:r w:rsidRPr="00263D51">
        <w:rPr>
          <w:rFonts w:ascii="Calibri-Bold" w:hAnsi="Calibri-Bold" w:cs="Calibri-Bold"/>
          <w:b/>
          <w:bCs/>
        </w:rPr>
        <w:t xml:space="preserve"> </w:t>
      </w:r>
      <w:r w:rsidRPr="00263D51">
        <w:t>Expense associated with licensing that compensates the artists for the use of their copy</w:t>
      </w:r>
      <w:r w:rsidR="00C323C5">
        <w:t>righ</w:t>
      </w:r>
      <w:r w:rsidRPr="00263D51">
        <w:t>ted material that is broadcast on LCC radio &amp; TV</w:t>
      </w:r>
      <w:r w:rsidRPr="001131EB">
        <w:t xml:space="preserve">. </w:t>
      </w:r>
      <w:hyperlink r:id="rId114" w:anchor="search=finance%20dictionary" w:history="1">
        <w:r w:rsidR="00FD39A6">
          <w:rPr>
            <w:rStyle w:val="Hyperlink"/>
          </w:rPr>
          <w:t>Reference: LCC Expense Account Dictionary</w:t>
        </w:r>
      </w:hyperlink>
    </w:p>
    <w:p w14:paraId="5DC7043B" w14:textId="661DC9DB" w:rsidR="00B86EA1" w:rsidRPr="00263D51" w:rsidRDefault="00B86EA1" w:rsidP="00B30FE4">
      <w:pPr>
        <w:rPr>
          <w:rFonts w:ascii="Calibri-Bold" w:hAnsi="Calibri-Bold" w:cs="Calibri-Bold"/>
          <w:b/>
          <w:bCs/>
        </w:rPr>
      </w:pPr>
      <w:r w:rsidRPr="00C323C5">
        <w:rPr>
          <w:rStyle w:val="Heading3Char"/>
        </w:rPr>
        <w:t>Temporary Help/Agency:</w:t>
      </w:r>
      <w:r w:rsidRPr="00263D51">
        <w:rPr>
          <w:rFonts w:ascii="Calibri-Bold" w:hAnsi="Calibri-Bold" w:cs="Calibri-Bold"/>
          <w:b/>
          <w:bCs/>
        </w:rPr>
        <w:t xml:space="preserve"> </w:t>
      </w:r>
      <w:r w:rsidRPr="00263D51">
        <w:t xml:space="preserve">Expenses for providing a range of day-to-day office administrative services, including athletic officials. </w:t>
      </w:r>
      <w:hyperlink r:id="rId115" w:anchor="search=finance%20dictionary" w:history="1">
        <w:r w:rsidR="00A47380">
          <w:rPr>
            <w:rStyle w:val="Hyperlink"/>
          </w:rPr>
          <w:t>Reference: LCC Expense Account Dictionary</w:t>
        </w:r>
      </w:hyperlink>
      <w:r w:rsidRPr="00263D51">
        <w:t xml:space="preserve"> </w:t>
      </w:r>
    </w:p>
    <w:p w14:paraId="66212DE4" w14:textId="0C865EF8" w:rsidR="00FC4AB6" w:rsidRPr="00517BDA" w:rsidRDefault="00D4252F" w:rsidP="00B30FE4">
      <w:r w:rsidRPr="00C323C5">
        <w:rPr>
          <w:rStyle w:val="Heading3Char"/>
        </w:rPr>
        <w:lastRenderedPageBreak/>
        <w:t xml:space="preserve">Temporary </w:t>
      </w:r>
      <w:r w:rsidR="00D2730B">
        <w:rPr>
          <w:rStyle w:val="Heading3Char"/>
        </w:rPr>
        <w:t>o</w:t>
      </w:r>
      <w:r w:rsidRPr="00C323C5">
        <w:rPr>
          <w:rStyle w:val="Heading3Char"/>
        </w:rPr>
        <w:t>r Casual Employee:</w:t>
      </w:r>
      <w:r w:rsidRPr="00D4252F">
        <w:rPr>
          <w:rFonts w:ascii="Calibri-Bold" w:hAnsi="Calibri-Bold" w:cs="Calibri-Bold"/>
          <w:b/>
        </w:rPr>
        <w:t xml:space="preserve"> </w:t>
      </w:r>
      <w:r w:rsidR="00D33158">
        <w:t xml:space="preserve">Please refer to both the </w:t>
      </w:r>
      <w:hyperlink r:id="rId116" w:history="1">
        <w:r w:rsidR="00D33158">
          <w:rPr>
            <w:rStyle w:val="Hyperlink"/>
          </w:rPr>
          <w:t>ESP Contract</w:t>
        </w:r>
      </w:hyperlink>
      <w:r w:rsidR="00D33158">
        <w:t xml:space="preserve"> and </w:t>
      </w:r>
      <w:hyperlink r:id="rId117" w:history="1">
        <w:r w:rsidR="00D33158">
          <w:rPr>
            <w:rStyle w:val="Hyperlink"/>
          </w:rPr>
          <w:t>PTCTU Contract</w:t>
        </w:r>
      </w:hyperlink>
      <w:r w:rsidR="00D33158">
        <w:t xml:space="preserve"> for definitions.</w:t>
      </w:r>
    </w:p>
    <w:p w14:paraId="12458339" w14:textId="762BB58B" w:rsidR="00A03968" w:rsidRPr="00517BDA" w:rsidRDefault="00A03968" w:rsidP="00A03968">
      <w:r w:rsidRPr="00277AD8">
        <w:rPr>
          <w:rStyle w:val="Heading3Char"/>
        </w:rPr>
        <w:t>Temporary Position:</w:t>
      </w:r>
      <w:r w:rsidRPr="00277AD8">
        <w:t xml:space="preserve"> </w:t>
      </w:r>
      <w:r w:rsidR="00D33158">
        <w:t xml:space="preserve">Please refer to the </w:t>
      </w:r>
      <w:r>
        <w:t xml:space="preserve"> </w:t>
      </w:r>
      <w:hyperlink r:id="rId118" w:history="1">
        <w:r w:rsidRPr="009B7850">
          <w:rPr>
            <w:rStyle w:val="Hyperlink"/>
          </w:rPr>
          <w:t>MAHE Contract</w:t>
        </w:r>
      </w:hyperlink>
      <w:r w:rsidR="00D33158">
        <w:t xml:space="preserve"> for a definition of this term.</w:t>
      </w:r>
    </w:p>
    <w:p w14:paraId="61B35A97" w14:textId="77777777" w:rsidR="00A03968" w:rsidRPr="00E8383E" w:rsidRDefault="00A03968" w:rsidP="00A03968">
      <w:r w:rsidRPr="00F47016">
        <w:rPr>
          <w:rStyle w:val="Heading3Char"/>
        </w:rPr>
        <w:t>Time to Live (</w:t>
      </w:r>
      <w:r w:rsidRPr="00C323C5">
        <w:rPr>
          <w:rStyle w:val="Heading3Char"/>
        </w:rPr>
        <w:t>TTL</w:t>
      </w:r>
      <w:r>
        <w:rPr>
          <w:rStyle w:val="Heading3Char"/>
        </w:rPr>
        <w:t>)</w:t>
      </w:r>
      <w:r w:rsidRPr="00C323C5">
        <w:rPr>
          <w:rStyle w:val="Heading3Char"/>
        </w:rPr>
        <w:t>:</w:t>
      </w:r>
      <w:r>
        <w:rPr>
          <w:rFonts w:ascii="Calibri-Bold" w:hAnsi="Calibri-Bold" w:cs="Times New Roman"/>
          <w:b/>
        </w:rPr>
        <w:t xml:space="preserve"> </w:t>
      </w:r>
      <w:r>
        <w:t>A domain name system (DNS) term, TTL tells the server how long to keep the information in its cache.</w:t>
      </w:r>
    </w:p>
    <w:p w14:paraId="469F038F" w14:textId="59D1BCEC" w:rsidR="00385BB9" w:rsidRPr="00385BB9" w:rsidRDefault="00385BB9" w:rsidP="00B30FE4">
      <w:r w:rsidRPr="00C323C5">
        <w:rPr>
          <w:rStyle w:val="Heading3Char"/>
        </w:rPr>
        <w:t>Title IV Programs:</w:t>
      </w:r>
      <w:r w:rsidRPr="00020698">
        <w:rPr>
          <w:rFonts w:ascii="Calibri-Bold" w:hAnsi="Calibri-Bold" w:cs="Calibri-Bold"/>
          <w:b/>
          <w:bCs/>
        </w:rPr>
        <w:t xml:space="preserve"> </w:t>
      </w:r>
      <w:r w:rsidRPr="77F518ED">
        <w:t>Those federal student aid programs authorized under Title IV of the Higher Education Act of 1965, as amended. Includes the: Federal Pell Grant, Iraq and Afghanistan Service Grant (IASG), Teacher Education Assistance for College and Higher Education (TEACH) Grant, Federal Supplemental Educational Opportunity Grant, Federal Work-Study, Federal Perkins Loan, Direct Loan, and Direct PLUS.</w:t>
      </w:r>
    </w:p>
    <w:p w14:paraId="1FC63F14" w14:textId="3D7ADB1D" w:rsidR="00DF07BD" w:rsidRDefault="2043C469" w:rsidP="00B30FE4">
      <w:r w:rsidRPr="00C323C5">
        <w:rPr>
          <w:rStyle w:val="Heading3Char"/>
        </w:rPr>
        <w:t xml:space="preserve">Traditional </w:t>
      </w:r>
      <w:r w:rsidR="000814C4">
        <w:rPr>
          <w:rStyle w:val="Heading3Char"/>
        </w:rPr>
        <w:t>S</w:t>
      </w:r>
      <w:r w:rsidRPr="00C323C5">
        <w:rPr>
          <w:rStyle w:val="Heading3Char"/>
        </w:rPr>
        <w:t>tudent:</w:t>
      </w:r>
      <w:r w:rsidRPr="2043C469">
        <w:rPr>
          <w:rFonts w:ascii="Calibri-Bold" w:hAnsi="Calibri-Bold" w:cs="Calibri-Bold"/>
          <w:b/>
          <w:bCs/>
        </w:rPr>
        <w:t xml:space="preserve"> </w:t>
      </w:r>
      <w:r w:rsidRPr="2043C469">
        <w:t>A student who is under the age of 25.</w:t>
      </w:r>
    </w:p>
    <w:p w14:paraId="1603E3EF" w14:textId="0CBE3E57" w:rsidR="00C055D2" w:rsidRPr="00517BDA" w:rsidRDefault="00C055D2" w:rsidP="00B30FE4">
      <w:pPr>
        <w:rPr>
          <w:rFonts w:cstheme="minorHAnsi"/>
        </w:rPr>
      </w:pPr>
      <w:r w:rsidRPr="00C323C5">
        <w:rPr>
          <w:rStyle w:val="Heading3Char"/>
        </w:rPr>
        <w:t>Transfer:</w:t>
      </w:r>
      <w:r w:rsidRPr="00C055D2">
        <w:rPr>
          <w:rFonts w:ascii="Calibri-Bold" w:hAnsi="Calibri-Bold" w:cs="Calibri-Bold"/>
          <w:b/>
          <w:bCs/>
        </w:rPr>
        <w:t xml:space="preserve"> </w:t>
      </w:r>
      <w:r w:rsidRPr="77F518ED">
        <w:t>The reassignment of a bargaining unit member</w:t>
      </w:r>
      <w:r w:rsidR="0044599A" w:rsidRPr="77F518ED">
        <w:t xml:space="preserve"> (employee)</w:t>
      </w:r>
      <w:r w:rsidRPr="77F518ED">
        <w:t xml:space="preserve"> from one position within the bargaining unit to another position within the College for an indefinite period of time without a competitive search being conducted.</w:t>
      </w:r>
    </w:p>
    <w:p w14:paraId="05C383A3" w14:textId="2E435EA3" w:rsidR="001C3730" w:rsidRPr="001C3730" w:rsidRDefault="001C3730" w:rsidP="001C3730">
      <w:r w:rsidRPr="00F33F47">
        <w:rPr>
          <w:rStyle w:val="Heading3Char"/>
        </w:rPr>
        <w:t xml:space="preserve">Transfers of funds: </w:t>
      </w:r>
      <w:r w:rsidR="00F33F47">
        <w:t>I</w:t>
      </w:r>
      <w:r w:rsidRPr="00F33F47">
        <w:t>nvolve</w:t>
      </w:r>
      <w:r w:rsidR="00F33F47">
        <w:t>s</w:t>
      </w:r>
      <w:r w:rsidRPr="00F33F47">
        <w:t xml:space="preserve"> moving of funds from one expense category to another or from one</w:t>
      </w:r>
      <w:r w:rsidRPr="00A30FA7">
        <w:t xml:space="preserve"> expense account to another. Funds can be moved in (“transfer in”) or moved out (“transfer out”).</w:t>
      </w:r>
    </w:p>
    <w:p w14:paraId="1425CF31" w14:textId="4A43C0C7" w:rsidR="00DF07BD" w:rsidRDefault="000814C4" w:rsidP="00B30FE4">
      <w:r>
        <w:rPr>
          <w:rStyle w:val="Heading3Char"/>
        </w:rPr>
        <w:t>Transfer P</w:t>
      </w:r>
      <w:r w:rsidR="00DF07BD" w:rsidRPr="00C323C5">
        <w:rPr>
          <w:rStyle w:val="Heading3Char"/>
        </w:rPr>
        <w:t>rogram:</w:t>
      </w:r>
      <w:r w:rsidR="00DF07BD">
        <w:rPr>
          <w:rFonts w:ascii="Calibri-Bold" w:hAnsi="Calibri-Bold" w:cs="Calibri-Bold"/>
          <w:b/>
          <w:bCs/>
        </w:rPr>
        <w:t xml:space="preserve"> </w:t>
      </w:r>
      <w:r w:rsidR="00DF07BD">
        <w:t>Programs designed to transfer to a four‐year institution.</w:t>
      </w:r>
    </w:p>
    <w:p w14:paraId="16E022D7" w14:textId="2C5FEC2F" w:rsidR="00DF07BD" w:rsidRDefault="000814C4" w:rsidP="00B30FE4">
      <w:r>
        <w:rPr>
          <w:rStyle w:val="Heading3Char"/>
        </w:rPr>
        <w:t>Transfer R</w:t>
      </w:r>
      <w:r w:rsidR="00DF07BD" w:rsidRPr="00C323C5">
        <w:rPr>
          <w:rStyle w:val="Heading3Char"/>
        </w:rPr>
        <w:t>ate:</w:t>
      </w:r>
      <w:r w:rsidR="00DF07BD">
        <w:rPr>
          <w:rFonts w:ascii="Calibri-Bold" w:hAnsi="Calibri-Bold" w:cs="Calibri-Bold"/>
          <w:b/>
          <w:bCs/>
        </w:rPr>
        <w:t xml:space="preserve"> </w:t>
      </w:r>
      <w:r w:rsidR="00DF07BD">
        <w:t>Percent of a new student cohort in a given fall, both full‐time and part‐time, who earn at least 12 credits during their first academic year and transfer to a college or university within three years.</w:t>
      </w:r>
    </w:p>
    <w:p w14:paraId="730F0F6D" w14:textId="5F3C8015" w:rsidR="00DF07BD" w:rsidRDefault="000814C4" w:rsidP="00B30FE4">
      <w:r>
        <w:rPr>
          <w:rStyle w:val="Heading3Char"/>
        </w:rPr>
        <w:t>Transfer S</w:t>
      </w:r>
      <w:r w:rsidR="00DF07BD" w:rsidRPr="00C323C5">
        <w:rPr>
          <w:rStyle w:val="Heading3Char"/>
        </w:rPr>
        <w:t>tudent:</w:t>
      </w:r>
      <w:r w:rsidR="00DF07BD">
        <w:rPr>
          <w:rFonts w:ascii="Calibri-Bold" w:hAnsi="Calibri-Bold" w:cs="Calibri-Bold"/>
          <w:b/>
          <w:bCs/>
        </w:rPr>
        <w:t xml:space="preserve"> </w:t>
      </w:r>
      <w:r w:rsidR="00DF07BD">
        <w:t>A student entering the institution for the first time but known to have previously attended a postsecondary institution at the same level (e.g., undergraduate). The student may transfer with or without credit.</w:t>
      </w:r>
    </w:p>
    <w:p w14:paraId="2A66F0AD" w14:textId="10821285" w:rsidR="00EC54F1" w:rsidRPr="00D20C59" w:rsidRDefault="00EC54F1" w:rsidP="00B30FE4">
      <w:pPr>
        <w:rPr>
          <w:rFonts w:ascii="Calibri-Bold" w:hAnsi="Calibri-Bold" w:cs="Times New Roman"/>
          <w:b/>
          <w:bCs/>
        </w:rPr>
      </w:pPr>
      <w:r w:rsidRPr="00C323C5">
        <w:rPr>
          <w:rStyle w:val="Heading3Char"/>
        </w:rPr>
        <w:t>Travel Lodging:</w:t>
      </w:r>
      <w:r w:rsidRPr="00263D51">
        <w:rPr>
          <w:rFonts w:ascii="Calibri-Bold" w:hAnsi="Calibri-Bold" w:cs="Times New Roman"/>
          <w:b/>
          <w:bCs/>
        </w:rPr>
        <w:t xml:space="preserve"> </w:t>
      </w:r>
      <w:r w:rsidRPr="00263D51">
        <w:t>Reimbursement to employees for hotel, motel, or other public lodging charges associated while traveling on LCC official busin</w:t>
      </w:r>
      <w:r w:rsidRPr="001131EB">
        <w:t xml:space="preserve">ess. </w:t>
      </w:r>
      <w:hyperlink r:id="rId119" w:anchor="search=finance%20dictionary" w:history="1">
        <w:r w:rsidR="00FD39A6">
          <w:rPr>
            <w:rStyle w:val="Hyperlink"/>
          </w:rPr>
          <w:t>Reference: LCC Expense Account Dictionary</w:t>
        </w:r>
      </w:hyperlink>
    </w:p>
    <w:p w14:paraId="76907EEA" w14:textId="399AD951" w:rsidR="00EC54F1" w:rsidRPr="00D20C59" w:rsidRDefault="00EC54F1" w:rsidP="00B30FE4">
      <w:pPr>
        <w:rPr>
          <w:rFonts w:ascii="Calibri-Bold" w:hAnsi="Calibri-Bold" w:cs="Times New Roman"/>
          <w:b/>
          <w:bCs/>
        </w:rPr>
      </w:pPr>
      <w:r w:rsidRPr="00C323C5">
        <w:rPr>
          <w:rStyle w:val="Heading3Char"/>
        </w:rPr>
        <w:t>Travel Meal Allowance:</w:t>
      </w:r>
      <w:r w:rsidRPr="00263D51">
        <w:rPr>
          <w:rFonts w:ascii="Calibri-Bold" w:hAnsi="Calibri-Bold" w:cs="Times New Roman"/>
          <w:b/>
          <w:bCs/>
        </w:rPr>
        <w:t xml:space="preserve"> </w:t>
      </w:r>
      <w:r w:rsidRPr="00263D51">
        <w:t>Reimbursement to employees for per diem meal expenses incurred while traveling overnight on official LCC busines</w:t>
      </w:r>
      <w:r w:rsidRPr="00C65372">
        <w:t xml:space="preserve">s. </w:t>
      </w:r>
      <w:hyperlink r:id="rId120" w:anchor="search=finance%20dictionary" w:history="1">
        <w:r w:rsidR="00FD39A6">
          <w:rPr>
            <w:rStyle w:val="Hyperlink"/>
          </w:rPr>
          <w:t>Reference: LCC Expense Account Dictionary</w:t>
        </w:r>
      </w:hyperlink>
    </w:p>
    <w:p w14:paraId="5B3E9E35" w14:textId="191E336F" w:rsidR="00EC54F1" w:rsidRPr="00263D51" w:rsidRDefault="00EC54F1" w:rsidP="00B30FE4">
      <w:pPr>
        <w:rPr>
          <w:rFonts w:ascii="Calibri-Bold" w:hAnsi="Calibri-Bold" w:cs="Times New Roman"/>
          <w:b/>
          <w:bCs/>
        </w:rPr>
      </w:pPr>
      <w:r w:rsidRPr="00C323C5">
        <w:rPr>
          <w:rStyle w:val="Heading3Char"/>
        </w:rPr>
        <w:t>Travel Miscellaneous:</w:t>
      </w:r>
      <w:r w:rsidRPr="00263D51">
        <w:rPr>
          <w:rFonts w:ascii="Calibri-Bold" w:hAnsi="Calibri-Bold" w:cs="Times New Roman"/>
          <w:b/>
          <w:bCs/>
        </w:rPr>
        <w:t xml:space="preserve"> </w:t>
      </w:r>
      <w:r w:rsidRPr="00263D51">
        <w:t xml:space="preserve">Reimbursement to employees for other authorized miscellaneous charges (e.g., toll fees, parking fees, business related phone calls, fax charges, internet access fees, etc.). </w:t>
      </w:r>
      <w:hyperlink r:id="rId121" w:anchor="search=finance%20dictionary" w:history="1">
        <w:r w:rsidR="00FD39A6">
          <w:rPr>
            <w:rStyle w:val="Hyperlink"/>
          </w:rPr>
          <w:t>Reference: LCC Expense Account Dictionary</w:t>
        </w:r>
      </w:hyperlink>
    </w:p>
    <w:p w14:paraId="34799FB5" w14:textId="6346D9B1" w:rsidR="00EC54F1" w:rsidRDefault="00EC54F1" w:rsidP="00B30FE4">
      <w:pPr>
        <w:rPr>
          <w:rFonts w:ascii="Calibri-Bold" w:hAnsi="Calibri-Bold" w:cs="Times New Roman"/>
          <w:b/>
          <w:bCs/>
        </w:rPr>
      </w:pPr>
      <w:r w:rsidRPr="00C323C5">
        <w:rPr>
          <w:rStyle w:val="Heading3Char"/>
        </w:rPr>
        <w:t>Travel Transportation:</w:t>
      </w:r>
      <w:r w:rsidRPr="00263D51">
        <w:rPr>
          <w:rFonts w:ascii="Calibri-Bold" w:hAnsi="Calibri-Bold" w:cs="Times New Roman"/>
          <w:b/>
          <w:bCs/>
        </w:rPr>
        <w:t xml:space="preserve"> </w:t>
      </w:r>
      <w:r w:rsidRPr="00263D51">
        <w:t xml:space="preserve">Reimbursement to employees for public transportation expenses (e.g., railroad, airplane, bus, taxicab, limousine, etc.) incurred while traveling on LCC official business. </w:t>
      </w:r>
      <w:hyperlink r:id="rId122" w:anchor="search=finance%20dictionary" w:history="1">
        <w:r w:rsidR="00FD39A6">
          <w:rPr>
            <w:rStyle w:val="Hyperlink"/>
          </w:rPr>
          <w:t>Reference: LCC Expense Account Dictionary</w:t>
        </w:r>
      </w:hyperlink>
    </w:p>
    <w:p w14:paraId="7490DB37" w14:textId="34A9E248" w:rsidR="001F2617" w:rsidRPr="001F2617" w:rsidRDefault="2043C469" w:rsidP="00B30FE4">
      <w:pPr>
        <w:rPr>
          <w:rFonts w:cs="Calibri"/>
        </w:rPr>
      </w:pPr>
      <w:r w:rsidRPr="00C323C5">
        <w:rPr>
          <w:rStyle w:val="Heading3Char"/>
        </w:rPr>
        <w:t>Tuition:</w:t>
      </w:r>
      <w:r w:rsidRPr="2043C469">
        <w:rPr>
          <w:b/>
          <w:bCs/>
        </w:rPr>
        <w:t xml:space="preserve"> </w:t>
      </w:r>
      <w:r w:rsidRPr="2043C469">
        <w:t>Amount of money charged to students for instructional services. Tuition may be charged per term, per course, or per credit.</w:t>
      </w:r>
    </w:p>
    <w:p w14:paraId="7CCEA847" w14:textId="3630498B" w:rsidR="00DE7BF1" w:rsidRDefault="00DE7BF1" w:rsidP="00B30FE4">
      <w:pPr>
        <w:rPr>
          <w:rFonts w:ascii="Calibri-Bold" w:hAnsi="Calibri-Bold" w:cs="Times New Roman"/>
          <w:b/>
          <w:bCs/>
        </w:rPr>
      </w:pPr>
      <w:r w:rsidRPr="00C323C5">
        <w:rPr>
          <w:rStyle w:val="Heading3Char"/>
        </w:rPr>
        <w:t>Tuition Payment Plans:</w:t>
      </w:r>
      <w:r w:rsidRPr="00020698">
        <w:rPr>
          <w:rFonts w:ascii="Calibri-Bold" w:hAnsi="Calibri-Bold" w:cs="Times New Roman"/>
          <w:b/>
          <w:bCs/>
        </w:rPr>
        <w:t xml:space="preserve"> </w:t>
      </w:r>
      <w:r w:rsidRPr="77F518ED">
        <w:t>A strategy by which payment for present costs of postsecondary education is extended into a future period of time.</w:t>
      </w:r>
    </w:p>
    <w:p w14:paraId="740E858B" w14:textId="1F1AA09C" w:rsidR="001F2617" w:rsidRPr="001F2617" w:rsidRDefault="001F2617" w:rsidP="00B30FE4">
      <w:pPr>
        <w:rPr>
          <w:rFonts w:cs="Calibri-Bold"/>
          <w:b/>
          <w:bCs/>
        </w:rPr>
      </w:pPr>
      <w:r w:rsidRPr="00C323C5">
        <w:rPr>
          <w:rStyle w:val="Heading3Char"/>
        </w:rPr>
        <w:lastRenderedPageBreak/>
        <w:t>Tutoring:</w:t>
      </w:r>
      <w:r w:rsidRPr="001F2617">
        <w:rPr>
          <w:b/>
          <w:bCs/>
        </w:rPr>
        <w:t xml:space="preserve"> </w:t>
      </w:r>
      <w:r w:rsidRPr="001F2617">
        <w:t>May range from one-on-one tutoring in specific subjects to tutoring in an area such as math, reading, or writing. Most tutors are college students; at some colleges, they are specially trained and certified.</w:t>
      </w:r>
    </w:p>
    <w:p w14:paraId="1E5C3F69" w14:textId="22F6E07E" w:rsidR="00BB3CE2" w:rsidRDefault="00BB3CE2" w:rsidP="00E6071A">
      <w:pPr>
        <w:pStyle w:val="Heading2"/>
      </w:pPr>
      <w:bookmarkStart w:id="106" w:name="UTerms"/>
      <w:bookmarkEnd w:id="106"/>
      <w:r>
        <w:t>U</w:t>
      </w:r>
    </w:p>
    <w:p w14:paraId="0AC6C0B7" w14:textId="2A13ECC2" w:rsidR="001F2617" w:rsidRPr="001F2617" w:rsidRDefault="77F518ED" w:rsidP="00B30FE4">
      <w:pPr>
        <w:rPr>
          <w:rFonts w:cs="Calibri-Bold"/>
          <w:b/>
          <w:bCs/>
        </w:rPr>
      </w:pPr>
      <w:r w:rsidRPr="001D4AC8">
        <w:rPr>
          <w:rStyle w:val="Heading3Char"/>
        </w:rPr>
        <w:t>Undergraduate:</w:t>
      </w:r>
      <w:r w:rsidRPr="77F518ED">
        <w:rPr>
          <w:b/>
          <w:bCs/>
        </w:rPr>
        <w:t xml:space="preserve"> </w:t>
      </w:r>
      <w:r w:rsidRPr="77F518ED">
        <w:t>A student enrolled in a four- or five-</w:t>
      </w:r>
      <w:r w:rsidRPr="77F518ED">
        <w:rPr>
          <w:rFonts w:cs="TimesNewRoman"/>
        </w:rPr>
        <w:t xml:space="preserve">year bachelor’s degree program, an associate degree program, or a </w:t>
      </w:r>
      <w:r w:rsidRPr="77F518ED">
        <w:t>vocational or technical program below the baccalaureate.</w:t>
      </w:r>
    </w:p>
    <w:p w14:paraId="5E3A168A" w14:textId="6DD76688" w:rsidR="00DF07BD" w:rsidRDefault="00190982" w:rsidP="00B30FE4">
      <w:r w:rsidRPr="001D4AC8">
        <w:rPr>
          <w:rStyle w:val="Heading3Char"/>
        </w:rPr>
        <w:t>Unduplicated H</w:t>
      </w:r>
      <w:r w:rsidR="00DF07BD" w:rsidRPr="001D4AC8">
        <w:rPr>
          <w:rStyle w:val="Heading3Char"/>
        </w:rPr>
        <w:t>eadcount:</w:t>
      </w:r>
      <w:r w:rsidR="00DF07BD">
        <w:rPr>
          <w:rFonts w:ascii="Calibri-Bold" w:hAnsi="Calibri-Bold" w:cs="Calibri-Bold"/>
          <w:b/>
          <w:bCs/>
        </w:rPr>
        <w:t xml:space="preserve"> </w:t>
      </w:r>
      <w:r w:rsidR="00DF07BD">
        <w:t>The sum of students enrolled with each student counted only once during the reporting period, regardless of when the student was enrolled. For example, if a student was enrolled for a particular academic year in the fall and winter, they would only be counted once.</w:t>
      </w:r>
    </w:p>
    <w:p w14:paraId="72408CF3" w14:textId="0EC5491E" w:rsidR="00B10E1A" w:rsidRPr="00020698" w:rsidRDefault="00B10E1A" w:rsidP="00B30FE4">
      <w:pPr>
        <w:rPr>
          <w:rFonts w:ascii="Calibri-Bold" w:hAnsi="Calibri-Bold" w:cs="Calibri-Bold"/>
          <w:b/>
          <w:bCs/>
        </w:rPr>
      </w:pPr>
      <w:r w:rsidRPr="001D4AC8">
        <w:rPr>
          <w:rStyle w:val="Heading3Char"/>
        </w:rPr>
        <w:t>Unmet Need:</w:t>
      </w:r>
      <w:r w:rsidRPr="00020698">
        <w:rPr>
          <w:rFonts w:ascii="Calibri-Bold" w:hAnsi="Calibri-Bold" w:cs="Calibri-Bold"/>
          <w:b/>
          <w:bCs/>
        </w:rPr>
        <w:t xml:space="preserve"> </w:t>
      </w:r>
      <w:r w:rsidRPr="77F518ED">
        <w:t>The difference between a student’s total cost of attendance at a specific institution and the student’s total available resources.</w:t>
      </w:r>
    </w:p>
    <w:p w14:paraId="7F9C396E" w14:textId="4192C563" w:rsidR="00B10E1A" w:rsidRDefault="00B10E1A" w:rsidP="00B30FE4">
      <w:pPr>
        <w:rPr>
          <w:rFonts w:ascii="Calibri-Bold" w:hAnsi="Calibri-Bold" w:cs="Times New Roman"/>
          <w:b/>
          <w:bCs/>
        </w:rPr>
      </w:pPr>
      <w:r w:rsidRPr="001D4AC8">
        <w:rPr>
          <w:rStyle w:val="Heading3Char"/>
        </w:rPr>
        <w:t>Untaxed Income:</w:t>
      </w:r>
      <w:r w:rsidRPr="00020698">
        <w:rPr>
          <w:rFonts w:ascii="Calibri-Bold" w:hAnsi="Calibri-Bold" w:cs="Times New Roman"/>
          <w:b/>
          <w:bCs/>
        </w:rPr>
        <w:t xml:space="preserve"> </w:t>
      </w:r>
      <w:r w:rsidRPr="77F518ED">
        <w:t>All income received that is not reported to the Internal Revenue Service (IRS) or is reported but excluded from taxation. Such income would include but not be limited to untaxed capital gains, interest on tax-free bonds, dividend exclusion, and military and other subsistence and living allowances.</w:t>
      </w:r>
    </w:p>
    <w:p w14:paraId="6324D960" w14:textId="77777777" w:rsidR="0014262B" w:rsidRPr="001F2617" w:rsidRDefault="0014262B" w:rsidP="0014262B">
      <w:r w:rsidRPr="001D4AC8">
        <w:rPr>
          <w:rStyle w:val="Heading3Char"/>
        </w:rPr>
        <w:t xml:space="preserve">User Development </w:t>
      </w:r>
      <w:r>
        <w:rPr>
          <w:rStyle w:val="Heading3Char"/>
        </w:rPr>
        <w:t>E</w:t>
      </w:r>
      <w:r w:rsidRPr="001D4AC8">
        <w:rPr>
          <w:rStyle w:val="Heading3Char"/>
        </w:rPr>
        <w:t xml:space="preserve">nvironment </w:t>
      </w:r>
      <w:r>
        <w:rPr>
          <w:rStyle w:val="Heading3Char"/>
        </w:rPr>
        <w:t>(</w:t>
      </w:r>
      <w:r w:rsidRPr="001D4AC8">
        <w:rPr>
          <w:rStyle w:val="Heading3Char"/>
        </w:rPr>
        <w:t>UDEV</w:t>
      </w:r>
      <w:r>
        <w:rPr>
          <w:rStyle w:val="Heading3Char"/>
        </w:rPr>
        <w:t>)</w:t>
      </w:r>
      <w:r w:rsidRPr="001D4AC8">
        <w:rPr>
          <w:rStyle w:val="Heading3Char"/>
        </w:rPr>
        <w:t>:</w:t>
      </w:r>
      <w:r w:rsidRPr="77F518ED">
        <w:t xml:space="preserve"> This is a full clone of the production Banner environment. Nearly all the same bolt-on applications that are available in production are available in this environment. It is cloned somewhat less frequently and is used as a development environment for both the functional areas and IT.</w:t>
      </w:r>
    </w:p>
    <w:p w14:paraId="4DFD6F5D" w14:textId="17C15F7D" w:rsidR="00EF079D" w:rsidRDefault="00EF079D" w:rsidP="00E6071A">
      <w:pPr>
        <w:pStyle w:val="Heading2"/>
      </w:pPr>
      <w:bookmarkStart w:id="107" w:name="VTerms"/>
      <w:bookmarkEnd w:id="107"/>
      <w:r>
        <w:t>V</w:t>
      </w:r>
    </w:p>
    <w:p w14:paraId="7839E3C4" w14:textId="77777777" w:rsidR="007D50EB" w:rsidRPr="00B10E1A" w:rsidRDefault="007D50EB" w:rsidP="007D50EB">
      <w:pPr>
        <w:rPr>
          <w:rFonts w:ascii="Calibri" w:hAnsi="Calibri" w:cs="Calibri"/>
        </w:rPr>
      </w:pPr>
      <w:r w:rsidRPr="00034758">
        <w:rPr>
          <w:rStyle w:val="Heading3Char"/>
        </w:rPr>
        <w:t>Vacancy Management Review Team</w:t>
      </w:r>
      <w:r w:rsidRPr="007F17A5">
        <w:rPr>
          <w:rStyle w:val="Heading3Char"/>
        </w:rPr>
        <w:t xml:space="preserve"> </w:t>
      </w:r>
      <w:r>
        <w:rPr>
          <w:rStyle w:val="Heading3Char"/>
        </w:rPr>
        <w:t>(</w:t>
      </w:r>
      <w:r w:rsidRPr="007F17A5">
        <w:rPr>
          <w:rStyle w:val="Heading3Char"/>
        </w:rPr>
        <w:t>VMRT</w:t>
      </w:r>
      <w:r>
        <w:rPr>
          <w:rStyle w:val="Heading3Char"/>
        </w:rPr>
        <w:t>)</w:t>
      </w:r>
      <w:r w:rsidRPr="007F17A5">
        <w:rPr>
          <w:rStyle w:val="Heading3Char"/>
        </w:rPr>
        <w:t>:</w:t>
      </w:r>
      <w:r w:rsidRPr="77F518ED">
        <w:t xml:space="preserve"> The group of executives who review all position vacancies and requests.</w:t>
      </w:r>
    </w:p>
    <w:p w14:paraId="6696B5A7" w14:textId="33F72181" w:rsidR="001C3730" w:rsidRDefault="001C3730" w:rsidP="001C3730">
      <w:r w:rsidRPr="00536703">
        <w:rPr>
          <w:rStyle w:val="Heading3Char"/>
        </w:rPr>
        <w:t>Variances:</w:t>
      </w:r>
      <w:r w:rsidRPr="00536703">
        <w:rPr>
          <w:b/>
          <w:bCs/>
        </w:rPr>
        <w:t xml:space="preserve"> </w:t>
      </w:r>
      <w:r w:rsidRPr="00536703">
        <w:t>Expenditures that help monitor expenses and keep spending on track with the budget.</w:t>
      </w:r>
    </w:p>
    <w:p w14:paraId="7BAC7C36" w14:textId="6177C0CD" w:rsidR="00631725" w:rsidRPr="00631725" w:rsidRDefault="77F518ED" w:rsidP="00B30FE4">
      <w:pPr>
        <w:rPr>
          <w:rFonts w:ascii="Calibri-Bold" w:hAnsi="Calibri-Bold" w:cs="Times New Roman"/>
          <w:b/>
          <w:bCs/>
        </w:rPr>
      </w:pPr>
      <w:r w:rsidRPr="007F17A5">
        <w:rPr>
          <w:rStyle w:val="Heading3Char"/>
        </w:rPr>
        <w:t xml:space="preserve">Verification (Financial Aid): </w:t>
      </w:r>
      <w:r w:rsidRPr="77F518ED">
        <w:t>Process to confirm the accuracy of data provided by the applicant on the FAFSA. In order to complete the verification process, students are required to provide certain documents to the school for review.</w:t>
      </w:r>
      <w:r w:rsidRPr="77F518ED">
        <w:rPr>
          <w:rFonts w:ascii="Calibri-Bold" w:hAnsi="Calibri-Bold" w:cs="Times New Roman"/>
          <w:b/>
          <w:bCs/>
        </w:rPr>
        <w:t xml:space="preserve"> </w:t>
      </w:r>
    </w:p>
    <w:p w14:paraId="45716A0A" w14:textId="5B43C95C" w:rsidR="00631725" w:rsidRPr="00631725" w:rsidRDefault="00034758" w:rsidP="00B30FE4">
      <w:pPr>
        <w:rPr>
          <w:rFonts w:cs="Calibri"/>
        </w:rPr>
      </w:pPr>
      <w:r>
        <w:rPr>
          <w:rStyle w:val="Heading3Char"/>
        </w:rPr>
        <w:t>Veteran’s C</w:t>
      </w:r>
      <w:r w:rsidR="77F518ED" w:rsidRPr="007F17A5">
        <w:rPr>
          <w:rStyle w:val="Heading3Char"/>
        </w:rPr>
        <w:t xml:space="preserve">ounseling: </w:t>
      </w:r>
      <w:r w:rsidR="77F518ED" w:rsidRPr="77F518ED">
        <w:rPr>
          <w:rFonts w:cs="Times New Roman"/>
        </w:rPr>
        <w:t xml:space="preserve">Helps veterans and their dependents obtain benefits for their selected program and provides </w:t>
      </w:r>
      <w:r w:rsidR="77F518ED" w:rsidRPr="77F518ED">
        <w:t xml:space="preserve">certifications to the Veteran’s Administration. May also provide personal counseling on the transition from the military to a </w:t>
      </w:r>
      <w:r w:rsidR="77F518ED" w:rsidRPr="77F518ED">
        <w:rPr>
          <w:rFonts w:cs="Times New Roman"/>
        </w:rPr>
        <w:t>civilian life.</w:t>
      </w:r>
    </w:p>
    <w:p w14:paraId="6151B2E9" w14:textId="4A2C6664" w:rsidR="00B10E1A" w:rsidRPr="00B10E1A" w:rsidRDefault="00B10E1A" w:rsidP="00B30FE4">
      <w:pPr>
        <w:rPr>
          <w:bCs/>
        </w:rPr>
      </w:pPr>
      <w:r w:rsidRPr="007F17A5">
        <w:rPr>
          <w:rStyle w:val="Heading3Char"/>
        </w:rPr>
        <w:t xml:space="preserve">Veterans Educational Benefits: </w:t>
      </w:r>
      <w:r w:rsidRPr="77F518ED">
        <w:t>Assistance programs for eligible veterans and/or their dependents for education or training.</w:t>
      </w:r>
    </w:p>
    <w:p w14:paraId="1372E841" w14:textId="1B3692B5" w:rsidR="00B10E1A" w:rsidRPr="001F2617" w:rsidRDefault="00034758" w:rsidP="00B30FE4">
      <w:pPr>
        <w:rPr>
          <w:rFonts w:cs="Calibri"/>
        </w:rPr>
      </w:pPr>
      <w:r>
        <w:rPr>
          <w:rStyle w:val="Heading3Char"/>
        </w:rPr>
        <w:t>Visually I</w:t>
      </w:r>
      <w:r w:rsidR="00B10E1A" w:rsidRPr="007F17A5">
        <w:rPr>
          <w:rStyle w:val="Heading3Char"/>
        </w:rPr>
        <w:t xml:space="preserve">mpaired: </w:t>
      </w:r>
      <w:r w:rsidR="00B10E1A" w:rsidRPr="001F2617">
        <w:t>Any person whose sight loss is not correctable and is sufficiently severe as to adversely affect</w:t>
      </w:r>
      <w:r w:rsidR="00B10E1A">
        <w:t xml:space="preserve"> </w:t>
      </w:r>
      <w:r w:rsidR="00B10E1A" w:rsidRPr="001F2617">
        <w:t>educational performance.</w:t>
      </w:r>
    </w:p>
    <w:p w14:paraId="4DD09961" w14:textId="752D4D80" w:rsidR="00B10E1A" w:rsidRPr="00B10E1A" w:rsidRDefault="00B10E1A" w:rsidP="00B30FE4">
      <w:r w:rsidRPr="007F17A5">
        <w:rPr>
          <w:rStyle w:val="Heading3Char"/>
        </w:rPr>
        <w:t>Vocational Rehabilitation:</w:t>
      </w:r>
      <w:r w:rsidRPr="00020698">
        <w:rPr>
          <w:rFonts w:ascii="Calibri-Bold" w:hAnsi="Calibri-Bold" w:cs="Times New Roman"/>
          <w:b/>
          <w:bCs/>
        </w:rPr>
        <w:t xml:space="preserve"> </w:t>
      </w:r>
      <w:r w:rsidRPr="77F518ED">
        <w:t>Programs administered by state departments of vocational rehabilitation services to assist individuals who have a physical or mental disability which is a substantial handicap to employment.</w:t>
      </w:r>
    </w:p>
    <w:p w14:paraId="721E5204" w14:textId="15D396D3" w:rsidR="00D866A8" w:rsidRPr="00D866A8" w:rsidRDefault="00034758" w:rsidP="00B30FE4">
      <w:r w:rsidRPr="00034758">
        <w:rPr>
          <w:rStyle w:val="Heading3Char"/>
        </w:rPr>
        <w:t>Voluntary Product Accessibility Template</w:t>
      </w:r>
      <w:r w:rsidRPr="007F17A5">
        <w:rPr>
          <w:rStyle w:val="Heading3Char"/>
        </w:rPr>
        <w:t xml:space="preserve"> </w:t>
      </w:r>
      <w:r>
        <w:rPr>
          <w:rStyle w:val="Heading3Char"/>
        </w:rPr>
        <w:t>(</w:t>
      </w:r>
      <w:r w:rsidR="00D866A8" w:rsidRPr="007F17A5">
        <w:rPr>
          <w:rStyle w:val="Heading3Char"/>
        </w:rPr>
        <w:t>VPAT</w:t>
      </w:r>
      <w:r>
        <w:rPr>
          <w:rStyle w:val="Heading3Char"/>
        </w:rPr>
        <w:t>)</w:t>
      </w:r>
      <w:r w:rsidR="00D866A8" w:rsidRPr="007F17A5">
        <w:rPr>
          <w:rStyle w:val="Heading3Char"/>
        </w:rPr>
        <w:t>:</w:t>
      </w:r>
      <w:r w:rsidR="00D866A8">
        <w:t xml:space="preserve"> A document</w:t>
      </w:r>
      <w:r w:rsidR="00F006E5">
        <w:t xml:space="preserve"> produced by a company that evaluates the accessibility of its product according to Section 508 standards.</w:t>
      </w:r>
    </w:p>
    <w:p w14:paraId="69B3B0D8" w14:textId="53AAF0E8" w:rsidR="00EF079D" w:rsidRDefault="00EF079D" w:rsidP="00E6071A">
      <w:pPr>
        <w:pStyle w:val="Heading2"/>
      </w:pPr>
      <w:bookmarkStart w:id="108" w:name="WTerms"/>
      <w:bookmarkEnd w:id="108"/>
      <w:r>
        <w:lastRenderedPageBreak/>
        <w:t>W</w:t>
      </w:r>
    </w:p>
    <w:p w14:paraId="07A5B515" w14:textId="7A80A036" w:rsidR="00065271" w:rsidRDefault="00065271" w:rsidP="00B30FE4">
      <w:pPr>
        <w:rPr>
          <w:rFonts w:ascii="Calibri-Bold" w:hAnsi="Calibri-Bold" w:cs="Times New Roman"/>
          <w:b/>
          <w:bCs/>
        </w:rPr>
      </w:pPr>
      <w:r w:rsidRPr="003C07D9">
        <w:rPr>
          <w:rStyle w:val="Heading3Char"/>
        </w:rPr>
        <w:t>Water/Sewage/Fire</w:t>
      </w:r>
      <w:r w:rsidR="00AE7FBB" w:rsidRPr="003C07D9">
        <w:rPr>
          <w:rStyle w:val="Heading3Char"/>
        </w:rPr>
        <w:t xml:space="preserve"> Expense</w:t>
      </w:r>
      <w:r w:rsidRPr="003C07D9">
        <w:rPr>
          <w:rStyle w:val="Heading3Char"/>
        </w:rPr>
        <w:t>:</w:t>
      </w:r>
      <w:r w:rsidRPr="00263D51">
        <w:rPr>
          <w:rFonts w:ascii="Calibri-Bold" w:hAnsi="Calibri-Bold" w:cs="Times New Roman"/>
          <w:b/>
          <w:bCs/>
        </w:rPr>
        <w:t xml:space="preserve"> </w:t>
      </w:r>
      <w:r w:rsidRPr="00263D51">
        <w:t>Expenses to suppliers of utilities and utility type services, such as water, or sewage disposal.</w:t>
      </w:r>
      <w:r>
        <w:t xml:space="preserve"> </w:t>
      </w:r>
      <w:hyperlink r:id="rId123" w:anchor="search=finance%20dictionary" w:history="1">
        <w:r w:rsidR="00FD39A6">
          <w:rPr>
            <w:rStyle w:val="Hyperlink"/>
          </w:rPr>
          <w:t>Reference: LCC Expense Account Dictionary</w:t>
        </w:r>
      </w:hyperlink>
    </w:p>
    <w:p w14:paraId="68B90810" w14:textId="5E12C01B" w:rsidR="00F006E5" w:rsidRPr="00F006E5" w:rsidRDefault="0008721E" w:rsidP="00B30FE4">
      <w:r w:rsidRPr="0008721E">
        <w:rPr>
          <w:rStyle w:val="Heading3Char"/>
        </w:rPr>
        <w:t>Windows Management Instrumentation</w:t>
      </w:r>
      <w:r w:rsidRPr="003C07D9">
        <w:rPr>
          <w:rStyle w:val="Heading3Char"/>
        </w:rPr>
        <w:t xml:space="preserve"> </w:t>
      </w:r>
      <w:r>
        <w:rPr>
          <w:rStyle w:val="Heading3Char"/>
        </w:rPr>
        <w:t>(</w:t>
      </w:r>
      <w:r w:rsidR="00F006E5" w:rsidRPr="003C07D9">
        <w:rPr>
          <w:rStyle w:val="Heading3Char"/>
        </w:rPr>
        <w:t>WMI</w:t>
      </w:r>
      <w:r>
        <w:rPr>
          <w:rStyle w:val="Heading3Char"/>
        </w:rPr>
        <w:t>)</w:t>
      </w:r>
      <w:r w:rsidR="00F006E5" w:rsidRPr="003C07D9">
        <w:rPr>
          <w:rStyle w:val="Heading3Char"/>
        </w:rPr>
        <w:t>:</w:t>
      </w:r>
      <w:r w:rsidR="00F006E5">
        <w:t xml:space="preserve"> Set of specifications from Microsoft for consolidating the management of devices and applications in a network.</w:t>
      </w:r>
    </w:p>
    <w:p w14:paraId="02B14060" w14:textId="03DBCFDB" w:rsidR="2BB72209" w:rsidRPr="00517BDA" w:rsidDel="04F50912" w:rsidRDefault="2BB72209" w:rsidP="00B30FE4">
      <w:r w:rsidRPr="003C07D9">
        <w:rPr>
          <w:rStyle w:val="Heading3Char"/>
        </w:rPr>
        <w:t>Withdrawn:</w:t>
      </w:r>
      <w:r w:rsidR="04A1A725" w:rsidRPr="00517BDA">
        <w:t xml:space="preserve"> A student's course registration status when they have been removed from a course after the published refund period; therefore, receiving a "W" grade.</w:t>
      </w:r>
    </w:p>
    <w:p w14:paraId="31AD9968" w14:textId="0BA5A923" w:rsidR="00631725" w:rsidRDefault="77F518ED" w:rsidP="00B30FE4">
      <w:pPr>
        <w:rPr>
          <w:rFonts w:cs="Times New Roman"/>
        </w:rPr>
      </w:pPr>
      <w:r w:rsidRPr="003C07D9">
        <w:rPr>
          <w:rStyle w:val="Heading3Char"/>
        </w:rPr>
        <w:t>WLNZ:</w:t>
      </w:r>
      <w:r w:rsidRPr="77F518ED">
        <w:rPr>
          <w:rFonts w:ascii="Calibri-Bold" w:hAnsi="Calibri-Bold" w:cs="TimesNewRoman,Bold"/>
          <w:b/>
          <w:bCs/>
        </w:rPr>
        <w:t xml:space="preserve"> </w:t>
      </w:r>
      <w:r w:rsidRPr="77F518ED">
        <w:t>Call letters for the LCC radio station – WLNZ 89.7FM.</w:t>
      </w:r>
    </w:p>
    <w:p w14:paraId="06FB6B4A" w14:textId="0B11D19C" w:rsidR="0040063F" w:rsidRDefault="0040063F" w:rsidP="00B30FE4">
      <w:pPr>
        <w:rPr>
          <w:rFonts w:cs="Times New Roman"/>
        </w:rPr>
      </w:pPr>
      <w:r w:rsidRPr="003C07D9">
        <w:rPr>
          <w:rStyle w:val="Heading3Char"/>
        </w:rPr>
        <w:t>Workload Hour:</w:t>
      </w:r>
      <w:r>
        <w:t xml:space="preserve"> </w:t>
      </w:r>
      <w:r w:rsidR="0008721E">
        <w:t>E</w:t>
      </w:r>
      <w:r>
        <w:t>qual to 16 contact hours of classroom instruction or 32 clock hours of nonteaching work in the bargaining unit.</w:t>
      </w:r>
    </w:p>
    <w:p w14:paraId="27C71E38" w14:textId="5EAA10F6" w:rsidR="00671882" w:rsidRPr="00671882" w:rsidRDefault="0008721E" w:rsidP="00B30FE4">
      <w:r w:rsidRPr="0008721E">
        <w:rPr>
          <w:rStyle w:val="Heading3Char"/>
        </w:rPr>
        <w:t>World Wide Name</w:t>
      </w:r>
      <w:r>
        <w:t xml:space="preserve"> </w:t>
      </w:r>
      <w:r w:rsidRPr="0008721E">
        <w:rPr>
          <w:rStyle w:val="Heading3Char"/>
        </w:rPr>
        <w:t>(</w:t>
      </w:r>
      <w:r w:rsidR="00671882" w:rsidRPr="003C07D9">
        <w:rPr>
          <w:rStyle w:val="Heading3Char"/>
        </w:rPr>
        <w:t>WWN</w:t>
      </w:r>
      <w:r>
        <w:rPr>
          <w:rStyle w:val="Heading3Char"/>
        </w:rPr>
        <w:t>)</w:t>
      </w:r>
      <w:r w:rsidR="00671882" w:rsidRPr="003C07D9">
        <w:rPr>
          <w:rStyle w:val="Heading3Char"/>
        </w:rPr>
        <w:t>:</w:t>
      </w:r>
      <w:r w:rsidR="00671882">
        <w:rPr>
          <w:rFonts w:ascii="Calibri-Bold" w:hAnsi="Calibri-Bold" w:cs="Calibri-Bold"/>
          <w:b/>
        </w:rPr>
        <w:t xml:space="preserve"> </w:t>
      </w:r>
      <w:r w:rsidRPr="0008721E">
        <w:t>A</w:t>
      </w:r>
      <w:r w:rsidR="00671882" w:rsidRPr="0008721E">
        <w:t xml:space="preserve"> </w:t>
      </w:r>
      <w:r w:rsidR="00671882">
        <w:t>unique identifier that is assigned to a manufacturer by the Institute of Electrical and Electronic Engineers (IEEE) and hard-coded i</w:t>
      </w:r>
      <w:r>
        <w:t>nto a Fibre Channel (FC) device</w:t>
      </w:r>
      <w:r w:rsidR="00671882">
        <w:t>.</w:t>
      </w:r>
    </w:p>
    <w:p w14:paraId="0482870C" w14:textId="1E83782E" w:rsidR="00EF079D" w:rsidRDefault="00EF079D" w:rsidP="00E6071A">
      <w:pPr>
        <w:pStyle w:val="Heading2"/>
        <w:rPr>
          <w:rFonts w:eastAsia="Calibri-Bold"/>
        </w:rPr>
      </w:pPr>
      <w:bookmarkStart w:id="109" w:name="XTerms"/>
      <w:bookmarkEnd w:id="109"/>
      <w:r>
        <w:rPr>
          <w:rFonts w:eastAsia="Calibri-Bold"/>
        </w:rPr>
        <w:t>X</w:t>
      </w:r>
    </w:p>
    <w:p w14:paraId="4B1F4B09" w14:textId="070CDA0B" w:rsidR="77F518ED" w:rsidRDefault="77F518ED" w:rsidP="00B30FE4">
      <w:r w:rsidRPr="77F518ED">
        <w:rPr>
          <w:rFonts w:ascii="Calibri-Bold" w:eastAsia="Calibri-Bold" w:hAnsi="Calibri-Bold" w:cs="Calibri-Bold"/>
          <w:b/>
          <w:bCs/>
        </w:rPr>
        <w:t>XE</w:t>
      </w:r>
      <w:r w:rsidR="0008721E" w:rsidRPr="0008721E">
        <w:t xml:space="preserve"> </w:t>
      </w:r>
      <w:r w:rsidR="0008721E" w:rsidRPr="0008721E">
        <w:rPr>
          <w:rStyle w:val="Heading3Char"/>
        </w:rPr>
        <w:t>(Extensible Ecosystem)</w:t>
      </w:r>
      <w:r w:rsidRPr="77F518ED">
        <w:rPr>
          <w:rFonts w:ascii="Calibri-Bold" w:eastAsia="Calibri-Bold" w:hAnsi="Calibri-Bold" w:cs="Calibri-Bold"/>
          <w:b/>
          <w:bCs/>
        </w:rPr>
        <w:t>:</w:t>
      </w:r>
      <w:r w:rsidRPr="77F518ED">
        <w:t xml:space="preserve"> </w:t>
      </w:r>
      <w:r w:rsidR="005411EE">
        <w:t xml:space="preserve">A Banner term. </w:t>
      </w:r>
      <w:r w:rsidRPr="77F518ED">
        <w:t>Eventually the context of the concept became more than what it stood for. This is also another term for the Banner 9 versions of the applications.</w:t>
      </w:r>
    </w:p>
    <w:p w14:paraId="6E7183E8" w14:textId="29F8A651" w:rsidR="77F518ED" w:rsidRDefault="77F518ED" w:rsidP="00B30FE4">
      <w:r w:rsidRPr="77F518ED">
        <w:rPr>
          <w:rFonts w:ascii="Calibri-Bold" w:eastAsia="Calibri-Bold" w:hAnsi="Calibri-Bold" w:cs="Calibri-Bold"/>
          <w:b/>
          <w:bCs/>
        </w:rPr>
        <w:t xml:space="preserve">XEDEV: </w:t>
      </w:r>
      <w:r w:rsidRPr="77F518ED">
        <w:t>This is a cloned environment from production Banner. It is cloned approximately every six months. It has the bare bones of a Banner environment. This is primarily a playground for users to see the “XE” or Banner 9 modules before committing to a release schedule.</w:t>
      </w:r>
    </w:p>
    <w:p w14:paraId="59E34687" w14:textId="7F159190" w:rsidR="00EF079D" w:rsidRDefault="00EF079D" w:rsidP="00E6071A">
      <w:pPr>
        <w:pStyle w:val="Heading2"/>
        <w:rPr>
          <w:rFonts w:eastAsia="Calibri-Bold"/>
        </w:rPr>
      </w:pPr>
      <w:bookmarkStart w:id="110" w:name="YTerms"/>
      <w:bookmarkEnd w:id="110"/>
      <w:r>
        <w:rPr>
          <w:rFonts w:eastAsia="Calibri-Bold"/>
        </w:rPr>
        <w:t>Y</w:t>
      </w:r>
    </w:p>
    <w:p w14:paraId="7B9ACA60" w14:textId="36C5737D" w:rsidR="77F518ED" w:rsidRDefault="00B97116" w:rsidP="00B30FE4">
      <w:pPr>
        <w:rPr>
          <w:rFonts w:cs="Times New Roman"/>
        </w:rPr>
      </w:pPr>
      <w:r w:rsidRPr="00B97116">
        <w:rPr>
          <w:rStyle w:val="Heading3Char"/>
        </w:rPr>
        <w:t>Your Essential Security</w:t>
      </w:r>
      <w:r w:rsidRPr="77F518ED">
        <w:rPr>
          <w:rFonts w:ascii="Calibri-Bold" w:eastAsia="Calibri-Bold" w:hAnsi="Calibri-Bold" w:cs="Calibri-Bold"/>
          <w:b/>
          <w:bCs/>
        </w:rPr>
        <w:t xml:space="preserve"> </w:t>
      </w:r>
      <w:r>
        <w:rPr>
          <w:rFonts w:ascii="Calibri-Bold" w:eastAsia="Calibri-Bold" w:hAnsi="Calibri-Bold" w:cs="Calibri-Bold"/>
          <w:b/>
          <w:bCs/>
        </w:rPr>
        <w:t>(</w:t>
      </w:r>
      <w:r w:rsidR="77F518ED" w:rsidRPr="77F518ED">
        <w:rPr>
          <w:rFonts w:ascii="Calibri-Bold" w:eastAsia="Calibri-Bold" w:hAnsi="Calibri-Bold" w:cs="Calibri-Bold"/>
          <w:b/>
          <w:bCs/>
        </w:rPr>
        <w:t>YES</w:t>
      </w:r>
      <w:r>
        <w:rPr>
          <w:rFonts w:ascii="Calibri-Bold" w:eastAsia="Calibri-Bold" w:hAnsi="Calibri-Bold" w:cs="Calibri-Bold"/>
          <w:b/>
          <w:bCs/>
        </w:rPr>
        <w:t>)</w:t>
      </w:r>
      <w:r w:rsidR="77F518ED" w:rsidRPr="77F518ED">
        <w:rPr>
          <w:rFonts w:ascii="Calibri-Bold" w:eastAsia="Calibri-Bold" w:hAnsi="Calibri-Bold" w:cs="Calibri-Bold"/>
          <w:b/>
          <w:bCs/>
        </w:rPr>
        <w:t>:</w:t>
      </w:r>
      <w:r w:rsidR="77F518ED" w:rsidRPr="77F518ED">
        <w:t xml:space="preserve"> Information Security training from SANS, a part of Securing the Human Project.</w:t>
      </w:r>
    </w:p>
    <w:p w14:paraId="7F1339F5" w14:textId="20640ABC" w:rsidR="77F518ED" w:rsidRDefault="77F518ED" w:rsidP="00B30FE4"/>
    <w:p w14:paraId="6707E66E" w14:textId="77777777" w:rsidR="00063665" w:rsidRDefault="00063665" w:rsidP="00466FE3">
      <w:pPr>
        <w:pStyle w:val="Heading1"/>
      </w:pPr>
      <w:bookmarkStart w:id="111" w:name="ReferencesTerms"/>
      <w:bookmarkEnd w:id="111"/>
      <w:r>
        <w:br w:type="page"/>
      </w:r>
    </w:p>
    <w:p w14:paraId="76C6DA04" w14:textId="66BFCC27" w:rsidR="00DB7965" w:rsidRDefault="0070175A" w:rsidP="00466FE3">
      <w:pPr>
        <w:pStyle w:val="Heading1"/>
      </w:pPr>
      <w:r>
        <w:lastRenderedPageBreak/>
        <w:t xml:space="preserve">Data Sources for this </w:t>
      </w:r>
      <w:r w:rsidR="004944B1">
        <w:t>Document</w:t>
      </w:r>
    </w:p>
    <w:p w14:paraId="223D281A" w14:textId="56554C4F" w:rsidR="0070175A" w:rsidRDefault="0070175A" w:rsidP="00C91F1D">
      <w:pPr>
        <w:ind w:left="0" w:firstLine="0"/>
      </w:pPr>
      <w:r>
        <w:t xml:space="preserve">Information contained within this </w:t>
      </w:r>
      <w:r w:rsidR="00C91F1D">
        <w:t xml:space="preserve">Acronym and General </w:t>
      </w:r>
      <w:r w:rsidR="00320497">
        <w:t xml:space="preserve">Term </w:t>
      </w:r>
      <w:r w:rsidR="004944B1">
        <w:t>D</w:t>
      </w:r>
      <w:r w:rsidR="00320497">
        <w:t xml:space="preserve">ictionary comes from a variety of sources. </w:t>
      </w:r>
    </w:p>
    <w:p w14:paraId="64705114" w14:textId="53E13BB5" w:rsidR="004C705A" w:rsidRDefault="00F87D75" w:rsidP="004C705A">
      <w:pPr>
        <w:pStyle w:val="Heading2"/>
      </w:pPr>
      <w:r>
        <w:t xml:space="preserve">Reporting for </w:t>
      </w:r>
      <w:r w:rsidR="004C705A">
        <w:t>Governmental Agencies</w:t>
      </w:r>
    </w:p>
    <w:p w14:paraId="6E848D43" w14:textId="20E90EBA" w:rsidR="008C29A6" w:rsidRDefault="008C29A6" w:rsidP="004C705A">
      <w:r>
        <w:t>Bureau of Labor and Statistics (BLS)</w:t>
      </w:r>
    </w:p>
    <w:p w14:paraId="43E3649A" w14:textId="416BD07A" w:rsidR="004C705A" w:rsidRDefault="004C705A" w:rsidP="004C705A">
      <w:r>
        <w:t>I</w:t>
      </w:r>
      <w:r w:rsidR="00742A12">
        <w:t xml:space="preserve">ntegrated </w:t>
      </w:r>
      <w:r>
        <w:t>P</w:t>
      </w:r>
      <w:r w:rsidR="00742A12">
        <w:t xml:space="preserve">ostsecondary </w:t>
      </w:r>
      <w:r>
        <w:t>E</w:t>
      </w:r>
      <w:r w:rsidR="00742A12">
        <w:t xml:space="preserve">ducation </w:t>
      </w:r>
      <w:r>
        <w:t>D</w:t>
      </w:r>
      <w:r w:rsidR="00742A12">
        <w:t xml:space="preserve">ata </w:t>
      </w:r>
      <w:r w:rsidR="004F271F">
        <w:t>System (IPEDS)</w:t>
      </w:r>
    </w:p>
    <w:p w14:paraId="71E9096B" w14:textId="6D34BB44" w:rsidR="00C540F6" w:rsidRDefault="00C540F6" w:rsidP="004C705A">
      <w:r>
        <w:t>Michigan</w:t>
      </w:r>
      <w:r w:rsidR="00131929">
        <w:t xml:space="preserve"> Department of Education (MI School Data)</w:t>
      </w:r>
    </w:p>
    <w:p w14:paraId="2796E9B4" w14:textId="3D1ABC06" w:rsidR="004F271F" w:rsidRDefault="008C29A6" w:rsidP="004C705A">
      <w:r>
        <w:t xml:space="preserve">National </w:t>
      </w:r>
      <w:r w:rsidR="00C540F6">
        <w:t>Center for Education Statistics (NCES)</w:t>
      </w:r>
    </w:p>
    <w:p w14:paraId="3107B708" w14:textId="58979FAD" w:rsidR="000433FC" w:rsidRDefault="00F973AD" w:rsidP="000433FC">
      <w:pPr>
        <w:pStyle w:val="Heading2"/>
      </w:pPr>
      <w:r w:rsidRPr="00E60F2A">
        <w:t xml:space="preserve">LCC </w:t>
      </w:r>
      <w:r w:rsidR="000433FC" w:rsidRPr="00E60F2A">
        <w:t>Labor Contracts</w:t>
      </w:r>
    </w:p>
    <w:p w14:paraId="45FD788E" w14:textId="46BF22E1" w:rsidR="000433FC" w:rsidRDefault="009A6100" w:rsidP="000433FC">
      <w:r w:rsidRPr="007E1172">
        <w:t>American Federation of Teachers</w:t>
      </w:r>
      <w:r w:rsidR="00F973AD" w:rsidRPr="007E1172">
        <w:t xml:space="preserve"> (</w:t>
      </w:r>
      <w:r w:rsidR="000433FC" w:rsidRPr="007E1172">
        <w:t>AFT</w:t>
      </w:r>
      <w:r w:rsidR="00F973AD" w:rsidRPr="007E1172">
        <w:t>)</w:t>
      </w:r>
    </w:p>
    <w:p w14:paraId="2CE3A864" w14:textId="77777777" w:rsidR="00A46F33" w:rsidRDefault="00A46F33" w:rsidP="000433FC">
      <w:r>
        <w:t>Capitol City Labor Program, Inc. (CCLP)</w:t>
      </w:r>
    </w:p>
    <w:p w14:paraId="59FFE1EA" w14:textId="6971ED70" w:rsidR="000433FC" w:rsidRDefault="00AC2878" w:rsidP="000433FC">
      <w:r w:rsidRPr="007E1172">
        <w:t>Educational Support Personnel (</w:t>
      </w:r>
      <w:r w:rsidR="000433FC" w:rsidRPr="007E1172">
        <w:t>ESP</w:t>
      </w:r>
      <w:r w:rsidRPr="007E1172">
        <w:t>)</w:t>
      </w:r>
    </w:p>
    <w:p w14:paraId="73A44F80" w14:textId="16F21DF9" w:rsidR="002D7BF9" w:rsidRDefault="002D7BF9" w:rsidP="000433FC">
      <w:r w:rsidRPr="007E1172">
        <w:t>Facilities Maintenance Association (</w:t>
      </w:r>
      <w:r w:rsidR="00610CCB" w:rsidRPr="007E1172">
        <w:t>FMA)</w:t>
      </w:r>
    </w:p>
    <w:p w14:paraId="662DAD91" w14:textId="37E0A35D" w:rsidR="00DB7965" w:rsidRDefault="00FE29D8" w:rsidP="000433FC">
      <w:r w:rsidRPr="00990AB0">
        <w:t>Michigan Association for Higher Education (</w:t>
      </w:r>
      <w:r w:rsidR="00C949E5" w:rsidRPr="00990AB0">
        <w:t>MAHE</w:t>
      </w:r>
      <w:r w:rsidR="00610CCB" w:rsidRPr="00990AB0">
        <w:t>)</w:t>
      </w:r>
    </w:p>
    <w:p w14:paraId="3615805A" w14:textId="4C99A512" w:rsidR="000433FC" w:rsidRDefault="00AA5AFE" w:rsidP="000433FC">
      <w:r w:rsidRPr="00990AB0">
        <w:t>Part-Time Clerical Technical Union (</w:t>
      </w:r>
      <w:r w:rsidR="000433FC" w:rsidRPr="00990AB0">
        <w:t>PTCTU</w:t>
      </w:r>
      <w:r w:rsidRPr="00990AB0">
        <w:t>)</w:t>
      </w:r>
    </w:p>
    <w:p w14:paraId="70795F9F" w14:textId="5BB5F762" w:rsidR="00F34485" w:rsidRDefault="00CA51B1" w:rsidP="00774708">
      <w:pPr>
        <w:pStyle w:val="Heading2"/>
      </w:pPr>
      <w:r>
        <w:t>LCC Written Materials</w:t>
      </w:r>
    </w:p>
    <w:p w14:paraId="7846279F" w14:textId="59C833D5" w:rsidR="00C949E5" w:rsidRDefault="00C949E5" w:rsidP="00B30FE4">
      <w:r>
        <w:t>Financial Aid Glossary</w:t>
      </w:r>
    </w:p>
    <w:p w14:paraId="50F0DE5A" w14:textId="459FF0E0" w:rsidR="00C949E5" w:rsidRDefault="00C949E5" w:rsidP="00B30FE4">
      <w:r>
        <w:t>In</w:t>
      </w:r>
      <w:r w:rsidR="00B24DFB">
        <w:t>ternal Expense Account Dictionary</w:t>
      </w:r>
    </w:p>
    <w:p w14:paraId="0E34A14B" w14:textId="3CB8A173" w:rsidR="00AC13E2" w:rsidRDefault="00AC13E2" w:rsidP="00AC13E2">
      <w:r>
        <w:t>Program Review/Assessment Glossary</w:t>
      </w:r>
    </w:p>
    <w:p w14:paraId="273CC92E" w14:textId="77777777" w:rsidR="00AC13E2" w:rsidRDefault="00AC13E2" w:rsidP="00AC13E2">
      <w:r>
        <w:t>STAR articles</w:t>
      </w:r>
    </w:p>
    <w:p w14:paraId="70D0961F" w14:textId="7BC58866" w:rsidR="004C705A" w:rsidRDefault="004C705A" w:rsidP="004C705A">
      <w:pPr>
        <w:pStyle w:val="Heading2"/>
      </w:pPr>
      <w:r>
        <w:t xml:space="preserve">LCC </w:t>
      </w:r>
      <w:r w:rsidR="00B63F2D">
        <w:t>People</w:t>
      </w:r>
      <w:r w:rsidR="0070175A">
        <w:t xml:space="preserve"> Review/Submission</w:t>
      </w:r>
    </w:p>
    <w:p w14:paraId="630BE761" w14:textId="75D77F51" w:rsidR="007A793D" w:rsidRDefault="003F66E6" w:rsidP="00B30FE4">
      <w:r>
        <w:t>D</w:t>
      </w:r>
      <w:r w:rsidR="00D6213F">
        <w:t xml:space="preserve">ata Governance </w:t>
      </w:r>
      <w:r>
        <w:t>C</w:t>
      </w:r>
      <w:r w:rsidR="00D6213F">
        <w:t>ommittee</w:t>
      </w:r>
      <w:r>
        <w:t xml:space="preserve"> </w:t>
      </w:r>
      <w:r w:rsidR="00D72C82">
        <w:t>Members</w:t>
      </w:r>
    </w:p>
    <w:p w14:paraId="24D64338" w14:textId="6A079C99" w:rsidR="00B63F2D" w:rsidRDefault="00A14C60" w:rsidP="00B30FE4">
      <w:r>
        <w:t>Human Resources</w:t>
      </w:r>
    </w:p>
    <w:p w14:paraId="410F90DE" w14:textId="02F32B6D" w:rsidR="00B5647B" w:rsidRDefault="00B5647B" w:rsidP="00B30FE4">
      <w:r>
        <w:t>Information Technology Services (ITS)</w:t>
      </w:r>
    </w:p>
    <w:p w14:paraId="678F041E" w14:textId="15490630" w:rsidR="0070175A" w:rsidRDefault="0070175A" w:rsidP="00B30FE4">
      <w:r>
        <w:t xml:space="preserve">Records </w:t>
      </w:r>
      <w:r w:rsidR="00B5647B">
        <w:t xml:space="preserve">&amp; Information Management (RIM) </w:t>
      </w:r>
      <w:r>
        <w:t>Department</w:t>
      </w:r>
    </w:p>
    <w:p w14:paraId="68F5CA25" w14:textId="00284B1D" w:rsidR="00D72C82" w:rsidRPr="000462CB" w:rsidRDefault="00D72C82" w:rsidP="00B30FE4">
      <w:r>
        <w:t xml:space="preserve">LCC Staff </w:t>
      </w:r>
      <w:r w:rsidR="00B63F2D">
        <w:t>– anyone is able to email an addition for consideration.</w:t>
      </w:r>
    </w:p>
    <w:p w14:paraId="76CD24A9" w14:textId="77777777" w:rsidR="00636A99" w:rsidRDefault="00636A99" w:rsidP="00826A86">
      <w:pPr>
        <w:ind w:left="0" w:firstLine="0"/>
      </w:pPr>
      <w:bookmarkStart w:id="112" w:name="DocumentChangeLog"/>
      <w:bookmarkEnd w:id="112"/>
      <w:r>
        <w:br w:type="page"/>
      </w:r>
    </w:p>
    <w:p w14:paraId="7DF5305D" w14:textId="3B884BB5" w:rsidR="008A2EC1" w:rsidRDefault="008A2EC1" w:rsidP="00583F35">
      <w:pPr>
        <w:pStyle w:val="Heading1"/>
      </w:pPr>
      <w:r>
        <w:lastRenderedPageBreak/>
        <w:t>Document Change Log</w:t>
      </w:r>
    </w:p>
    <w:tbl>
      <w:tblPr>
        <w:tblStyle w:val="GridTable4"/>
        <w:tblW w:w="0" w:type="auto"/>
        <w:tblLook w:val="04A0" w:firstRow="1" w:lastRow="0" w:firstColumn="1" w:lastColumn="0" w:noHBand="0" w:noVBand="1"/>
        <w:tblCaption w:val="Document Change Log"/>
        <w:tblDescription w:val="Date, Description of document change, responsible"/>
      </w:tblPr>
      <w:tblGrid>
        <w:gridCol w:w="1514"/>
        <w:gridCol w:w="977"/>
        <w:gridCol w:w="4457"/>
        <w:gridCol w:w="2541"/>
      </w:tblGrid>
      <w:tr w:rsidR="008A2EC1" w14:paraId="7722959B" w14:textId="77777777" w:rsidTr="00A75D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4" w:type="dxa"/>
            <w:tcBorders>
              <w:right w:val="single" w:sz="4" w:space="0" w:color="FFFFFF" w:themeColor="background1"/>
            </w:tcBorders>
          </w:tcPr>
          <w:p w14:paraId="424D4B4F" w14:textId="77777777" w:rsidR="008A2EC1" w:rsidRDefault="008A2EC1" w:rsidP="00B30FE4">
            <w:r>
              <w:t>Date</w:t>
            </w:r>
          </w:p>
        </w:tc>
        <w:tc>
          <w:tcPr>
            <w:tcW w:w="977" w:type="dxa"/>
            <w:tcBorders>
              <w:left w:val="single" w:sz="4" w:space="0" w:color="FFFFFF" w:themeColor="background1"/>
              <w:right w:val="single" w:sz="4" w:space="0" w:color="FFFFFF" w:themeColor="background1"/>
            </w:tcBorders>
          </w:tcPr>
          <w:p w14:paraId="2A4EE25A" w14:textId="77777777" w:rsidR="008A2EC1" w:rsidRDefault="008A2EC1" w:rsidP="00B30FE4">
            <w:pPr>
              <w:cnfStyle w:val="100000000000" w:firstRow="1" w:lastRow="0" w:firstColumn="0" w:lastColumn="0" w:oddVBand="0" w:evenVBand="0" w:oddHBand="0" w:evenHBand="0" w:firstRowFirstColumn="0" w:firstRowLastColumn="0" w:lastRowFirstColumn="0" w:lastRowLastColumn="0"/>
            </w:pPr>
            <w:r>
              <w:t>Version</w:t>
            </w:r>
          </w:p>
        </w:tc>
        <w:tc>
          <w:tcPr>
            <w:tcW w:w="4457" w:type="dxa"/>
            <w:tcBorders>
              <w:left w:val="single" w:sz="4" w:space="0" w:color="FFFFFF" w:themeColor="background1"/>
              <w:right w:val="single" w:sz="4" w:space="0" w:color="FFFFFF" w:themeColor="background1"/>
            </w:tcBorders>
          </w:tcPr>
          <w:p w14:paraId="2F4E6991" w14:textId="77777777" w:rsidR="008A2EC1" w:rsidRDefault="008A2EC1" w:rsidP="00B30FE4">
            <w:pPr>
              <w:cnfStyle w:val="100000000000" w:firstRow="1" w:lastRow="0" w:firstColumn="0" w:lastColumn="0" w:oddVBand="0" w:evenVBand="0" w:oddHBand="0" w:evenHBand="0" w:firstRowFirstColumn="0" w:firstRowLastColumn="0" w:lastRowFirstColumn="0" w:lastRowLastColumn="0"/>
            </w:pPr>
            <w:r>
              <w:t>Description of Change</w:t>
            </w:r>
          </w:p>
        </w:tc>
        <w:tc>
          <w:tcPr>
            <w:tcW w:w="2541" w:type="dxa"/>
            <w:tcBorders>
              <w:left w:val="single" w:sz="4" w:space="0" w:color="FFFFFF" w:themeColor="background1"/>
            </w:tcBorders>
          </w:tcPr>
          <w:p w14:paraId="6E34B577" w14:textId="77777777" w:rsidR="008A2EC1" w:rsidRDefault="008A2EC1" w:rsidP="00B30FE4">
            <w:pPr>
              <w:cnfStyle w:val="100000000000" w:firstRow="1" w:lastRow="0" w:firstColumn="0" w:lastColumn="0" w:oddVBand="0" w:evenVBand="0" w:oddHBand="0" w:evenHBand="0" w:firstRowFirstColumn="0" w:firstRowLastColumn="0" w:lastRowFirstColumn="0" w:lastRowLastColumn="0"/>
            </w:pPr>
            <w:r>
              <w:t>Requester/Responsible</w:t>
            </w:r>
          </w:p>
        </w:tc>
      </w:tr>
      <w:tr w:rsidR="007A3CD7" w:rsidRPr="00E0700C" w14:paraId="7067813D" w14:textId="77777777" w:rsidTr="23B5D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shd w:val="clear" w:color="auto" w:fill="auto"/>
            <w:vAlign w:val="center"/>
          </w:tcPr>
          <w:p w14:paraId="709765D8" w14:textId="548B88AA" w:rsidR="007A3CD7" w:rsidRDefault="007A3CD7" w:rsidP="00E0700C">
            <w:r>
              <w:t>1/24/24</w:t>
            </w:r>
          </w:p>
        </w:tc>
        <w:tc>
          <w:tcPr>
            <w:tcW w:w="977" w:type="dxa"/>
            <w:shd w:val="clear" w:color="auto" w:fill="auto"/>
            <w:vAlign w:val="center"/>
          </w:tcPr>
          <w:p w14:paraId="7B2B0B19" w14:textId="2D2AB9E8" w:rsidR="007A3CD7" w:rsidRDefault="007A3CD7" w:rsidP="00E0700C">
            <w:pPr>
              <w:cnfStyle w:val="000000100000" w:firstRow="0" w:lastRow="0" w:firstColumn="0" w:lastColumn="0" w:oddVBand="0" w:evenVBand="0" w:oddHBand="1" w:evenHBand="0" w:firstRowFirstColumn="0" w:firstRowLastColumn="0" w:lastRowFirstColumn="0" w:lastRowLastColumn="0"/>
              <w:rPr>
                <w:b/>
                <w:bCs/>
              </w:rPr>
            </w:pPr>
            <w:r>
              <w:rPr>
                <w:b/>
                <w:bCs/>
              </w:rPr>
              <w:t>V2.4.1</w:t>
            </w:r>
          </w:p>
        </w:tc>
        <w:tc>
          <w:tcPr>
            <w:tcW w:w="4457" w:type="dxa"/>
            <w:shd w:val="clear" w:color="auto" w:fill="auto"/>
            <w:vAlign w:val="center"/>
          </w:tcPr>
          <w:p w14:paraId="3D55B332" w14:textId="4265DEF1" w:rsidR="007A3CD7" w:rsidRDefault="00215581" w:rsidP="004A1E4E">
            <w:pPr>
              <w:cnfStyle w:val="000000100000" w:firstRow="0" w:lastRow="0" w:firstColumn="0" w:lastColumn="0" w:oddVBand="0" w:evenVBand="0" w:oddHBand="1" w:evenHBand="0" w:firstRowFirstColumn="0" w:firstRowLastColumn="0" w:lastRowFirstColumn="0" w:lastRowLastColumn="0"/>
              <w:rPr>
                <w:bCs/>
              </w:rPr>
            </w:pPr>
            <w:r>
              <w:rPr>
                <w:bCs/>
              </w:rPr>
              <w:t>Added definition for teach-out</w:t>
            </w:r>
            <w:r w:rsidR="007004EC">
              <w:rPr>
                <w:bCs/>
              </w:rPr>
              <w:t xml:space="preserve"> or </w:t>
            </w:r>
            <w:r>
              <w:rPr>
                <w:bCs/>
              </w:rPr>
              <w:t>teachout, after DGC review.</w:t>
            </w:r>
          </w:p>
        </w:tc>
        <w:tc>
          <w:tcPr>
            <w:tcW w:w="2541" w:type="dxa"/>
            <w:shd w:val="clear" w:color="auto" w:fill="auto"/>
            <w:vAlign w:val="center"/>
          </w:tcPr>
          <w:p w14:paraId="1BC85B69" w14:textId="42C713A9" w:rsidR="007A3CD7" w:rsidRDefault="00215581" w:rsidP="00E0700C">
            <w:pPr>
              <w:cnfStyle w:val="000000100000" w:firstRow="0" w:lastRow="0" w:firstColumn="0" w:lastColumn="0" w:oddVBand="0" w:evenVBand="0" w:oddHBand="1" w:evenHBand="0" w:firstRowFirstColumn="0" w:firstRowLastColumn="0" w:lastRowFirstColumn="0" w:lastRowLastColumn="0"/>
              <w:rPr>
                <w:bCs/>
              </w:rPr>
            </w:pPr>
            <w:r>
              <w:rPr>
                <w:bCs/>
              </w:rPr>
              <w:t>Terri Christian</w:t>
            </w:r>
          </w:p>
        </w:tc>
      </w:tr>
      <w:tr w:rsidR="008F78AE" w:rsidRPr="00E0700C" w14:paraId="0F4D4CB6" w14:textId="77777777" w:rsidTr="23B5D6A4">
        <w:tc>
          <w:tcPr>
            <w:cnfStyle w:val="001000000000" w:firstRow="0" w:lastRow="0" w:firstColumn="1" w:lastColumn="0" w:oddVBand="0" w:evenVBand="0" w:oddHBand="0" w:evenHBand="0" w:firstRowFirstColumn="0" w:firstRowLastColumn="0" w:lastRowFirstColumn="0" w:lastRowLastColumn="0"/>
            <w:tcW w:w="1514" w:type="dxa"/>
            <w:shd w:val="clear" w:color="auto" w:fill="auto"/>
            <w:vAlign w:val="center"/>
          </w:tcPr>
          <w:p w14:paraId="3BA307B4" w14:textId="524FF420" w:rsidR="008F78AE" w:rsidRDefault="008F78AE" w:rsidP="00E0700C">
            <w:r>
              <w:t>10/17/2023</w:t>
            </w:r>
          </w:p>
        </w:tc>
        <w:tc>
          <w:tcPr>
            <w:tcW w:w="977" w:type="dxa"/>
            <w:shd w:val="clear" w:color="auto" w:fill="auto"/>
            <w:vAlign w:val="center"/>
          </w:tcPr>
          <w:p w14:paraId="786B474C" w14:textId="6244C845" w:rsidR="008F78AE" w:rsidRDefault="008F78AE" w:rsidP="00E0700C">
            <w:pPr>
              <w:cnfStyle w:val="000000000000" w:firstRow="0" w:lastRow="0" w:firstColumn="0" w:lastColumn="0" w:oddVBand="0" w:evenVBand="0" w:oddHBand="0" w:evenHBand="0" w:firstRowFirstColumn="0" w:firstRowLastColumn="0" w:lastRowFirstColumn="0" w:lastRowLastColumn="0"/>
              <w:rPr>
                <w:b/>
                <w:bCs/>
              </w:rPr>
            </w:pPr>
            <w:r>
              <w:rPr>
                <w:b/>
                <w:bCs/>
              </w:rPr>
              <w:t>V2.4</w:t>
            </w:r>
          </w:p>
        </w:tc>
        <w:tc>
          <w:tcPr>
            <w:tcW w:w="4457" w:type="dxa"/>
            <w:shd w:val="clear" w:color="auto" w:fill="auto"/>
            <w:vAlign w:val="center"/>
          </w:tcPr>
          <w:p w14:paraId="469B36AE" w14:textId="6050E8CE" w:rsidR="008F78AE" w:rsidRDefault="008F78AE" w:rsidP="004A1E4E">
            <w:pPr>
              <w:cnfStyle w:val="000000000000" w:firstRow="0" w:lastRow="0" w:firstColumn="0" w:lastColumn="0" w:oddVBand="0" w:evenVBand="0" w:oddHBand="0" w:evenHBand="0" w:firstRowFirstColumn="0" w:firstRowLastColumn="0" w:lastRowFirstColumn="0" w:lastRowLastColumn="0"/>
              <w:rPr>
                <w:bCs/>
              </w:rPr>
            </w:pPr>
            <w:r>
              <w:rPr>
                <w:bCs/>
              </w:rPr>
              <w:t>Added definitions from DGC for Licensure and Certification.</w:t>
            </w:r>
          </w:p>
        </w:tc>
        <w:tc>
          <w:tcPr>
            <w:tcW w:w="2541" w:type="dxa"/>
            <w:shd w:val="clear" w:color="auto" w:fill="auto"/>
            <w:vAlign w:val="center"/>
          </w:tcPr>
          <w:p w14:paraId="4B8D85A8" w14:textId="57F60AA7" w:rsidR="008F78AE" w:rsidRPr="00E0700C" w:rsidRDefault="008F78AE" w:rsidP="00E0700C">
            <w:pPr>
              <w:cnfStyle w:val="000000000000" w:firstRow="0" w:lastRow="0" w:firstColumn="0" w:lastColumn="0" w:oddVBand="0" w:evenVBand="0" w:oddHBand="0" w:evenHBand="0" w:firstRowFirstColumn="0" w:firstRowLastColumn="0" w:lastRowFirstColumn="0" w:lastRowLastColumn="0"/>
              <w:rPr>
                <w:bCs/>
              </w:rPr>
            </w:pPr>
            <w:r>
              <w:rPr>
                <w:bCs/>
              </w:rPr>
              <w:t>Terri Christian</w:t>
            </w:r>
          </w:p>
        </w:tc>
      </w:tr>
      <w:tr w:rsidR="00A75D12" w:rsidRPr="00E0700C" w14:paraId="1394DC19" w14:textId="77777777" w:rsidTr="23B5D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shd w:val="clear" w:color="auto" w:fill="auto"/>
            <w:vAlign w:val="center"/>
          </w:tcPr>
          <w:p w14:paraId="62FD36CC" w14:textId="70228BBC" w:rsidR="00A75D12" w:rsidRDefault="00A75D12" w:rsidP="00E0700C">
            <w:r>
              <w:t>9/15/2022</w:t>
            </w:r>
          </w:p>
        </w:tc>
        <w:tc>
          <w:tcPr>
            <w:tcW w:w="977" w:type="dxa"/>
            <w:shd w:val="clear" w:color="auto" w:fill="auto"/>
            <w:vAlign w:val="center"/>
          </w:tcPr>
          <w:p w14:paraId="272C1E2E" w14:textId="2B4038BB" w:rsidR="00A75D12" w:rsidRDefault="00A75D12" w:rsidP="00E0700C">
            <w:pPr>
              <w:cnfStyle w:val="000000100000" w:firstRow="0" w:lastRow="0" w:firstColumn="0" w:lastColumn="0" w:oddVBand="0" w:evenVBand="0" w:oddHBand="1" w:evenHBand="0" w:firstRowFirstColumn="0" w:firstRowLastColumn="0" w:lastRowFirstColumn="0" w:lastRowLastColumn="0"/>
              <w:rPr>
                <w:b/>
                <w:bCs/>
              </w:rPr>
            </w:pPr>
            <w:r>
              <w:rPr>
                <w:b/>
                <w:bCs/>
              </w:rPr>
              <w:t>V2.3</w:t>
            </w:r>
          </w:p>
        </w:tc>
        <w:tc>
          <w:tcPr>
            <w:tcW w:w="4457" w:type="dxa"/>
            <w:shd w:val="clear" w:color="auto" w:fill="auto"/>
            <w:vAlign w:val="center"/>
          </w:tcPr>
          <w:p w14:paraId="628E9E08" w14:textId="0ED144A2" w:rsidR="00A75D12" w:rsidRDefault="00A75D12" w:rsidP="004A1E4E">
            <w:pPr>
              <w:cnfStyle w:val="000000100000" w:firstRow="0" w:lastRow="0" w:firstColumn="0" w:lastColumn="0" w:oddVBand="0" w:evenVBand="0" w:oddHBand="1" w:evenHBand="0" w:firstRowFirstColumn="0" w:firstRowLastColumn="0" w:lastRowFirstColumn="0" w:lastRowLastColumn="0"/>
              <w:rPr>
                <w:bCs/>
              </w:rPr>
            </w:pPr>
            <w:r>
              <w:rPr>
                <w:bCs/>
              </w:rPr>
              <w:t>Updates to acronym and definitions from LCC staff and DGC submissions.</w:t>
            </w:r>
          </w:p>
        </w:tc>
        <w:tc>
          <w:tcPr>
            <w:tcW w:w="2541" w:type="dxa"/>
            <w:shd w:val="clear" w:color="auto" w:fill="auto"/>
            <w:vAlign w:val="center"/>
          </w:tcPr>
          <w:p w14:paraId="14517226" w14:textId="4A87E3AD" w:rsidR="00A75D12" w:rsidRPr="00E0700C" w:rsidRDefault="00A75D12" w:rsidP="00E0700C">
            <w:pPr>
              <w:cnfStyle w:val="000000100000" w:firstRow="0" w:lastRow="0" w:firstColumn="0" w:lastColumn="0" w:oddVBand="0" w:evenVBand="0" w:oddHBand="1" w:evenHBand="0" w:firstRowFirstColumn="0" w:firstRowLastColumn="0" w:lastRowFirstColumn="0" w:lastRowLastColumn="0"/>
              <w:rPr>
                <w:bCs/>
              </w:rPr>
            </w:pPr>
            <w:r w:rsidRPr="00E0700C">
              <w:rPr>
                <w:bCs/>
              </w:rPr>
              <w:t>Linnea Knapp/</w:t>
            </w:r>
            <w:r>
              <w:rPr>
                <w:bCs/>
              </w:rPr>
              <w:t>Terri Christian</w:t>
            </w:r>
          </w:p>
        </w:tc>
      </w:tr>
      <w:tr w:rsidR="003B631D" w:rsidRPr="00E0700C" w14:paraId="6B99DFFE" w14:textId="77777777" w:rsidTr="23B5D6A4">
        <w:tc>
          <w:tcPr>
            <w:cnfStyle w:val="001000000000" w:firstRow="0" w:lastRow="0" w:firstColumn="1" w:lastColumn="0" w:oddVBand="0" w:evenVBand="0" w:oddHBand="0" w:evenHBand="0" w:firstRowFirstColumn="0" w:firstRowLastColumn="0" w:lastRowFirstColumn="0" w:lastRowLastColumn="0"/>
            <w:tcW w:w="1514" w:type="dxa"/>
            <w:shd w:val="clear" w:color="auto" w:fill="auto"/>
            <w:vAlign w:val="center"/>
          </w:tcPr>
          <w:p w14:paraId="1021FE4A" w14:textId="5538CC62" w:rsidR="003B631D" w:rsidRDefault="003B631D" w:rsidP="00E0700C">
            <w:r>
              <w:t>5/20/</w:t>
            </w:r>
            <w:r w:rsidR="00A75D12">
              <w:t>20</w:t>
            </w:r>
            <w:r>
              <w:t>21</w:t>
            </w:r>
          </w:p>
        </w:tc>
        <w:tc>
          <w:tcPr>
            <w:tcW w:w="977" w:type="dxa"/>
            <w:shd w:val="clear" w:color="auto" w:fill="auto"/>
            <w:vAlign w:val="center"/>
          </w:tcPr>
          <w:p w14:paraId="03252079" w14:textId="10F84CE4" w:rsidR="003B631D" w:rsidRPr="004A1E4E" w:rsidRDefault="003B631D" w:rsidP="00E0700C">
            <w:pPr>
              <w:cnfStyle w:val="000000000000" w:firstRow="0" w:lastRow="0" w:firstColumn="0" w:lastColumn="0" w:oddVBand="0" w:evenVBand="0" w:oddHBand="0" w:evenHBand="0" w:firstRowFirstColumn="0" w:firstRowLastColumn="0" w:lastRowFirstColumn="0" w:lastRowLastColumn="0"/>
              <w:rPr>
                <w:b/>
                <w:bCs/>
              </w:rPr>
            </w:pPr>
            <w:r>
              <w:rPr>
                <w:b/>
                <w:bCs/>
              </w:rPr>
              <w:t>V2.2</w:t>
            </w:r>
          </w:p>
        </w:tc>
        <w:tc>
          <w:tcPr>
            <w:tcW w:w="4457" w:type="dxa"/>
            <w:shd w:val="clear" w:color="auto" w:fill="auto"/>
            <w:vAlign w:val="center"/>
          </w:tcPr>
          <w:p w14:paraId="425B6F4A" w14:textId="0D42C3FC" w:rsidR="003B631D" w:rsidRPr="00E0700C" w:rsidRDefault="003B631D" w:rsidP="004A1E4E">
            <w:pPr>
              <w:cnfStyle w:val="000000000000" w:firstRow="0" w:lastRow="0" w:firstColumn="0" w:lastColumn="0" w:oddVBand="0" w:evenVBand="0" w:oddHBand="0" w:evenHBand="0" w:firstRowFirstColumn="0" w:firstRowLastColumn="0" w:lastRowFirstColumn="0" w:lastRowLastColumn="0"/>
              <w:rPr>
                <w:bCs/>
              </w:rPr>
            </w:pPr>
            <w:r>
              <w:rPr>
                <w:bCs/>
              </w:rPr>
              <w:t>Updates to acronym and definitions from LCC staff submissions</w:t>
            </w:r>
            <w:r w:rsidR="00A75D12">
              <w:rPr>
                <w:bCs/>
              </w:rPr>
              <w:t>.</w:t>
            </w:r>
          </w:p>
        </w:tc>
        <w:tc>
          <w:tcPr>
            <w:tcW w:w="2541" w:type="dxa"/>
            <w:shd w:val="clear" w:color="auto" w:fill="auto"/>
            <w:vAlign w:val="center"/>
          </w:tcPr>
          <w:p w14:paraId="48C93F9A" w14:textId="38E7A39E" w:rsidR="003B631D" w:rsidRPr="00E0700C" w:rsidRDefault="003B631D" w:rsidP="00E0700C">
            <w:pPr>
              <w:cnfStyle w:val="000000000000" w:firstRow="0" w:lastRow="0" w:firstColumn="0" w:lastColumn="0" w:oddVBand="0" w:evenVBand="0" w:oddHBand="0" w:evenHBand="0" w:firstRowFirstColumn="0" w:firstRowLastColumn="0" w:lastRowFirstColumn="0" w:lastRowLastColumn="0"/>
              <w:rPr>
                <w:bCs/>
              </w:rPr>
            </w:pPr>
            <w:r w:rsidRPr="00E0700C">
              <w:rPr>
                <w:bCs/>
              </w:rPr>
              <w:t>Linnea Knapp/</w:t>
            </w:r>
            <w:r w:rsidR="00A75D12">
              <w:rPr>
                <w:bCs/>
              </w:rPr>
              <w:t>Terri Christian</w:t>
            </w:r>
            <w:r w:rsidR="00A75D12" w:rsidRPr="00E0700C">
              <w:rPr>
                <w:bCs/>
              </w:rPr>
              <w:t xml:space="preserve"> </w:t>
            </w:r>
          </w:p>
        </w:tc>
      </w:tr>
      <w:tr w:rsidR="003B631D" w:rsidRPr="00E0700C" w14:paraId="395C641E" w14:textId="77777777" w:rsidTr="23B5D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shd w:val="clear" w:color="auto" w:fill="auto"/>
            <w:vAlign w:val="center"/>
          </w:tcPr>
          <w:p w14:paraId="28D8D60C" w14:textId="0F20A025" w:rsidR="003B631D" w:rsidRDefault="003B631D" w:rsidP="00E0700C">
            <w:r>
              <w:t>1/14/</w:t>
            </w:r>
            <w:r w:rsidR="00A75D12">
              <w:t>20</w:t>
            </w:r>
            <w:r>
              <w:t>21</w:t>
            </w:r>
          </w:p>
        </w:tc>
        <w:tc>
          <w:tcPr>
            <w:tcW w:w="977" w:type="dxa"/>
            <w:shd w:val="clear" w:color="auto" w:fill="auto"/>
            <w:vAlign w:val="center"/>
          </w:tcPr>
          <w:p w14:paraId="21985CA2" w14:textId="2C9D9705" w:rsidR="003B631D" w:rsidRPr="004A1E4E" w:rsidRDefault="003B631D" w:rsidP="00E0700C">
            <w:pPr>
              <w:cnfStyle w:val="000000100000" w:firstRow="0" w:lastRow="0" w:firstColumn="0" w:lastColumn="0" w:oddVBand="0" w:evenVBand="0" w:oddHBand="1" w:evenHBand="0" w:firstRowFirstColumn="0" w:firstRowLastColumn="0" w:lastRowFirstColumn="0" w:lastRowLastColumn="0"/>
              <w:rPr>
                <w:b/>
                <w:bCs/>
              </w:rPr>
            </w:pPr>
            <w:r>
              <w:rPr>
                <w:b/>
                <w:bCs/>
              </w:rPr>
              <w:t>V2.1</w:t>
            </w:r>
          </w:p>
        </w:tc>
        <w:tc>
          <w:tcPr>
            <w:tcW w:w="4457" w:type="dxa"/>
            <w:shd w:val="clear" w:color="auto" w:fill="auto"/>
            <w:vAlign w:val="center"/>
          </w:tcPr>
          <w:p w14:paraId="6D267742" w14:textId="556558D0" w:rsidR="003B631D" w:rsidRPr="00E0700C" w:rsidRDefault="003B631D" w:rsidP="004A1E4E">
            <w:pPr>
              <w:cnfStyle w:val="000000100000" w:firstRow="0" w:lastRow="0" w:firstColumn="0" w:lastColumn="0" w:oddVBand="0" w:evenVBand="0" w:oddHBand="1" w:evenHBand="0" w:firstRowFirstColumn="0" w:firstRowLastColumn="0" w:lastRowFirstColumn="0" w:lastRowLastColumn="0"/>
              <w:rPr>
                <w:bCs/>
              </w:rPr>
            </w:pPr>
            <w:r>
              <w:rPr>
                <w:bCs/>
              </w:rPr>
              <w:t>Updates to acronym and definitions from LCC staff submissions</w:t>
            </w:r>
            <w:r w:rsidR="00A75D12">
              <w:rPr>
                <w:bCs/>
              </w:rPr>
              <w:t>.</w:t>
            </w:r>
          </w:p>
        </w:tc>
        <w:tc>
          <w:tcPr>
            <w:tcW w:w="2541" w:type="dxa"/>
            <w:shd w:val="clear" w:color="auto" w:fill="auto"/>
            <w:vAlign w:val="center"/>
          </w:tcPr>
          <w:p w14:paraId="77BA18F5" w14:textId="6D57607F" w:rsidR="003B631D" w:rsidRPr="00E0700C" w:rsidRDefault="003B631D" w:rsidP="00E0700C">
            <w:pPr>
              <w:cnfStyle w:val="000000100000" w:firstRow="0" w:lastRow="0" w:firstColumn="0" w:lastColumn="0" w:oddVBand="0" w:evenVBand="0" w:oddHBand="1" w:evenHBand="0" w:firstRowFirstColumn="0" w:firstRowLastColumn="0" w:lastRowFirstColumn="0" w:lastRowLastColumn="0"/>
              <w:rPr>
                <w:bCs/>
              </w:rPr>
            </w:pPr>
            <w:r w:rsidRPr="00E0700C">
              <w:rPr>
                <w:bCs/>
              </w:rPr>
              <w:t>Linnea Knapp/</w:t>
            </w:r>
            <w:r w:rsidR="00A75D12">
              <w:rPr>
                <w:bCs/>
              </w:rPr>
              <w:t>Terri Christian</w:t>
            </w:r>
          </w:p>
        </w:tc>
      </w:tr>
      <w:tr w:rsidR="00E0700C" w:rsidRPr="00E0700C" w14:paraId="3DD0B3D1" w14:textId="77777777" w:rsidTr="23B5D6A4">
        <w:tc>
          <w:tcPr>
            <w:cnfStyle w:val="001000000000" w:firstRow="0" w:lastRow="0" w:firstColumn="1" w:lastColumn="0" w:oddVBand="0" w:evenVBand="0" w:oddHBand="0" w:evenHBand="0" w:firstRowFirstColumn="0" w:firstRowLastColumn="0" w:lastRowFirstColumn="0" w:lastRowLastColumn="0"/>
            <w:tcW w:w="1514" w:type="dxa"/>
            <w:shd w:val="clear" w:color="auto" w:fill="auto"/>
            <w:vAlign w:val="center"/>
          </w:tcPr>
          <w:p w14:paraId="174EA03B" w14:textId="55304B9F" w:rsidR="00E0700C" w:rsidRPr="00E0700C" w:rsidRDefault="00E0700C" w:rsidP="00E0700C">
            <w:r>
              <w:t>10/2</w:t>
            </w:r>
            <w:r w:rsidR="06BECFB5">
              <w:t>7</w:t>
            </w:r>
            <w:r>
              <w:t>/2020</w:t>
            </w:r>
          </w:p>
        </w:tc>
        <w:tc>
          <w:tcPr>
            <w:tcW w:w="977" w:type="dxa"/>
            <w:shd w:val="clear" w:color="auto" w:fill="auto"/>
            <w:vAlign w:val="center"/>
          </w:tcPr>
          <w:p w14:paraId="3E65C6B5" w14:textId="77777777" w:rsidR="00E0700C" w:rsidRPr="004A1E4E" w:rsidRDefault="00E0700C" w:rsidP="00E0700C">
            <w:pPr>
              <w:cnfStyle w:val="000000000000" w:firstRow="0" w:lastRow="0" w:firstColumn="0" w:lastColumn="0" w:oddVBand="0" w:evenVBand="0" w:oddHBand="0" w:evenHBand="0" w:firstRowFirstColumn="0" w:firstRowLastColumn="0" w:lastRowFirstColumn="0" w:lastRowLastColumn="0"/>
              <w:rPr>
                <w:b/>
                <w:bCs/>
              </w:rPr>
            </w:pPr>
            <w:r w:rsidRPr="004A1E4E">
              <w:rPr>
                <w:b/>
                <w:bCs/>
              </w:rPr>
              <w:t>V2.0</w:t>
            </w:r>
          </w:p>
        </w:tc>
        <w:tc>
          <w:tcPr>
            <w:tcW w:w="4457" w:type="dxa"/>
            <w:shd w:val="clear" w:color="auto" w:fill="auto"/>
            <w:vAlign w:val="center"/>
          </w:tcPr>
          <w:p w14:paraId="43B83840" w14:textId="3C26E51D" w:rsidR="00E0700C" w:rsidRPr="00E0700C" w:rsidRDefault="00E0700C" w:rsidP="004A1E4E">
            <w:pPr>
              <w:cnfStyle w:val="000000000000" w:firstRow="0" w:lastRow="0" w:firstColumn="0" w:lastColumn="0" w:oddVBand="0" w:evenVBand="0" w:oddHBand="0" w:evenHBand="0" w:firstRowFirstColumn="0" w:firstRowLastColumn="0" w:lastRowFirstColumn="0" w:lastRowLastColumn="0"/>
              <w:rPr>
                <w:bCs/>
              </w:rPr>
            </w:pPr>
            <w:r w:rsidRPr="00E0700C">
              <w:rPr>
                <w:bCs/>
              </w:rPr>
              <w:t>Combined the separate documents into one now titled LCC Acronyms and General Term Dictionary. Involved updating information and restructuring the document.</w:t>
            </w:r>
          </w:p>
        </w:tc>
        <w:tc>
          <w:tcPr>
            <w:tcW w:w="2541" w:type="dxa"/>
            <w:shd w:val="clear" w:color="auto" w:fill="auto"/>
            <w:vAlign w:val="center"/>
          </w:tcPr>
          <w:p w14:paraId="0D52D561" w14:textId="6A45EB59" w:rsidR="00E0700C" w:rsidRPr="00E0700C" w:rsidRDefault="00E0700C" w:rsidP="00E0700C">
            <w:pPr>
              <w:cnfStyle w:val="000000000000" w:firstRow="0" w:lastRow="0" w:firstColumn="0" w:lastColumn="0" w:oddVBand="0" w:evenVBand="0" w:oddHBand="0" w:evenHBand="0" w:firstRowFirstColumn="0" w:firstRowLastColumn="0" w:lastRowFirstColumn="0" w:lastRowLastColumn="0"/>
              <w:rPr>
                <w:bCs/>
              </w:rPr>
            </w:pPr>
            <w:r w:rsidRPr="00E0700C">
              <w:rPr>
                <w:bCs/>
              </w:rPr>
              <w:t>Linnea Knapp/</w:t>
            </w:r>
            <w:r w:rsidR="00A75D12">
              <w:rPr>
                <w:bCs/>
              </w:rPr>
              <w:t>Terri Christian</w:t>
            </w:r>
          </w:p>
        </w:tc>
      </w:tr>
      <w:tr w:rsidR="00E0700C" w:rsidRPr="00E0700C" w14:paraId="0734A764" w14:textId="77777777" w:rsidTr="23B5D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shd w:val="clear" w:color="auto" w:fill="auto"/>
            <w:vAlign w:val="center"/>
          </w:tcPr>
          <w:p w14:paraId="34DB1D80" w14:textId="77777777" w:rsidR="00E0700C" w:rsidRPr="00E0700C" w:rsidRDefault="00E0700C" w:rsidP="00E0700C">
            <w:r w:rsidRPr="00E0700C">
              <w:t>5/20/2020</w:t>
            </w:r>
          </w:p>
        </w:tc>
        <w:tc>
          <w:tcPr>
            <w:tcW w:w="977" w:type="dxa"/>
            <w:shd w:val="clear" w:color="auto" w:fill="auto"/>
            <w:vAlign w:val="center"/>
          </w:tcPr>
          <w:p w14:paraId="5507789D" w14:textId="77777777" w:rsidR="00E0700C" w:rsidRPr="004A1E4E" w:rsidRDefault="00E0700C" w:rsidP="00E0700C">
            <w:pPr>
              <w:cnfStyle w:val="000000100000" w:firstRow="0" w:lastRow="0" w:firstColumn="0" w:lastColumn="0" w:oddVBand="0" w:evenVBand="0" w:oddHBand="1" w:evenHBand="0" w:firstRowFirstColumn="0" w:firstRowLastColumn="0" w:lastRowFirstColumn="0" w:lastRowLastColumn="0"/>
              <w:rPr>
                <w:b/>
                <w:bCs/>
              </w:rPr>
            </w:pPr>
            <w:r w:rsidRPr="004A1E4E">
              <w:rPr>
                <w:b/>
                <w:bCs/>
              </w:rPr>
              <w:t>V1.5</w:t>
            </w:r>
          </w:p>
        </w:tc>
        <w:tc>
          <w:tcPr>
            <w:tcW w:w="4457" w:type="dxa"/>
            <w:shd w:val="clear" w:color="auto" w:fill="auto"/>
            <w:vAlign w:val="center"/>
          </w:tcPr>
          <w:p w14:paraId="1AAAF2F5" w14:textId="17FB8EEB" w:rsidR="00E0700C" w:rsidRPr="00E0700C" w:rsidRDefault="00E0700C" w:rsidP="00E0700C">
            <w:pPr>
              <w:cnfStyle w:val="000000100000" w:firstRow="0" w:lastRow="0" w:firstColumn="0" w:lastColumn="0" w:oddVBand="0" w:evenVBand="0" w:oddHBand="1" w:evenHBand="0" w:firstRowFirstColumn="0" w:firstRowLastColumn="0" w:lastRowFirstColumn="0" w:lastRowLastColumn="0"/>
              <w:rPr>
                <w:bCs/>
              </w:rPr>
            </w:pPr>
            <w:r w:rsidRPr="00E0700C">
              <w:rPr>
                <w:bCs/>
              </w:rPr>
              <w:t>Added acronym updates</w:t>
            </w:r>
            <w:r w:rsidR="00A75D12">
              <w:rPr>
                <w:bCs/>
              </w:rPr>
              <w:t>.</w:t>
            </w:r>
          </w:p>
        </w:tc>
        <w:tc>
          <w:tcPr>
            <w:tcW w:w="2541" w:type="dxa"/>
            <w:shd w:val="clear" w:color="auto" w:fill="auto"/>
            <w:vAlign w:val="center"/>
          </w:tcPr>
          <w:p w14:paraId="2B376544" w14:textId="1762A1D5" w:rsidR="00E0700C" w:rsidRPr="00E0700C" w:rsidRDefault="00E0700C" w:rsidP="00E0700C">
            <w:pPr>
              <w:cnfStyle w:val="000000100000" w:firstRow="0" w:lastRow="0" w:firstColumn="0" w:lastColumn="0" w:oddVBand="0" w:evenVBand="0" w:oddHBand="1" w:evenHBand="0" w:firstRowFirstColumn="0" w:firstRowLastColumn="0" w:lastRowFirstColumn="0" w:lastRowLastColumn="0"/>
              <w:rPr>
                <w:bCs/>
              </w:rPr>
            </w:pPr>
            <w:r w:rsidRPr="00E0700C">
              <w:rPr>
                <w:bCs/>
              </w:rPr>
              <w:t>Linnea Knapp/</w:t>
            </w:r>
            <w:r w:rsidR="00A75D12">
              <w:rPr>
                <w:bCs/>
              </w:rPr>
              <w:t>Terri Christian</w:t>
            </w:r>
          </w:p>
        </w:tc>
      </w:tr>
      <w:tr w:rsidR="00E0700C" w:rsidRPr="00E0700C" w14:paraId="78CE85E9" w14:textId="77777777" w:rsidTr="23B5D6A4">
        <w:tc>
          <w:tcPr>
            <w:cnfStyle w:val="001000000000" w:firstRow="0" w:lastRow="0" w:firstColumn="1" w:lastColumn="0" w:oddVBand="0" w:evenVBand="0" w:oddHBand="0" w:evenHBand="0" w:firstRowFirstColumn="0" w:firstRowLastColumn="0" w:lastRowFirstColumn="0" w:lastRowLastColumn="0"/>
            <w:tcW w:w="1514" w:type="dxa"/>
            <w:shd w:val="clear" w:color="auto" w:fill="auto"/>
            <w:vAlign w:val="center"/>
          </w:tcPr>
          <w:p w14:paraId="190CBEFB" w14:textId="641F647D" w:rsidR="00E0700C" w:rsidRPr="00E0700C" w:rsidRDefault="00E0700C" w:rsidP="00E0700C">
            <w:r w:rsidRPr="00E0700C">
              <w:t>4/28/</w:t>
            </w:r>
            <w:r w:rsidR="00A75D12">
              <w:t>20</w:t>
            </w:r>
            <w:r w:rsidRPr="00E0700C">
              <w:t>20</w:t>
            </w:r>
          </w:p>
        </w:tc>
        <w:tc>
          <w:tcPr>
            <w:tcW w:w="977" w:type="dxa"/>
            <w:shd w:val="clear" w:color="auto" w:fill="auto"/>
            <w:vAlign w:val="center"/>
          </w:tcPr>
          <w:p w14:paraId="19075709" w14:textId="77777777" w:rsidR="00E0700C" w:rsidRPr="004A1E4E" w:rsidRDefault="00E0700C" w:rsidP="00E0700C">
            <w:pPr>
              <w:cnfStyle w:val="000000000000" w:firstRow="0" w:lastRow="0" w:firstColumn="0" w:lastColumn="0" w:oddVBand="0" w:evenVBand="0" w:oddHBand="0" w:evenHBand="0" w:firstRowFirstColumn="0" w:firstRowLastColumn="0" w:lastRowFirstColumn="0" w:lastRowLastColumn="0"/>
              <w:rPr>
                <w:b/>
                <w:bCs/>
              </w:rPr>
            </w:pPr>
            <w:r w:rsidRPr="004A1E4E">
              <w:rPr>
                <w:b/>
                <w:bCs/>
              </w:rPr>
              <w:t>V1.4</w:t>
            </w:r>
          </w:p>
        </w:tc>
        <w:tc>
          <w:tcPr>
            <w:tcW w:w="4457" w:type="dxa"/>
            <w:shd w:val="clear" w:color="auto" w:fill="auto"/>
            <w:vAlign w:val="center"/>
          </w:tcPr>
          <w:p w14:paraId="49A2C26B" w14:textId="28A690BC" w:rsidR="00E0700C" w:rsidRPr="00E0700C" w:rsidRDefault="00E0700C" w:rsidP="00E0700C">
            <w:pPr>
              <w:cnfStyle w:val="000000000000" w:firstRow="0" w:lastRow="0" w:firstColumn="0" w:lastColumn="0" w:oddVBand="0" w:evenVBand="0" w:oddHBand="0" w:evenHBand="0" w:firstRowFirstColumn="0" w:firstRowLastColumn="0" w:lastRowFirstColumn="0" w:lastRowLastColumn="0"/>
              <w:rPr>
                <w:bCs/>
              </w:rPr>
            </w:pPr>
            <w:r w:rsidRPr="00E0700C">
              <w:rPr>
                <w:bCs/>
              </w:rPr>
              <w:t>Added COVID19 Course Status Definitions</w:t>
            </w:r>
            <w:r w:rsidR="00A75D12">
              <w:rPr>
                <w:bCs/>
              </w:rPr>
              <w:t>.</w:t>
            </w:r>
          </w:p>
        </w:tc>
        <w:tc>
          <w:tcPr>
            <w:tcW w:w="2541" w:type="dxa"/>
            <w:shd w:val="clear" w:color="auto" w:fill="auto"/>
            <w:vAlign w:val="center"/>
          </w:tcPr>
          <w:p w14:paraId="04096E06" w14:textId="520DDF1F" w:rsidR="00E0700C" w:rsidRPr="00E0700C" w:rsidRDefault="00A75D12" w:rsidP="00E0700C">
            <w:pPr>
              <w:cnfStyle w:val="000000000000" w:firstRow="0" w:lastRow="0" w:firstColumn="0" w:lastColumn="0" w:oddVBand="0" w:evenVBand="0" w:oddHBand="0" w:evenHBand="0" w:firstRowFirstColumn="0" w:firstRowLastColumn="0" w:lastRowFirstColumn="0" w:lastRowLastColumn="0"/>
              <w:rPr>
                <w:bCs/>
              </w:rPr>
            </w:pPr>
            <w:r>
              <w:rPr>
                <w:bCs/>
              </w:rPr>
              <w:t>Terri Christian</w:t>
            </w:r>
          </w:p>
        </w:tc>
      </w:tr>
      <w:tr w:rsidR="00E0700C" w:rsidRPr="00E0700C" w14:paraId="3174CF6F" w14:textId="77777777" w:rsidTr="23B5D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shd w:val="clear" w:color="auto" w:fill="auto"/>
            <w:vAlign w:val="center"/>
          </w:tcPr>
          <w:p w14:paraId="3ECD190F" w14:textId="2F06E94B" w:rsidR="00E0700C" w:rsidRPr="00E0700C" w:rsidRDefault="00E0700C" w:rsidP="00E0700C">
            <w:r w:rsidRPr="00E0700C">
              <w:t>3/18/</w:t>
            </w:r>
            <w:r w:rsidR="00A75D12">
              <w:t>20</w:t>
            </w:r>
            <w:r w:rsidRPr="00E0700C">
              <w:t>20</w:t>
            </w:r>
          </w:p>
        </w:tc>
        <w:tc>
          <w:tcPr>
            <w:tcW w:w="977" w:type="dxa"/>
            <w:shd w:val="clear" w:color="auto" w:fill="auto"/>
            <w:vAlign w:val="center"/>
          </w:tcPr>
          <w:p w14:paraId="5D4738C7" w14:textId="77777777" w:rsidR="00E0700C" w:rsidRPr="004A1E4E" w:rsidRDefault="00E0700C" w:rsidP="00E0700C">
            <w:pPr>
              <w:cnfStyle w:val="000000100000" w:firstRow="0" w:lastRow="0" w:firstColumn="0" w:lastColumn="0" w:oddVBand="0" w:evenVBand="0" w:oddHBand="1" w:evenHBand="0" w:firstRowFirstColumn="0" w:firstRowLastColumn="0" w:lastRowFirstColumn="0" w:lastRowLastColumn="0"/>
              <w:rPr>
                <w:b/>
                <w:bCs/>
              </w:rPr>
            </w:pPr>
            <w:r w:rsidRPr="004A1E4E">
              <w:rPr>
                <w:b/>
                <w:bCs/>
              </w:rPr>
              <w:t>V1.3</w:t>
            </w:r>
          </w:p>
        </w:tc>
        <w:tc>
          <w:tcPr>
            <w:tcW w:w="4457" w:type="dxa"/>
            <w:shd w:val="clear" w:color="auto" w:fill="auto"/>
            <w:vAlign w:val="center"/>
          </w:tcPr>
          <w:p w14:paraId="105A0C74" w14:textId="190B3B17" w:rsidR="00E0700C" w:rsidRPr="00E0700C" w:rsidRDefault="00E0700C" w:rsidP="00E0700C">
            <w:pPr>
              <w:cnfStyle w:val="000000100000" w:firstRow="0" w:lastRow="0" w:firstColumn="0" w:lastColumn="0" w:oddVBand="0" w:evenVBand="0" w:oddHBand="1" w:evenHBand="0" w:firstRowFirstColumn="0" w:firstRowLastColumn="0" w:lastRowFirstColumn="0" w:lastRowLastColumn="0"/>
              <w:rPr>
                <w:bCs/>
              </w:rPr>
            </w:pPr>
            <w:r w:rsidRPr="00E0700C">
              <w:rPr>
                <w:bCs/>
              </w:rPr>
              <w:t>Added document footer and version column to change log</w:t>
            </w:r>
            <w:r w:rsidR="00A75D12">
              <w:rPr>
                <w:bCs/>
              </w:rPr>
              <w:t>.</w:t>
            </w:r>
          </w:p>
        </w:tc>
        <w:tc>
          <w:tcPr>
            <w:tcW w:w="2541" w:type="dxa"/>
            <w:shd w:val="clear" w:color="auto" w:fill="auto"/>
            <w:vAlign w:val="center"/>
          </w:tcPr>
          <w:p w14:paraId="699C6FAB" w14:textId="7218392B" w:rsidR="00E0700C" w:rsidRPr="00E0700C" w:rsidRDefault="00A75D12" w:rsidP="00E0700C">
            <w:pPr>
              <w:cnfStyle w:val="000000100000" w:firstRow="0" w:lastRow="0" w:firstColumn="0" w:lastColumn="0" w:oddVBand="0" w:evenVBand="0" w:oddHBand="1" w:evenHBand="0" w:firstRowFirstColumn="0" w:firstRowLastColumn="0" w:lastRowFirstColumn="0" w:lastRowLastColumn="0"/>
              <w:rPr>
                <w:bCs/>
              </w:rPr>
            </w:pPr>
            <w:r>
              <w:rPr>
                <w:bCs/>
              </w:rPr>
              <w:t>Terri Christian</w:t>
            </w:r>
          </w:p>
        </w:tc>
      </w:tr>
      <w:tr w:rsidR="00E0700C" w:rsidRPr="00E0700C" w14:paraId="1FE26046" w14:textId="77777777" w:rsidTr="23B5D6A4">
        <w:tc>
          <w:tcPr>
            <w:cnfStyle w:val="001000000000" w:firstRow="0" w:lastRow="0" w:firstColumn="1" w:lastColumn="0" w:oddVBand="0" w:evenVBand="0" w:oddHBand="0" w:evenHBand="0" w:firstRowFirstColumn="0" w:firstRowLastColumn="0" w:lastRowFirstColumn="0" w:lastRowLastColumn="0"/>
            <w:tcW w:w="1514" w:type="dxa"/>
            <w:shd w:val="clear" w:color="auto" w:fill="auto"/>
            <w:vAlign w:val="center"/>
          </w:tcPr>
          <w:p w14:paraId="17642E7A" w14:textId="39B313A3" w:rsidR="00E0700C" w:rsidRPr="00E0700C" w:rsidRDefault="00E0700C" w:rsidP="00E0700C">
            <w:r w:rsidRPr="00E0700C">
              <w:t>3/17/</w:t>
            </w:r>
            <w:r w:rsidR="00A75D12">
              <w:t>20</w:t>
            </w:r>
            <w:r w:rsidRPr="00E0700C">
              <w:t>20</w:t>
            </w:r>
          </w:p>
        </w:tc>
        <w:tc>
          <w:tcPr>
            <w:tcW w:w="977" w:type="dxa"/>
            <w:shd w:val="clear" w:color="auto" w:fill="auto"/>
            <w:vAlign w:val="center"/>
          </w:tcPr>
          <w:p w14:paraId="7957C7E6" w14:textId="77777777" w:rsidR="00E0700C" w:rsidRPr="004A1E4E" w:rsidRDefault="00E0700C" w:rsidP="00E0700C">
            <w:pPr>
              <w:cnfStyle w:val="000000000000" w:firstRow="0" w:lastRow="0" w:firstColumn="0" w:lastColumn="0" w:oddVBand="0" w:evenVBand="0" w:oddHBand="0" w:evenHBand="0" w:firstRowFirstColumn="0" w:firstRowLastColumn="0" w:lastRowFirstColumn="0" w:lastRowLastColumn="0"/>
              <w:rPr>
                <w:b/>
                <w:bCs/>
              </w:rPr>
            </w:pPr>
            <w:r w:rsidRPr="004A1E4E">
              <w:rPr>
                <w:b/>
                <w:bCs/>
              </w:rPr>
              <w:t>V1.2</w:t>
            </w:r>
          </w:p>
        </w:tc>
        <w:tc>
          <w:tcPr>
            <w:tcW w:w="4457" w:type="dxa"/>
            <w:shd w:val="clear" w:color="auto" w:fill="auto"/>
            <w:vAlign w:val="center"/>
          </w:tcPr>
          <w:p w14:paraId="379CAAA2" w14:textId="5EE69D12" w:rsidR="00E0700C" w:rsidRPr="00E0700C" w:rsidRDefault="00E0700C" w:rsidP="00E0700C">
            <w:pPr>
              <w:cnfStyle w:val="000000000000" w:firstRow="0" w:lastRow="0" w:firstColumn="0" w:lastColumn="0" w:oddVBand="0" w:evenVBand="0" w:oddHBand="0" w:evenHBand="0" w:firstRowFirstColumn="0" w:firstRowLastColumn="0" w:lastRowFirstColumn="0" w:lastRowLastColumn="0"/>
              <w:rPr>
                <w:bCs/>
              </w:rPr>
            </w:pPr>
            <w:r w:rsidRPr="00E0700C">
              <w:rPr>
                <w:bCs/>
              </w:rPr>
              <w:t>Added new definitions from HR</w:t>
            </w:r>
            <w:r w:rsidR="00A75D12">
              <w:rPr>
                <w:bCs/>
              </w:rPr>
              <w:t>.</w:t>
            </w:r>
          </w:p>
        </w:tc>
        <w:tc>
          <w:tcPr>
            <w:tcW w:w="2541" w:type="dxa"/>
            <w:shd w:val="clear" w:color="auto" w:fill="auto"/>
            <w:vAlign w:val="center"/>
          </w:tcPr>
          <w:p w14:paraId="104AC7DF" w14:textId="79B57243" w:rsidR="00E0700C" w:rsidRPr="00E0700C" w:rsidRDefault="00A75D12" w:rsidP="00E0700C">
            <w:pPr>
              <w:cnfStyle w:val="000000000000" w:firstRow="0" w:lastRow="0" w:firstColumn="0" w:lastColumn="0" w:oddVBand="0" w:evenVBand="0" w:oddHBand="0" w:evenHBand="0" w:firstRowFirstColumn="0" w:firstRowLastColumn="0" w:lastRowFirstColumn="0" w:lastRowLastColumn="0"/>
              <w:rPr>
                <w:bCs/>
              </w:rPr>
            </w:pPr>
            <w:r>
              <w:rPr>
                <w:bCs/>
              </w:rPr>
              <w:t>Terri Christian</w:t>
            </w:r>
          </w:p>
        </w:tc>
      </w:tr>
      <w:tr w:rsidR="00E0700C" w:rsidRPr="00E0700C" w14:paraId="71ED5A07" w14:textId="77777777" w:rsidTr="23B5D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shd w:val="clear" w:color="auto" w:fill="auto"/>
            <w:vAlign w:val="center"/>
          </w:tcPr>
          <w:p w14:paraId="3DFC6D26" w14:textId="17D3A447" w:rsidR="00E0700C" w:rsidRPr="00E0700C" w:rsidRDefault="00E0700C" w:rsidP="00E0700C">
            <w:r w:rsidRPr="00E0700C">
              <w:t>2/11/</w:t>
            </w:r>
            <w:r w:rsidR="00A75D12">
              <w:t>20</w:t>
            </w:r>
            <w:r w:rsidRPr="00E0700C">
              <w:t>20</w:t>
            </w:r>
          </w:p>
        </w:tc>
        <w:tc>
          <w:tcPr>
            <w:tcW w:w="977" w:type="dxa"/>
            <w:shd w:val="clear" w:color="auto" w:fill="auto"/>
            <w:vAlign w:val="center"/>
          </w:tcPr>
          <w:p w14:paraId="17F42A44" w14:textId="77777777" w:rsidR="00E0700C" w:rsidRPr="004A1E4E" w:rsidRDefault="00E0700C" w:rsidP="00E0700C">
            <w:pPr>
              <w:cnfStyle w:val="000000100000" w:firstRow="0" w:lastRow="0" w:firstColumn="0" w:lastColumn="0" w:oddVBand="0" w:evenVBand="0" w:oddHBand="1" w:evenHBand="0" w:firstRowFirstColumn="0" w:firstRowLastColumn="0" w:lastRowFirstColumn="0" w:lastRowLastColumn="0"/>
              <w:rPr>
                <w:b/>
                <w:bCs/>
              </w:rPr>
            </w:pPr>
            <w:r w:rsidRPr="004A1E4E">
              <w:rPr>
                <w:b/>
                <w:bCs/>
              </w:rPr>
              <w:t>V1.1</w:t>
            </w:r>
          </w:p>
        </w:tc>
        <w:tc>
          <w:tcPr>
            <w:tcW w:w="4457" w:type="dxa"/>
            <w:shd w:val="clear" w:color="auto" w:fill="auto"/>
            <w:vAlign w:val="center"/>
          </w:tcPr>
          <w:p w14:paraId="0D0635EB" w14:textId="5024B2D3" w:rsidR="00E0700C" w:rsidRPr="00E0700C" w:rsidRDefault="00E0700C" w:rsidP="00E0700C">
            <w:pPr>
              <w:cnfStyle w:val="000000100000" w:firstRow="0" w:lastRow="0" w:firstColumn="0" w:lastColumn="0" w:oddVBand="0" w:evenVBand="0" w:oddHBand="1" w:evenHBand="0" w:firstRowFirstColumn="0" w:firstRowLastColumn="0" w:lastRowFirstColumn="0" w:lastRowLastColumn="0"/>
              <w:rPr>
                <w:bCs/>
              </w:rPr>
            </w:pPr>
            <w:r w:rsidRPr="00E0700C">
              <w:rPr>
                <w:bCs/>
              </w:rPr>
              <w:t>Added definitions, acronyms, and alphabetical headings for navigation through the document</w:t>
            </w:r>
            <w:r w:rsidR="00A75D12">
              <w:rPr>
                <w:bCs/>
              </w:rPr>
              <w:t>.</w:t>
            </w:r>
          </w:p>
        </w:tc>
        <w:tc>
          <w:tcPr>
            <w:tcW w:w="2541" w:type="dxa"/>
            <w:shd w:val="clear" w:color="auto" w:fill="auto"/>
            <w:vAlign w:val="center"/>
          </w:tcPr>
          <w:p w14:paraId="424F2939" w14:textId="731EBF20" w:rsidR="00E0700C" w:rsidRPr="00E0700C" w:rsidRDefault="00E0700C" w:rsidP="00E0700C">
            <w:pPr>
              <w:cnfStyle w:val="000000100000" w:firstRow="0" w:lastRow="0" w:firstColumn="0" w:lastColumn="0" w:oddVBand="0" w:evenVBand="0" w:oddHBand="1" w:evenHBand="0" w:firstRowFirstColumn="0" w:firstRowLastColumn="0" w:lastRowFirstColumn="0" w:lastRowLastColumn="0"/>
              <w:rPr>
                <w:bCs/>
              </w:rPr>
            </w:pPr>
            <w:r w:rsidRPr="00E0700C">
              <w:rPr>
                <w:bCs/>
              </w:rPr>
              <w:t>Linnea Knapp/</w:t>
            </w:r>
            <w:r w:rsidR="00A75D12">
              <w:rPr>
                <w:bCs/>
              </w:rPr>
              <w:t>Terri Christian</w:t>
            </w:r>
          </w:p>
        </w:tc>
      </w:tr>
      <w:tr w:rsidR="00636A99" w14:paraId="64342DFF" w14:textId="77777777" w:rsidTr="23B5D6A4">
        <w:tc>
          <w:tcPr>
            <w:cnfStyle w:val="001000000000" w:firstRow="0" w:lastRow="0" w:firstColumn="1" w:lastColumn="0" w:oddVBand="0" w:evenVBand="0" w:oddHBand="0" w:evenHBand="0" w:firstRowFirstColumn="0" w:firstRowLastColumn="0" w:lastRowFirstColumn="0" w:lastRowLastColumn="0"/>
            <w:tcW w:w="1514" w:type="dxa"/>
            <w:shd w:val="clear" w:color="auto" w:fill="auto"/>
            <w:vAlign w:val="center"/>
          </w:tcPr>
          <w:p w14:paraId="04D2536C" w14:textId="77777777" w:rsidR="00636A99" w:rsidRDefault="00636A99" w:rsidP="00636A99">
            <w:r>
              <w:t>12/6/2019</w:t>
            </w:r>
          </w:p>
        </w:tc>
        <w:tc>
          <w:tcPr>
            <w:tcW w:w="977" w:type="dxa"/>
            <w:shd w:val="clear" w:color="auto" w:fill="auto"/>
            <w:vAlign w:val="center"/>
          </w:tcPr>
          <w:p w14:paraId="13D7104F" w14:textId="77777777" w:rsidR="00636A99" w:rsidRPr="004A1E4E" w:rsidRDefault="00636A99" w:rsidP="00636A99">
            <w:pPr>
              <w:cnfStyle w:val="000000000000" w:firstRow="0" w:lastRow="0" w:firstColumn="0" w:lastColumn="0" w:oddVBand="0" w:evenVBand="0" w:oddHBand="0" w:evenHBand="0" w:firstRowFirstColumn="0" w:firstRowLastColumn="0" w:lastRowFirstColumn="0" w:lastRowLastColumn="0"/>
              <w:rPr>
                <w:b/>
              </w:rPr>
            </w:pPr>
            <w:r w:rsidRPr="004A1E4E">
              <w:rPr>
                <w:b/>
              </w:rPr>
              <w:t>V1.0</w:t>
            </w:r>
          </w:p>
        </w:tc>
        <w:tc>
          <w:tcPr>
            <w:tcW w:w="4457" w:type="dxa"/>
            <w:shd w:val="clear" w:color="auto" w:fill="auto"/>
          </w:tcPr>
          <w:p w14:paraId="3C995169" w14:textId="2AED2916" w:rsidR="00636A99" w:rsidRPr="00E0700C" w:rsidRDefault="00636A99" w:rsidP="007C5EA0">
            <w:pPr>
              <w:ind w:left="1" w:hanging="1"/>
              <w:cnfStyle w:val="000000000000" w:firstRow="0" w:lastRow="0" w:firstColumn="0" w:lastColumn="0" w:oddVBand="0" w:evenVBand="0" w:oddHBand="0" w:evenHBand="0" w:firstRowFirstColumn="0" w:firstRowLastColumn="0" w:lastRowFirstColumn="0" w:lastRowLastColumn="0"/>
            </w:pPr>
            <w:r w:rsidRPr="00E0700C">
              <w:rPr>
                <w:lang w:bidi="en-US"/>
              </w:rPr>
              <w:t>Initial Release of Separate LCC Acronyms Glossary and LCC Data Glossary</w:t>
            </w:r>
            <w:r w:rsidR="00A75D12">
              <w:rPr>
                <w:lang w:bidi="en-US"/>
              </w:rPr>
              <w:t>.</w:t>
            </w:r>
          </w:p>
        </w:tc>
        <w:tc>
          <w:tcPr>
            <w:tcW w:w="2541" w:type="dxa"/>
            <w:shd w:val="clear" w:color="auto" w:fill="auto"/>
          </w:tcPr>
          <w:p w14:paraId="60D4F126" w14:textId="6F9645B3" w:rsidR="00636A99" w:rsidRPr="00E0700C" w:rsidRDefault="00636A99" w:rsidP="00636A99">
            <w:pPr>
              <w:cnfStyle w:val="000000000000" w:firstRow="0" w:lastRow="0" w:firstColumn="0" w:lastColumn="0" w:oddVBand="0" w:evenVBand="0" w:oddHBand="0" w:evenHBand="0" w:firstRowFirstColumn="0" w:firstRowLastColumn="0" w:lastRowFirstColumn="0" w:lastRowLastColumn="0"/>
            </w:pPr>
            <w:r w:rsidRPr="00E0700C">
              <w:rPr>
                <w:lang w:bidi="en-US"/>
              </w:rPr>
              <w:t>Linnea Knapp/Terri Christian for Data Governance Committee (DGC)</w:t>
            </w:r>
          </w:p>
        </w:tc>
      </w:tr>
    </w:tbl>
    <w:p w14:paraId="407FA23E" w14:textId="77777777" w:rsidR="008A2EC1" w:rsidRDefault="008A2EC1" w:rsidP="00B30FE4"/>
    <w:sectPr w:rsidR="008A2EC1" w:rsidSect="0010147C">
      <w:headerReference w:type="default" r:id="rId124"/>
      <w:footerReference w:type="default" r:id="rId125"/>
      <w:endnotePr>
        <w:numFmt w:val="decimal"/>
      </w:endnotePr>
      <w:pgSz w:w="12240" w:h="15840"/>
      <w:pgMar w:top="1008" w:right="1296" w:bottom="1008" w:left="129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8FFB3" w14:textId="77777777" w:rsidR="003A0E10" w:rsidRDefault="003A0E10" w:rsidP="00B30FE4">
      <w:r>
        <w:separator/>
      </w:r>
    </w:p>
  </w:endnote>
  <w:endnote w:type="continuationSeparator" w:id="0">
    <w:p w14:paraId="2919D497" w14:textId="77777777" w:rsidR="003A0E10" w:rsidRDefault="003A0E10" w:rsidP="00B30FE4">
      <w:r>
        <w:continuationSeparator/>
      </w:r>
    </w:p>
  </w:endnote>
  <w:endnote w:type="continuationNotice" w:id="1">
    <w:p w14:paraId="3B1DE4ED" w14:textId="77777777" w:rsidR="003A0E10" w:rsidRDefault="003A0E1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swiss"/>
    <w:notTrueType/>
    <w:pitch w:val="default"/>
    <w:sig w:usb0="00000003" w:usb1="00000000" w:usb2="00000000" w:usb3="00000000" w:csb0="00000001" w:csb1="00000000"/>
  </w:font>
  <w:font w:name="TimesNewRoman,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8D0C" w14:textId="163D73C1" w:rsidR="003A0E10" w:rsidRPr="000C6529" w:rsidRDefault="003A0E10" w:rsidP="00A85A6A">
    <w:pPr>
      <w:pStyle w:val="Footer"/>
      <w:tabs>
        <w:tab w:val="clear" w:pos="9360"/>
        <w:tab w:val="right" w:pos="5400"/>
        <w:tab w:val="right" w:pos="9630"/>
      </w:tabs>
    </w:pPr>
    <w:r w:rsidRPr="42DDB624">
      <w:rPr>
        <w:sz w:val="22"/>
      </w:rPr>
      <w:t>LCC Acronyms and General Term Dictionary V2.</w:t>
    </w:r>
    <w:r w:rsidR="00662A79">
      <w:rPr>
        <w:sz w:val="22"/>
      </w:rPr>
      <w:t>3</w:t>
    </w:r>
    <w:r w:rsidRPr="42DDB624">
      <w:rPr>
        <w:sz w:val="22"/>
      </w:rPr>
      <w:t xml:space="preserve"> |</w:t>
    </w:r>
    <w:r w:rsidRPr="00C91F1D">
      <w:rPr>
        <w:sz w:val="22"/>
      </w:rPr>
      <w:ptab w:relativeTo="margin" w:alignment="center" w:leader="none"/>
    </w:r>
    <w:r w:rsidRPr="42DDB624">
      <w:rPr>
        <w:sz w:val="22"/>
      </w:rPr>
      <w:t xml:space="preserve">Page </w:t>
    </w:r>
    <w:r w:rsidRPr="42DDB624">
      <w:rPr>
        <w:noProof/>
        <w:sz w:val="22"/>
      </w:rPr>
      <w:fldChar w:fldCharType="begin"/>
    </w:r>
    <w:r w:rsidRPr="42DDB624">
      <w:rPr>
        <w:sz w:val="22"/>
      </w:rPr>
      <w:instrText xml:space="preserve"> PAGE   \* MERGEFORMAT </w:instrText>
    </w:r>
    <w:r w:rsidRPr="42DDB624">
      <w:rPr>
        <w:sz w:val="22"/>
      </w:rPr>
      <w:fldChar w:fldCharType="separate"/>
    </w:r>
    <w:r>
      <w:rPr>
        <w:noProof/>
        <w:sz w:val="22"/>
      </w:rPr>
      <w:t>11</w:t>
    </w:r>
    <w:r w:rsidRPr="42DDB624">
      <w:rPr>
        <w:noProof/>
        <w:sz w:val="22"/>
      </w:rPr>
      <w:fldChar w:fldCharType="end"/>
    </w:r>
    <w:r w:rsidRPr="00C91F1D">
      <w:rPr>
        <w:noProof/>
        <w:sz w:val="22"/>
      </w:rPr>
      <w:tab/>
    </w:r>
    <w:r>
      <w:rPr>
        <w:noProof/>
      </w:rPr>
      <w:tab/>
    </w:r>
    <w:r w:rsidRPr="42DDB624">
      <w:rPr>
        <w:noProof/>
        <w:sz w:val="22"/>
      </w:rPr>
      <w:t>CTRL + Home = Back to Top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337B2" w14:textId="77777777" w:rsidR="003A0E10" w:rsidRDefault="003A0E10" w:rsidP="00B30FE4">
      <w:r>
        <w:separator/>
      </w:r>
    </w:p>
  </w:footnote>
  <w:footnote w:type="continuationSeparator" w:id="0">
    <w:p w14:paraId="13FDCE8C" w14:textId="77777777" w:rsidR="003A0E10" w:rsidRDefault="003A0E10" w:rsidP="00B30FE4">
      <w:r>
        <w:continuationSeparator/>
      </w:r>
    </w:p>
  </w:footnote>
  <w:footnote w:type="continuationNotice" w:id="1">
    <w:p w14:paraId="3D35D584" w14:textId="77777777" w:rsidR="003A0E10" w:rsidRDefault="003A0E1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8E0BF" w14:textId="277595D1" w:rsidR="003A0E10" w:rsidRDefault="003A0E10" w:rsidP="42DDB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1AE"/>
    <w:multiLevelType w:val="hybridMultilevel"/>
    <w:tmpl w:val="D00049A0"/>
    <w:lvl w:ilvl="0" w:tplc="E1B80AB8">
      <w:start w:val="1"/>
      <w:numFmt w:val="bullet"/>
      <w:lvlText w:val=""/>
      <w:lvlJc w:val="left"/>
      <w:pPr>
        <w:ind w:left="720" w:hanging="360"/>
      </w:pPr>
      <w:rPr>
        <w:rFonts w:ascii="Symbol" w:hAnsi="Symbol" w:hint="default"/>
      </w:rPr>
    </w:lvl>
    <w:lvl w:ilvl="1" w:tplc="B468B002">
      <w:start w:val="1"/>
      <w:numFmt w:val="bullet"/>
      <w:lvlText w:val="o"/>
      <w:lvlJc w:val="left"/>
      <w:pPr>
        <w:ind w:left="1440" w:hanging="360"/>
      </w:pPr>
      <w:rPr>
        <w:rFonts w:ascii="Courier New" w:hAnsi="Courier New" w:hint="default"/>
      </w:rPr>
    </w:lvl>
    <w:lvl w:ilvl="2" w:tplc="A844CBD2">
      <w:start w:val="1"/>
      <w:numFmt w:val="bullet"/>
      <w:lvlText w:val=""/>
      <w:lvlJc w:val="left"/>
      <w:pPr>
        <w:ind w:left="2160" w:hanging="360"/>
      </w:pPr>
      <w:rPr>
        <w:rFonts w:ascii="Wingdings" w:hAnsi="Wingdings" w:hint="default"/>
      </w:rPr>
    </w:lvl>
    <w:lvl w:ilvl="3" w:tplc="B7386BE2">
      <w:start w:val="1"/>
      <w:numFmt w:val="bullet"/>
      <w:lvlText w:val=""/>
      <w:lvlJc w:val="left"/>
      <w:pPr>
        <w:ind w:left="2880" w:hanging="360"/>
      </w:pPr>
      <w:rPr>
        <w:rFonts w:ascii="Symbol" w:hAnsi="Symbol" w:hint="default"/>
      </w:rPr>
    </w:lvl>
    <w:lvl w:ilvl="4" w:tplc="40E2A6EA">
      <w:start w:val="1"/>
      <w:numFmt w:val="bullet"/>
      <w:lvlText w:val="o"/>
      <w:lvlJc w:val="left"/>
      <w:pPr>
        <w:ind w:left="3600" w:hanging="360"/>
      </w:pPr>
      <w:rPr>
        <w:rFonts w:ascii="Courier New" w:hAnsi="Courier New" w:hint="default"/>
      </w:rPr>
    </w:lvl>
    <w:lvl w:ilvl="5" w:tplc="DC82FEB2">
      <w:start w:val="1"/>
      <w:numFmt w:val="bullet"/>
      <w:lvlText w:val=""/>
      <w:lvlJc w:val="left"/>
      <w:pPr>
        <w:ind w:left="4320" w:hanging="360"/>
      </w:pPr>
      <w:rPr>
        <w:rFonts w:ascii="Wingdings" w:hAnsi="Wingdings" w:hint="default"/>
      </w:rPr>
    </w:lvl>
    <w:lvl w:ilvl="6" w:tplc="796A4E66">
      <w:start w:val="1"/>
      <w:numFmt w:val="bullet"/>
      <w:lvlText w:val=""/>
      <w:lvlJc w:val="left"/>
      <w:pPr>
        <w:ind w:left="5040" w:hanging="360"/>
      </w:pPr>
      <w:rPr>
        <w:rFonts w:ascii="Symbol" w:hAnsi="Symbol" w:hint="default"/>
      </w:rPr>
    </w:lvl>
    <w:lvl w:ilvl="7" w:tplc="0B528F66">
      <w:start w:val="1"/>
      <w:numFmt w:val="bullet"/>
      <w:lvlText w:val="o"/>
      <w:lvlJc w:val="left"/>
      <w:pPr>
        <w:ind w:left="5760" w:hanging="360"/>
      </w:pPr>
      <w:rPr>
        <w:rFonts w:ascii="Courier New" w:hAnsi="Courier New" w:hint="default"/>
      </w:rPr>
    </w:lvl>
    <w:lvl w:ilvl="8" w:tplc="C2024C7C">
      <w:start w:val="1"/>
      <w:numFmt w:val="bullet"/>
      <w:lvlText w:val=""/>
      <w:lvlJc w:val="left"/>
      <w:pPr>
        <w:ind w:left="6480" w:hanging="360"/>
      </w:pPr>
      <w:rPr>
        <w:rFonts w:ascii="Wingdings" w:hAnsi="Wingdings" w:hint="default"/>
      </w:rPr>
    </w:lvl>
  </w:abstractNum>
  <w:abstractNum w:abstractNumId="1" w15:restartNumberingAfterBreak="0">
    <w:nsid w:val="081E1791"/>
    <w:multiLevelType w:val="hybridMultilevel"/>
    <w:tmpl w:val="A80E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341"/>
    <w:multiLevelType w:val="hybridMultilevel"/>
    <w:tmpl w:val="16FE70FE"/>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86D79"/>
    <w:multiLevelType w:val="hybridMultilevel"/>
    <w:tmpl w:val="5C06D7CC"/>
    <w:lvl w:ilvl="0" w:tplc="45948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794855"/>
    <w:multiLevelType w:val="hybridMultilevel"/>
    <w:tmpl w:val="733083F2"/>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9483E"/>
    <w:multiLevelType w:val="hybridMultilevel"/>
    <w:tmpl w:val="B8E471C8"/>
    <w:lvl w:ilvl="0" w:tplc="EC04E3DA">
      <w:numFmt w:val="bullet"/>
      <w:lvlText w:val="•"/>
      <w:lvlJc w:val="left"/>
      <w:pPr>
        <w:ind w:left="720" w:hanging="360"/>
      </w:pPr>
      <w:rPr>
        <w:rFonts w:ascii="SymbolMT" w:eastAsiaTheme="minorHAnsi"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2559C"/>
    <w:multiLevelType w:val="hybridMultilevel"/>
    <w:tmpl w:val="0FF0CB72"/>
    <w:lvl w:ilvl="0" w:tplc="45948D4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7B4810"/>
    <w:multiLevelType w:val="hybridMultilevel"/>
    <w:tmpl w:val="BA6C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A38EC"/>
    <w:multiLevelType w:val="hybridMultilevel"/>
    <w:tmpl w:val="ED0689AE"/>
    <w:lvl w:ilvl="0" w:tplc="4BCC3B2C">
      <w:start w:val="1"/>
      <w:numFmt w:val="decimal"/>
      <w:lvlText w:val="(%1)"/>
      <w:lvlJc w:val="left"/>
      <w:pPr>
        <w:ind w:left="720" w:hanging="360"/>
      </w:pPr>
    </w:lvl>
    <w:lvl w:ilvl="1" w:tplc="58C4B538">
      <w:start w:val="1"/>
      <w:numFmt w:val="lowerLetter"/>
      <w:lvlText w:val="%2."/>
      <w:lvlJc w:val="left"/>
      <w:pPr>
        <w:ind w:left="1440" w:hanging="360"/>
      </w:pPr>
    </w:lvl>
    <w:lvl w:ilvl="2" w:tplc="96049EE2">
      <w:start w:val="1"/>
      <w:numFmt w:val="lowerRoman"/>
      <w:lvlText w:val="%3."/>
      <w:lvlJc w:val="right"/>
      <w:pPr>
        <w:ind w:left="2160" w:hanging="180"/>
      </w:pPr>
    </w:lvl>
    <w:lvl w:ilvl="3" w:tplc="C6A4FD42">
      <w:start w:val="1"/>
      <w:numFmt w:val="decimal"/>
      <w:lvlText w:val="%4."/>
      <w:lvlJc w:val="left"/>
      <w:pPr>
        <w:ind w:left="2880" w:hanging="360"/>
      </w:pPr>
    </w:lvl>
    <w:lvl w:ilvl="4" w:tplc="82603F24">
      <w:start w:val="1"/>
      <w:numFmt w:val="lowerLetter"/>
      <w:lvlText w:val="%5."/>
      <w:lvlJc w:val="left"/>
      <w:pPr>
        <w:ind w:left="3600" w:hanging="360"/>
      </w:pPr>
    </w:lvl>
    <w:lvl w:ilvl="5" w:tplc="9622FFC2">
      <w:start w:val="1"/>
      <w:numFmt w:val="lowerRoman"/>
      <w:lvlText w:val="%6."/>
      <w:lvlJc w:val="right"/>
      <w:pPr>
        <w:ind w:left="4320" w:hanging="180"/>
      </w:pPr>
    </w:lvl>
    <w:lvl w:ilvl="6" w:tplc="4642BEAC">
      <w:start w:val="1"/>
      <w:numFmt w:val="decimal"/>
      <w:lvlText w:val="%7."/>
      <w:lvlJc w:val="left"/>
      <w:pPr>
        <w:ind w:left="5040" w:hanging="360"/>
      </w:pPr>
    </w:lvl>
    <w:lvl w:ilvl="7" w:tplc="596E4C68">
      <w:start w:val="1"/>
      <w:numFmt w:val="lowerLetter"/>
      <w:lvlText w:val="%8."/>
      <w:lvlJc w:val="left"/>
      <w:pPr>
        <w:ind w:left="5760" w:hanging="360"/>
      </w:pPr>
    </w:lvl>
    <w:lvl w:ilvl="8" w:tplc="B5AACB46">
      <w:start w:val="1"/>
      <w:numFmt w:val="lowerRoman"/>
      <w:lvlText w:val="%9."/>
      <w:lvlJc w:val="right"/>
      <w:pPr>
        <w:ind w:left="6480" w:hanging="180"/>
      </w:pPr>
    </w:lvl>
  </w:abstractNum>
  <w:abstractNum w:abstractNumId="9" w15:restartNumberingAfterBreak="0">
    <w:nsid w:val="43D62B80"/>
    <w:multiLevelType w:val="hybridMultilevel"/>
    <w:tmpl w:val="08B447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F712FC"/>
    <w:multiLevelType w:val="hybridMultilevel"/>
    <w:tmpl w:val="16C03BCC"/>
    <w:lvl w:ilvl="0" w:tplc="45948D4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E495226"/>
    <w:multiLevelType w:val="hybridMultilevel"/>
    <w:tmpl w:val="6AC8F8B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9375A9"/>
    <w:multiLevelType w:val="hybridMultilevel"/>
    <w:tmpl w:val="D4681C9A"/>
    <w:lvl w:ilvl="0" w:tplc="45948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513E34"/>
    <w:multiLevelType w:val="hybridMultilevel"/>
    <w:tmpl w:val="8BDE684A"/>
    <w:lvl w:ilvl="0" w:tplc="45948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583291"/>
    <w:multiLevelType w:val="hybridMultilevel"/>
    <w:tmpl w:val="5012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41A59"/>
    <w:multiLevelType w:val="hybridMultilevel"/>
    <w:tmpl w:val="E742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77B30"/>
    <w:multiLevelType w:val="hybridMultilevel"/>
    <w:tmpl w:val="DE04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5A6AD5"/>
    <w:multiLevelType w:val="hybridMultilevel"/>
    <w:tmpl w:val="74905C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45475E"/>
    <w:multiLevelType w:val="hybridMultilevel"/>
    <w:tmpl w:val="4468C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9385C"/>
    <w:multiLevelType w:val="hybridMultilevel"/>
    <w:tmpl w:val="DD6C2A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8"/>
  </w:num>
  <w:num w:numId="3">
    <w:abstractNumId w:val="4"/>
  </w:num>
  <w:num w:numId="4">
    <w:abstractNumId w:val="7"/>
  </w:num>
  <w:num w:numId="5">
    <w:abstractNumId w:val="19"/>
  </w:num>
  <w:num w:numId="6">
    <w:abstractNumId w:val="13"/>
  </w:num>
  <w:num w:numId="7">
    <w:abstractNumId w:val="6"/>
  </w:num>
  <w:num w:numId="8">
    <w:abstractNumId w:val="3"/>
  </w:num>
  <w:num w:numId="9">
    <w:abstractNumId w:val="10"/>
  </w:num>
  <w:num w:numId="10">
    <w:abstractNumId w:val="12"/>
  </w:num>
  <w:num w:numId="11">
    <w:abstractNumId w:val="17"/>
  </w:num>
  <w:num w:numId="12">
    <w:abstractNumId w:val="1"/>
  </w:num>
  <w:num w:numId="13">
    <w:abstractNumId w:val="5"/>
  </w:num>
  <w:num w:numId="14">
    <w:abstractNumId w:val="2"/>
  </w:num>
  <w:num w:numId="15">
    <w:abstractNumId w:val="11"/>
  </w:num>
  <w:num w:numId="16">
    <w:abstractNumId w:val="9"/>
  </w:num>
  <w:num w:numId="17">
    <w:abstractNumId w:val="16"/>
  </w:num>
  <w:num w:numId="18">
    <w:abstractNumId w:val="18"/>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9E"/>
    <w:rsid w:val="000021A3"/>
    <w:rsid w:val="000026B4"/>
    <w:rsid w:val="000029BD"/>
    <w:rsid w:val="00004057"/>
    <w:rsid w:val="000041A9"/>
    <w:rsid w:val="0000537E"/>
    <w:rsid w:val="00010B33"/>
    <w:rsid w:val="00010E08"/>
    <w:rsid w:val="00010FE5"/>
    <w:rsid w:val="00013100"/>
    <w:rsid w:val="00013EE9"/>
    <w:rsid w:val="00020698"/>
    <w:rsid w:val="000243BF"/>
    <w:rsid w:val="00024CA6"/>
    <w:rsid w:val="00034758"/>
    <w:rsid w:val="00034CF2"/>
    <w:rsid w:val="000354E4"/>
    <w:rsid w:val="00042D1C"/>
    <w:rsid w:val="000433FC"/>
    <w:rsid w:val="00044ECB"/>
    <w:rsid w:val="00045669"/>
    <w:rsid w:val="000462CB"/>
    <w:rsid w:val="00047086"/>
    <w:rsid w:val="0004755B"/>
    <w:rsid w:val="000515CB"/>
    <w:rsid w:val="00055C5C"/>
    <w:rsid w:val="00063665"/>
    <w:rsid w:val="00063F69"/>
    <w:rsid w:val="00064CDC"/>
    <w:rsid w:val="00065271"/>
    <w:rsid w:val="00066C2D"/>
    <w:rsid w:val="00066E6D"/>
    <w:rsid w:val="000672ED"/>
    <w:rsid w:val="000715B6"/>
    <w:rsid w:val="00072815"/>
    <w:rsid w:val="00074A5B"/>
    <w:rsid w:val="000756B6"/>
    <w:rsid w:val="00076983"/>
    <w:rsid w:val="000814C4"/>
    <w:rsid w:val="0008158D"/>
    <w:rsid w:val="00083B2B"/>
    <w:rsid w:val="00083BF0"/>
    <w:rsid w:val="00086775"/>
    <w:rsid w:val="0008721E"/>
    <w:rsid w:val="0009041F"/>
    <w:rsid w:val="0009092D"/>
    <w:rsid w:val="00091024"/>
    <w:rsid w:val="00091779"/>
    <w:rsid w:val="0009229B"/>
    <w:rsid w:val="00094036"/>
    <w:rsid w:val="00095C3A"/>
    <w:rsid w:val="000A2C20"/>
    <w:rsid w:val="000A3E9B"/>
    <w:rsid w:val="000A5868"/>
    <w:rsid w:val="000C2339"/>
    <w:rsid w:val="000C4FB7"/>
    <w:rsid w:val="000C523F"/>
    <w:rsid w:val="000C6529"/>
    <w:rsid w:val="000C6912"/>
    <w:rsid w:val="000D2FB4"/>
    <w:rsid w:val="000D310C"/>
    <w:rsid w:val="000D3F76"/>
    <w:rsid w:val="000D59F5"/>
    <w:rsid w:val="000E03FC"/>
    <w:rsid w:val="000E0491"/>
    <w:rsid w:val="000E193D"/>
    <w:rsid w:val="000E21D3"/>
    <w:rsid w:val="000E4EB5"/>
    <w:rsid w:val="000E551B"/>
    <w:rsid w:val="000F030D"/>
    <w:rsid w:val="000F20DE"/>
    <w:rsid w:val="000F290A"/>
    <w:rsid w:val="000F4E32"/>
    <w:rsid w:val="000F6A13"/>
    <w:rsid w:val="000F6AF3"/>
    <w:rsid w:val="000F7819"/>
    <w:rsid w:val="0010147C"/>
    <w:rsid w:val="00105AC0"/>
    <w:rsid w:val="0010600F"/>
    <w:rsid w:val="001131EB"/>
    <w:rsid w:val="00113D12"/>
    <w:rsid w:val="00114194"/>
    <w:rsid w:val="0011702F"/>
    <w:rsid w:val="00120D38"/>
    <w:rsid w:val="00131929"/>
    <w:rsid w:val="00131B79"/>
    <w:rsid w:val="00133278"/>
    <w:rsid w:val="00134909"/>
    <w:rsid w:val="00142202"/>
    <w:rsid w:val="0014262B"/>
    <w:rsid w:val="00142701"/>
    <w:rsid w:val="00142D21"/>
    <w:rsid w:val="00143B44"/>
    <w:rsid w:val="0015009E"/>
    <w:rsid w:val="0015094F"/>
    <w:rsid w:val="0015375C"/>
    <w:rsid w:val="00156A42"/>
    <w:rsid w:val="00162FD4"/>
    <w:rsid w:val="00167221"/>
    <w:rsid w:val="00172C58"/>
    <w:rsid w:val="00174CEC"/>
    <w:rsid w:val="00175EFC"/>
    <w:rsid w:val="001771DE"/>
    <w:rsid w:val="001771FA"/>
    <w:rsid w:val="00182164"/>
    <w:rsid w:val="001842F6"/>
    <w:rsid w:val="0018477C"/>
    <w:rsid w:val="00190982"/>
    <w:rsid w:val="00190AA1"/>
    <w:rsid w:val="001942F2"/>
    <w:rsid w:val="001A6DEB"/>
    <w:rsid w:val="001A768E"/>
    <w:rsid w:val="001B133E"/>
    <w:rsid w:val="001B48A1"/>
    <w:rsid w:val="001B60EE"/>
    <w:rsid w:val="001B6827"/>
    <w:rsid w:val="001B727A"/>
    <w:rsid w:val="001C29A0"/>
    <w:rsid w:val="001C3730"/>
    <w:rsid w:val="001C3D6B"/>
    <w:rsid w:val="001C4236"/>
    <w:rsid w:val="001C635C"/>
    <w:rsid w:val="001C6C43"/>
    <w:rsid w:val="001D1FE0"/>
    <w:rsid w:val="001D2C16"/>
    <w:rsid w:val="001D36F3"/>
    <w:rsid w:val="001D4AC8"/>
    <w:rsid w:val="001D501F"/>
    <w:rsid w:val="001D5564"/>
    <w:rsid w:val="001D6827"/>
    <w:rsid w:val="001E0CBF"/>
    <w:rsid w:val="001E0F03"/>
    <w:rsid w:val="001E2328"/>
    <w:rsid w:val="001E2624"/>
    <w:rsid w:val="001F0718"/>
    <w:rsid w:val="001F0857"/>
    <w:rsid w:val="001F14D5"/>
    <w:rsid w:val="001F2617"/>
    <w:rsid w:val="001F2686"/>
    <w:rsid w:val="001F3A58"/>
    <w:rsid w:val="001F3F13"/>
    <w:rsid w:val="001F4EA0"/>
    <w:rsid w:val="001F5E44"/>
    <w:rsid w:val="001F6484"/>
    <w:rsid w:val="0020489D"/>
    <w:rsid w:val="0020715A"/>
    <w:rsid w:val="002101CE"/>
    <w:rsid w:val="0021062E"/>
    <w:rsid w:val="00213458"/>
    <w:rsid w:val="00214425"/>
    <w:rsid w:val="002152C5"/>
    <w:rsid w:val="00215581"/>
    <w:rsid w:val="00215722"/>
    <w:rsid w:val="002167D6"/>
    <w:rsid w:val="00223891"/>
    <w:rsid w:val="00223C47"/>
    <w:rsid w:val="00224D81"/>
    <w:rsid w:val="002262B7"/>
    <w:rsid w:val="00227529"/>
    <w:rsid w:val="00230788"/>
    <w:rsid w:val="002321F6"/>
    <w:rsid w:val="00233DB2"/>
    <w:rsid w:val="00233E50"/>
    <w:rsid w:val="0023739B"/>
    <w:rsid w:val="00247CA5"/>
    <w:rsid w:val="00251685"/>
    <w:rsid w:val="00251BEB"/>
    <w:rsid w:val="0025775F"/>
    <w:rsid w:val="00260126"/>
    <w:rsid w:val="002638BC"/>
    <w:rsid w:val="00263D51"/>
    <w:rsid w:val="00265A05"/>
    <w:rsid w:val="00265DC2"/>
    <w:rsid w:val="00266157"/>
    <w:rsid w:val="002675A4"/>
    <w:rsid w:val="00267BBB"/>
    <w:rsid w:val="00270E52"/>
    <w:rsid w:val="00271848"/>
    <w:rsid w:val="002734B4"/>
    <w:rsid w:val="00277AD8"/>
    <w:rsid w:val="00280BA3"/>
    <w:rsid w:val="002817B8"/>
    <w:rsid w:val="00284BE9"/>
    <w:rsid w:val="00285D9E"/>
    <w:rsid w:val="00292693"/>
    <w:rsid w:val="00294C90"/>
    <w:rsid w:val="0029683E"/>
    <w:rsid w:val="00296C99"/>
    <w:rsid w:val="002A225A"/>
    <w:rsid w:val="002A2533"/>
    <w:rsid w:val="002A55F5"/>
    <w:rsid w:val="002A657B"/>
    <w:rsid w:val="002A6FD7"/>
    <w:rsid w:val="002B012B"/>
    <w:rsid w:val="002B0C7A"/>
    <w:rsid w:val="002B229A"/>
    <w:rsid w:val="002B5B14"/>
    <w:rsid w:val="002B64C0"/>
    <w:rsid w:val="002B7F30"/>
    <w:rsid w:val="002C1013"/>
    <w:rsid w:val="002C2D3E"/>
    <w:rsid w:val="002C4059"/>
    <w:rsid w:val="002C43B8"/>
    <w:rsid w:val="002C5A35"/>
    <w:rsid w:val="002C62C5"/>
    <w:rsid w:val="002D176E"/>
    <w:rsid w:val="002D3453"/>
    <w:rsid w:val="002D64D6"/>
    <w:rsid w:val="002D6913"/>
    <w:rsid w:val="002D7BF9"/>
    <w:rsid w:val="002E305F"/>
    <w:rsid w:val="002F2C7D"/>
    <w:rsid w:val="00320497"/>
    <w:rsid w:val="00321B98"/>
    <w:rsid w:val="00322D3A"/>
    <w:rsid w:val="00323F84"/>
    <w:rsid w:val="00335397"/>
    <w:rsid w:val="00335F8C"/>
    <w:rsid w:val="0034706C"/>
    <w:rsid w:val="003474EA"/>
    <w:rsid w:val="00353687"/>
    <w:rsid w:val="00354AFF"/>
    <w:rsid w:val="00355F2F"/>
    <w:rsid w:val="00356517"/>
    <w:rsid w:val="00357103"/>
    <w:rsid w:val="00357E83"/>
    <w:rsid w:val="00360DD4"/>
    <w:rsid w:val="003615F0"/>
    <w:rsid w:val="0036258F"/>
    <w:rsid w:val="00363C15"/>
    <w:rsid w:val="00364248"/>
    <w:rsid w:val="00364DA9"/>
    <w:rsid w:val="00370D80"/>
    <w:rsid w:val="0037358F"/>
    <w:rsid w:val="00383E56"/>
    <w:rsid w:val="00384959"/>
    <w:rsid w:val="00384DE8"/>
    <w:rsid w:val="00385668"/>
    <w:rsid w:val="00385A8C"/>
    <w:rsid w:val="00385BB9"/>
    <w:rsid w:val="00386644"/>
    <w:rsid w:val="00390ACA"/>
    <w:rsid w:val="00391B7A"/>
    <w:rsid w:val="00391CAF"/>
    <w:rsid w:val="00392D1F"/>
    <w:rsid w:val="00393B7F"/>
    <w:rsid w:val="003A0E10"/>
    <w:rsid w:val="003A2630"/>
    <w:rsid w:val="003A29C3"/>
    <w:rsid w:val="003A647F"/>
    <w:rsid w:val="003B0DC6"/>
    <w:rsid w:val="003B48DA"/>
    <w:rsid w:val="003B631D"/>
    <w:rsid w:val="003C07D9"/>
    <w:rsid w:val="003C2D58"/>
    <w:rsid w:val="003C2E51"/>
    <w:rsid w:val="003C3C31"/>
    <w:rsid w:val="003C41B2"/>
    <w:rsid w:val="003C5A34"/>
    <w:rsid w:val="003D2EFD"/>
    <w:rsid w:val="003D7750"/>
    <w:rsid w:val="003E3B75"/>
    <w:rsid w:val="003E596B"/>
    <w:rsid w:val="003E70D4"/>
    <w:rsid w:val="003E75FD"/>
    <w:rsid w:val="003E7E37"/>
    <w:rsid w:val="003F232E"/>
    <w:rsid w:val="003F2693"/>
    <w:rsid w:val="003F4864"/>
    <w:rsid w:val="003F541F"/>
    <w:rsid w:val="003F66E6"/>
    <w:rsid w:val="003F6C98"/>
    <w:rsid w:val="003F7611"/>
    <w:rsid w:val="003F7BAA"/>
    <w:rsid w:val="0040039F"/>
    <w:rsid w:val="0040063F"/>
    <w:rsid w:val="00400E9B"/>
    <w:rsid w:val="004033B6"/>
    <w:rsid w:val="004108EF"/>
    <w:rsid w:val="00411325"/>
    <w:rsid w:val="00411395"/>
    <w:rsid w:val="00411578"/>
    <w:rsid w:val="00411CE8"/>
    <w:rsid w:val="004159F6"/>
    <w:rsid w:val="00416E3A"/>
    <w:rsid w:val="0042314B"/>
    <w:rsid w:val="00423827"/>
    <w:rsid w:val="00425DCE"/>
    <w:rsid w:val="00426F4E"/>
    <w:rsid w:val="00427E09"/>
    <w:rsid w:val="00430BC3"/>
    <w:rsid w:val="00430BDF"/>
    <w:rsid w:val="004328C8"/>
    <w:rsid w:val="00436F66"/>
    <w:rsid w:val="004406BD"/>
    <w:rsid w:val="004421FD"/>
    <w:rsid w:val="00444C23"/>
    <w:rsid w:val="00444C4B"/>
    <w:rsid w:val="0044599A"/>
    <w:rsid w:val="00445CBE"/>
    <w:rsid w:val="004528D3"/>
    <w:rsid w:val="00453024"/>
    <w:rsid w:val="0045388C"/>
    <w:rsid w:val="004549B8"/>
    <w:rsid w:val="00456D46"/>
    <w:rsid w:val="004607A0"/>
    <w:rsid w:val="0046173D"/>
    <w:rsid w:val="00462FBB"/>
    <w:rsid w:val="004630E8"/>
    <w:rsid w:val="0046330C"/>
    <w:rsid w:val="004655F5"/>
    <w:rsid w:val="00465D26"/>
    <w:rsid w:val="00466363"/>
    <w:rsid w:val="00466AC0"/>
    <w:rsid w:val="00466FE3"/>
    <w:rsid w:val="00467474"/>
    <w:rsid w:val="00473954"/>
    <w:rsid w:val="004744A7"/>
    <w:rsid w:val="00474F10"/>
    <w:rsid w:val="00480387"/>
    <w:rsid w:val="00481C3D"/>
    <w:rsid w:val="00484C0F"/>
    <w:rsid w:val="0048508A"/>
    <w:rsid w:val="00487CE9"/>
    <w:rsid w:val="0049338D"/>
    <w:rsid w:val="004944B1"/>
    <w:rsid w:val="00494D56"/>
    <w:rsid w:val="0049722D"/>
    <w:rsid w:val="004A1716"/>
    <w:rsid w:val="004A1E4E"/>
    <w:rsid w:val="004B00D5"/>
    <w:rsid w:val="004B38AB"/>
    <w:rsid w:val="004B4205"/>
    <w:rsid w:val="004B632A"/>
    <w:rsid w:val="004B6CC0"/>
    <w:rsid w:val="004B7F16"/>
    <w:rsid w:val="004C0B9E"/>
    <w:rsid w:val="004C0FC8"/>
    <w:rsid w:val="004C24DF"/>
    <w:rsid w:val="004C3CD8"/>
    <w:rsid w:val="004C705A"/>
    <w:rsid w:val="004D24EA"/>
    <w:rsid w:val="004D319E"/>
    <w:rsid w:val="004D43A9"/>
    <w:rsid w:val="004D6053"/>
    <w:rsid w:val="004D6F66"/>
    <w:rsid w:val="004E040F"/>
    <w:rsid w:val="004E09DC"/>
    <w:rsid w:val="004E1298"/>
    <w:rsid w:val="004E2405"/>
    <w:rsid w:val="004E3C28"/>
    <w:rsid w:val="004E6688"/>
    <w:rsid w:val="004E7667"/>
    <w:rsid w:val="004F09CD"/>
    <w:rsid w:val="004F271F"/>
    <w:rsid w:val="004F3232"/>
    <w:rsid w:val="004F501D"/>
    <w:rsid w:val="004F59EC"/>
    <w:rsid w:val="004F5AD1"/>
    <w:rsid w:val="004F7236"/>
    <w:rsid w:val="00502E81"/>
    <w:rsid w:val="00502FE0"/>
    <w:rsid w:val="00505AE0"/>
    <w:rsid w:val="00506A70"/>
    <w:rsid w:val="00506F67"/>
    <w:rsid w:val="00507303"/>
    <w:rsid w:val="00507A72"/>
    <w:rsid w:val="00507BB7"/>
    <w:rsid w:val="00511CA8"/>
    <w:rsid w:val="005125B4"/>
    <w:rsid w:val="00512671"/>
    <w:rsid w:val="00513201"/>
    <w:rsid w:val="00513FFF"/>
    <w:rsid w:val="005151E1"/>
    <w:rsid w:val="00515B5D"/>
    <w:rsid w:val="0051685A"/>
    <w:rsid w:val="00516BCA"/>
    <w:rsid w:val="00517BDA"/>
    <w:rsid w:val="0052053F"/>
    <w:rsid w:val="005206A0"/>
    <w:rsid w:val="00524306"/>
    <w:rsid w:val="00533BCB"/>
    <w:rsid w:val="0053408D"/>
    <w:rsid w:val="0053591D"/>
    <w:rsid w:val="00535CF9"/>
    <w:rsid w:val="00535D2B"/>
    <w:rsid w:val="00536703"/>
    <w:rsid w:val="005402AC"/>
    <w:rsid w:val="00540578"/>
    <w:rsid w:val="005411EE"/>
    <w:rsid w:val="00542785"/>
    <w:rsid w:val="00543EF3"/>
    <w:rsid w:val="005514C3"/>
    <w:rsid w:val="00572FA5"/>
    <w:rsid w:val="005737CA"/>
    <w:rsid w:val="0057427F"/>
    <w:rsid w:val="0057439C"/>
    <w:rsid w:val="00580C5E"/>
    <w:rsid w:val="00582308"/>
    <w:rsid w:val="0058348D"/>
    <w:rsid w:val="00583F35"/>
    <w:rsid w:val="00583FD5"/>
    <w:rsid w:val="0058475A"/>
    <w:rsid w:val="00584A9A"/>
    <w:rsid w:val="00587BF2"/>
    <w:rsid w:val="00587CCA"/>
    <w:rsid w:val="005910EF"/>
    <w:rsid w:val="0059617C"/>
    <w:rsid w:val="005973B3"/>
    <w:rsid w:val="005A0756"/>
    <w:rsid w:val="005A0C26"/>
    <w:rsid w:val="005A19E8"/>
    <w:rsid w:val="005A6874"/>
    <w:rsid w:val="005B161A"/>
    <w:rsid w:val="005B5278"/>
    <w:rsid w:val="005B7409"/>
    <w:rsid w:val="005B7852"/>
    <w:rsid w:val="005C4511"/>
    <w:rsid w:val="005C6D76"/>
    <w:rsid w:val="005D0F69"/>
    <w:rsid w:val="005D1BE6"/>
    <w:rsid w:val="005D2C34"/>
    <w:rsid w:val="005D3E4B"/>
    <w:rsid w:val="005D72E5"/>
    <w:rsid w:val="005E345A"/>
    <w:rsid w:val="005E452F"/>
    <w:rsid w:val="005F1543"/>
    <w:rsid w:val="005F1CA0"/>
    <w:rsid w:val="005F514E"/>
    <w:rsid w:val="005F5479"/>
    <w:rsid w:val="005F5B00"/>
    <w:rsid w:val="005F6371"/>
    <w:rsid w:val="005F6F3E"/>
    <w:rsid w:val="00600980"/>
    <w:rsid w:val="00604885"/>
    <w:rsid w:val="0060522C"/>
    <w:rsid w:val="0060660A"/>
    <w:rsid w:val="00607501"/>
    <w:rsid w:val="00607803"/>
    <w:rsid w:val="00610CCB"/>
    <w:rsid w:val="00612B51"/>
    <w:rsid w:val="00614AA9"/>
    <w:rsid w:val="006163CC"/>
    <w:rsid w:val="00616438"/>
    <w:rsid w:val="006174C7"/>
    <w:rsid w:val="00617519"/>
    <w:rsid w:val="0062017C"/>
    <w:rsid w:val="00625127"/>
    <w:rsid w:val="00626A3F"/>
    <w:rsid w:val="00627458"/>
    <w:rsid w:val="0063164D"/>
    <w:rsid w:val="00631725"/>
    <w:rsid w:val="006346EE"/>
    <w:rsid w:val="00636A99"/>
    <w:rsid w:val="006414D0"/>
    <w:rsid w:val="00644942"/>
    <w:rsid w:val="00646ABF"/>
    <w:rsid w:val="00646DA2"/>
    <w:rsid w:val="00647298"/>
    <w:rsid w:val="006506DC"/>
    <w:rsid w:val="00650B1F"/>
    <w:rsid w:val="00652B1F"/>
    <w:rsid w:val="0065306F"/>
    <w:rsid w:val="00653DBF"/>
    <w:rsid w:val="00654141"/>
    <w:rsid w:val="00654F01"/>
    <w:rsid w:val="00655496"/>
    <w:rsid w:val="006565C9"/>
    <w:rsid w:val="00660E59"/>
    <w:rsid w:val="00662A79"/>
    <w:rsid w:val="00662F00"/>
    <w:rsid w:val="006643ED"/>
    <w:rsid w:val="00671882"/>
    <w:rsid w:val="00673AA1"/>
    <w:rsid w:val="00675742"/>
    <w:rsid w:val="00677249"/>
    <w:rsid w:val="006808CB"/>
    <w:rsid w:val="00681D98"/>
    <w:rsid w:val="00682B92"/>
    <w:rsid w:val="006874DE"/>
    <w:rsid w:val="00687F88"/>
    <w:rsid w:val="00690C51"/>
    <w:rsid w:val="006921F7"/>
    <w:rsid w:val="006943CB"/>
    <w:rsid w:val="00694F8B"/>
    <w:rsid w:val="0069582C"/>
    <w:rsid w:val="0069594F"/>
    <w:rsid w:val="00696AFD"/>
    <w:rsid w:val="006975A9"/>
    <w:rsid w:val="006A0318"/>
    <w:rsid w:val="006A099F"/>
    <w:rsid w:val="006A7D50"/>
    <w:rsid w:val="006A7D7F"/>
    <w:rsid w:val="006B379B"/>
    <w:rsid w:val="006C0D71"/>
    <w:rsid w:val="006C18C2"/>
    <w:rsid w:val="006C3258"/>
    <w:rsid w:val="006D2072"/>
    <w:rsid w:val="006D3D76"/>
    <w:rsid w:val="006D4BA7"/>
    <w:rsid w:val="006D616D"/>
    <w:rsid w:val="006D6388"/>
    <w:rsid w:val="006D684F"/>
    <w:rsid w:val="006E2268"/>
    <w:rsid w:val="006E2A5A"/>
    <w:rsid w:val="006E4802"/>
    <w:rsid w:val="006E549E"/>
    <w:rsid w:val="006E6B6C"/>
    <w:rsid w:val="006F4E8E"/>
    <w:rsid w:val="006F57B4"/>
    <w:rsid w:val="006F5C87"/>
    <w:rsid w:val="006F6D21"/>
    <w:rsid w:val="006F7D4D"/>
    <w:rsid w:val="0070038F"/>
    <w:rsid w:val="007004EC"/>
    <w:rsid w:val="0070175A"/>
    <w:rsid w:val="00701DBB"/>
    <w:rsid w:val="0070219B"/>
    <w:rsid w:val="00702F47"/>
    <w:rsid w:val="00705EBD"/>
    <w:rsid w:val="007063E2"/>
    <w:rsid w:val="0071058A"/>
    <w:rsid w:val="00711807"/>
    <w:rsid w:val="0071261F"/>
    <w:rsid w:val="007147CB"/>
    <w:rsid w:val="00717D57"/>
    <w:rsid w:val="00724359"/>
    <w:rsid w:val="0072452F"/>
    <w:rsid w:val="00725F47"/>
    <w:rsid w:val="00727EC0"/>
    <w:rsid w:val="0073249F"/>
    <w:rsid w:val="00732E29"/>
    <w:rsid w:val="00733C10"/>
    <w:rsid w:val="0073629A"/>
    <w:rsid w:val="00742255"/>
    <w:rsid w:val="00742349"/>
    <w:rsid w:val="00742A12"/>
    <w:rsid w:val="00743C19"/>
    <w:rsid w:val="00744D50"/>
    <w:rsid w:val="00744F74"/>
    <w:rsid w:val="00745035"/>
    <w:rsid w:val="00745F9F"/>
    <w:rsid w:val="0074673A"/>
    <w:rsid w:val="00747D4F"/>
    <w:rsid w:val="00750B45"/>
    <w:rsid w:val="00751CEE"/>
    <w:rsid w:val="00753771"/>
    <w:rsid w:val="00754CEA"/>
    <w:rsid w:val="007565F5"/>
    <w:rsid w:val="00756899"/>
    <w:rsid w:val="007650A4"/>
    <w:rsid w:val="007707AD"/>
    <w:rsid w:val="007708BE"/>
    <w:rsid w:val="00773072"/>
    <w:rsid w:val="00774708"/>
    <w:rsid w:val="007801F2"/>
    <w:rsid w:val="007813EF"/>
    <w:rsid w:val="00781660"/>
    <w:rsid w:val="00783979"/>
    <w:rsid w:val="007846DC"/>
    <w:rsid w:val="00786476"/>
    <w:rsid w:val="0079071A"/>
    <w:rsid w:val="00790E0B"/>
    <w:rsid w:val="0079123D"/>
    <w:rsid w:val="00792368"/>
    <w:rsid w:val="00793CFB"/>
    <w:rsid w:val="007948E6"/>
    <w:rsid w:val="00795843"/>
    <w:rsid w:val="007A19C5"/>
    <w:rsid w:val="007A282D"/>
    <w:rsid w:val="007A370C"/>
    <w:rsid w:val="007A372D"/>
    <w:rsid w:val="007A3CD7"/>
    <w:rsid w:val="007A5B47"/>
    <w:rsid w:val="007A5BEA"/>
    <w:rsid w:val="007A65DD"/>
    <w:rsid w:val="007A793D"/>
    <w:rsid w:val="007B01A6"/>
    <w:rsid w:val="007B0939"/>
    <w:rsid w:val="007B3F03"/>
    <w:rsid w:val="007B45F9"/>
    <w:rsid w:val="007B5360"/>
    <w:rsid w:val="007C42F8"/>
    <w:rsid w:val="007C4DF7"/>
    <w:rsid w:val="007C4EF2"/>
    <w:rsid w:val="007C511B"/>
    <w:rsid w:val="007C5DFC"/>
    <w:rsid w:val="007C5EA0"/>
    <w:rsid w:val="007C7342"/>
    <w:rsid w:val="007D22BB"/>
    <w:rsid w:val="007D2370"/>
    <w:rsid w:val="007D30A8"/>
    <w:rsid w:val="007D4146"/>
    <w:rsid w:val="007D489A"/>
    <w:rsid w:val="007D50EB"/>
    <w:rsid w:val="007E1172"/>
    <w:rsid w:val="007E34F1"/>
    <w:rsid w:val="007E5DDF"/>
    <w:rsid w:val="007E6297"/>
    <w:rsid w:val="007F0856"/>
    <w:rsid w:val="007F0B97"/>
    <w:rsid w:val="007F17A5"/>
    <w:rsid w:val="007F306C"/>
    <w:rsid w:val="007F4608"/>
    <w:rsid w:val="007F649E"/>
    <w:rsid w:val="007F7370"/>
    <w:rsid w:val="007F7460"/>
    <w:rsid w:val="00805AD1"/>
    <w:rsid w:val="008061EF"/>
    <w:rsid w:val="008109F2"/>
    <w:rsid w:val="00811F0A"/>
    <w:rsid w:val="0081610D"/>
    <w:rsid w:val="00816ACA"/>
    <w:rsid w:val="00816E3C"/>
    <w:rsid w:val="00817337"/>
    <w:rsid w:val="00826A86"/>
    <w:rsid w:val="00830236"/>
    <w:rsid w:val="00830BA2"/>
    <w:rsid w:val="00830C4E"/>
    <w:rsid w:val="0083126B"/>
    <w:rsid w:val="00832B80"/>
    <w:rsid w:val="008378C5"/>
    <w:rsid w:val="00842811"/>
    <w:rsid w:val="00842EC1"/>
    <w:rsid w:val="00844F24"/>
    <w:rsid w:val="00844FEA"/>
    <w:rsid w:val="00845636"/>
    <w:rsid w:val="00845BE3"/>
    <w:rsid w:val="00847596"/>
    <w:rsid w:val="00850C70"/>
    <w:rsid w:val="00850D8E"/>
    <w:rsid w:val="00852B02"/>
    <w:rsid w:val="00855CC0"/>
    <w:rsid w:val="00857378"/>
    <w:rsid w:val="00857D16"/>
    <w:rsid w:val="00860DB4"/>
    <w:rsid w:val="0086340B"/>
    <w:rsid w:val="00864D5F"/>
    <w:rsid w:val="008705E1"/>
    <w:rsid w:val="00873052"/>
    <w:rsid w:val="00873F9C"/>
    <w:rsid w:val="008770BD"/>
    <w:rsid w:val="008771F5"/>
    <w:rsid w:val="00880F19"/>
    <w:rsid w:val="00883930"/>
    <w:rsid w:val="00884C39"/>
    <w:rsid w:val="00884CF6"/>
    <w:rsid w:val="00885615"/>
    <w:rsid w:val="008865A1"/>
    <w:rsid w:val="008964A0"/>
    <w:rsid w:val="008A0233"/>
    <w:rsid w:val="008A0DED"/>
    <w:rsid w:val="008A2EC1"/>
    <w:rsid w:val="008A7264"/>
    <w:rsid w:val="008B0B82"/>
    <w:rsid w:val="008B4F5B"/>
    <w:rsid w:val="008B583C"/>
    <w:rsid w:val="008B6FE5"/>
    <w:rsid w:val="008B764F"/>
    <w:rsid w:val="008B7D32"/>
    <w:rsid w:val="008B7F05"/>
    <w:rsid w:val="008C0FC1"/>
    <w:rsid w:val="008C29A6"/>
    <w:rsid w:val="008C3F3E"/>
    <w:rsid w:val="008C440B"/>
    <w:rsid w:val="008C704E"/>
    <w:rsid w:val="008C7906"/>
    <w:rsid w:val="008C7B8D"/>
    <w:rsid w:val="008D0E53"/>
    <w:rsid w:val="008D362D"/>
    <w:rsid w:val="008D3F82"/>
    <w:rsid w:val="008D3FE7"/>
    <w:rsid w:val="008D434D"/>
    <w:rsid w:val="008D474E"/>
    <w:rsid w:val="008D5128"/>
    <w:rsid w:val="008D78F2"/>
    <w:rsid w:val="008E0A1E"/>
    <w:rsid w:val="008E0D82"/>
    <w:rsid w:val="008E1521"/>
    <w:rsid w:val="008E177C"/>
    <w:rsid w:val="008E340A"/>
    <w:rsid w:val="008E4443"/>
    <w:rsid w:val="008E6A83"/>
    <w:rsid w:val="008F4E36"/>
    <w:rsid w:val="008F78AE"/>
    <w:rsid w:val="0090160C"/>
    <w:rsid w:val="00902176"/>
    <w:rsid w:val="00903308"/>
    <w:rsid w:val="00903674"/>
    <w:rsid w:val="0090619D"/>
    <w:rsid w:val="009064AF"/>
    <w:rsid w:val="009079D0"/>
    <w:rsid w:val="009112F9"/>
    <w:rsid w:val="009121C8"/>
    <w:rsid w:val="009124EC"/>
    <w:rsid w:val="00912E65"/>
    <w:rsid w:val="0091514C"/>
    <w:rsid w:val="00921FB4"/>
    <w:rsid w:val="00930CAE"/>
    <w:rsid w:val="00933B15"/>
    <w:rsid w:val="00935965"/>
    <w:rsid w:val="0093758E"/>
    <w:rsid w:val="0094364D"/>
    <w:rsid w:val="00943F68"/>
    <w:rsid w:val="00951BD1"/>
    <w:rsid w:val="00952469"/>
    <w:rsid w:val="009531DE"/>
    <w:rsid w:val="00953C0F"/>
    <w:rsid w:val="0095641C"/>
    <w:rsid w:val="00956ECE"/>
    <w:rsid w:val="009574F6"/>
    <w:rsid w:val="00960341"/>
    <w:rsid w:val="00963751"/>
    <w:rsid w:val="0096464C"/>
    <w:rsid w:val="00965B23"/>
    <w:rsid w:val="0096601D"/>
    <w:rsid w:val="0096673E"/>
    <w:rsid w:val="0096701C"/>
    <w:rsid w:val="0096748F"/>
    <w:rsid w:val="0097167E"/>
    <w:rsid w:val="00971BC0"/>
    <w:rsid w:val="00972D10"/>
    <w:rsid w:val="00974D43"/>
    <w:rsid w:val="009755A3"/>
    <w:rsid w:val="009759C6"/>
    <w:rsid w:val="00975C57"/>
    <w:rsid w:val="00976738"/>
    <w:rsid w:val="0097698A"/>
    <w:rsid w:val="00976BDE"/>
    <w:rsid w:val="0098457C"/>
    <w:rsid w:val="009852BA"/>
    <w:rsid w:val="0098633F"/>
    <w:rsid w:val="009873E7"/>
    <w:rsid w:val="00990AB0"/>
    <w:rsid w:val="009916F1"/>
    <w:rsid w:val="00994999"/>
    <w:rsid w:val="00994FF3"/>
    <w:rsid w:val="00997199"/>
    <w:rsid w:val="0099772D"/>
    <w:rsid w:val="00997AB7"/>
    <w:rsid w:val="009A0C2C"/>
    <w:rsid w:val="009A2193"/>
    <w:rsid w:val="009A305A"/>
    <w:rsid w:val="009A5409"/>
    <w:rsid w:val="009A6100"/>
    <w:rsid w:val="009A7070"/>
    <w:rsid w:val="009B4487"/>
    <w:rsid w:val="009B7850"/>
    <w:rsid w:val="009B7B4D"/>
    <w:rsid w:val="009C2596"/>
    <w:rsid w:val="009C3911"/>
    <w:rsid w:val="009C42D8"/>
    <w:rsid w:val="009C4A1B"/>
    <w:rsid w:val="009D1005"/>
    <w:rsid w:val="009D16AF"/>
    <w:rsid w:val="009D7CB7"/>
    <w:rsid w:val="009D7DD3"/>
    <w:rsid w:val="009E01AE"/>
    <w:rsid w:val="009E3307"/>
    <w:rsid w:val="009E3B72"/>
    <w:rsid w:val="009E3D55"/>
    <w:rsid w:val="009F017D"/>
    <w:rsid w:val="009F4296"/>
    <w:rsid w:val="00A0096F"/>
    <w:rsid w:val="00A03968"/>
    <w:rsid w:val="00A05567"/>
    <w:rsid w:val="00A061A6"/>
    <w:rsid w:val="00A0771B"/>
    <w:rsid w:val="00A1096F"/>
    <w:rsid w:val="00A109D2"/>
    <w:rsid w:val="00A12102"/>
    <w:rsid w:val="00A1275F"/>
    <w:rsid w:val="00A14C60"/>
    <w:rsid w:val="00A21E22"/>
    <w:rsid w:val="00A32C5F"/>
    <w:rsid w:val="00A35924"/>
    <w:rsid w:val="00A35BB6"/>
    <w:rsid w:val="00A4032F"/>
    <w:rsid w:val="00A46F33"/>
    <w:rsid w:val="00A47380"/>
    <w:rsid w:val="00A50681"/>
    <w:rsid w:val="00A50793"/>
    <w:rsid w:val="00A5241E"/>
    <w:rsid w:val="00A54AEC"/>
    <w:rsid w:val="00A61C82"/>
    <w:rsid w:val="00A63215"/>
    <w:rsid w:val="00A63C80"/>
    <w:rsid w:val="00A67A12"/>
    <w:rsid w:val="00A7148A"/>
    <w:rsid w:val="00A71A19"/>
    <w:rsid w:val="00A73381"/>
    <w:rsid w:val="00A75C75"/>
    <w:rsid w:val="00A75D12"/>
    <w:rsid w:val="00A81B3C"/>
    <w:rsid w:val="00A83CE9"/>
    <w:rsid w:val="00A85A6A"/>
    <w:rsid w:val="00A86109"/>
    <w:rsid w:val="00A8644C"/>
    <w:rsid w:val="00A87D5A"/>
    <w:rsid w:val="00A93913"/>
    <w:rsid w:val="00A93D2C"/>
    <w:rsid w:val="00A97EC8"/>
    <w:rsid w:val="00AA1BC6"/>
    <w:rsid w:val="00AA336E"/>
    <w:rsid w:val="00AA4CC0"/>
    <w:rsid w:val="00AA5AFE"/>
    <w:rsid w:val="00AA5C0C"/>
    <w:rsid w:val="00AB096F"/>
    <w:rsid w:val="00AB1B50"/>
    <w:rsid w:val="00AB3028"/>
    <w:rsid w:val="00AB467E"/>
    <w:rsid w:val="00AB5034"/>
    <w:rsid w:val="00AC0876"/>
    <w:rsid w:val="00AC08DF"/>
    <w:rsid w:val="00AC10EE"/>
    <w:rsid w:val="00AC13E2"/>
    <w:rsid w:val="00AC245B"/>
    <w:rsid w:val="00AC2878"/>
    <w:rsid w:val="00AC595B"/>
    <w:rsid w:val="00AC6CFD"/>
    <w:rsid w:val="00AC7C64"/>
    <w:rsid w:val="00AD08AC"/>
    <w:rsid w:val="00AD279E"/>
    <w:rsid w:val="00AD2DE8"/>
    <w:rsid w:val="00AD4893"/>
    <w:rsid w:val="00AD6EAF"/>
    <w:rsid w:val="00AD7BDE"/>
    <w:rsid w:val="00AE16FA"/>
    <w:rsid w:val="00AE1955"/>
    <w:rsid w:val="00AE7FBB"/>
    <w:rsid w:val="00AF035C"/>
    <w:rsid w:val="00AF19CD"/>
    <w:rsid w:val="00AF35F2"/>
    <w:rsid w:val="00B013FF"/>
    <w:rsid w:val="00B063DE"/>
    <w:rsid w:val="00B06DA0"/>
    <w:rsid w:val="00B10E1A"/>
    <w:rsid w:val="00B11C55"/>
    <w:rsid w:val="00B12282"/>
    <w:rsid w:val="00B146F5"/>
    <w:rsid w:val="00B154D8"/>
    <w:rsid w:val="00B212AA"/>
    <w:rsid w:val="00B212D1"/>
    <w:rsid w:val="00B23397"/>
    <w:rsid w:val="00B244DF"/>
    <w:rsid w:val="00B24DFB"/>
    <w:rsid w:val="00B30FE4"/>
    <w:rsid w:val="00B31658"/>
    <w:rsid w:val="00B3207D"/>
    <w:rsid w:val="00B347D8"/>
    <w:rsid w:val="00B365C0"/>
    <w:rsid w:val="00B37908"/>
    <w:rsid w:val="00B42606"/>
    <w:rsid w:val="00B43359"/>
    <w:rsid w:val="00B47D78"/>
    <w:rsid w:val="00B51D5D"/>
    <w:rsid w:val="00B51EB7"/>
    <w:rsid w:val="00B538C9"/>
    <w:rsid w:val="00B5430A"/>
    <w:rsid w:val="00B5647B"/>
    <w:rsid w:val="00B6108F"/>
    <w:rsid w:val="00B62CDE"/>
    <w:rsid w:val="00B63F2D"/>
    <w:rsid w:val="00B65B2C"/>
    <w:rsid w:val="00B707E7"/>
    <w:rsid w:val="00B75475"/>
    <w:rsid w:val="00B7705A"/>
    <w:rsid w:val="00B86DE6"/>
    <w:rsid w:val="00B86EA1"/>
    <w:rsid w:val="00B9011F"/>
    <w:rsid w:val="00B9290D"/>
    <w:rsid w:val="00B95792"/>
    <w:rsid w:val="00B97116"/>
    <w:rsid w:val="00B97FBF"/>
    <w:rsid w:val="00BA256B"/>
    <w:rsid w:val="00BB32A7"/>
    <w:rsid w:val="00BB3CE2"/>
    <w:rsid w:val="00BB45EA"/>
    <w:rsid w:val="00BC08FD"/>
    <w:rsid w:val="00BC0911"/>
    <w:rsid w:val="00BC103B"/>
    <w:rsid w:val="00BC1A34"/>
    <w:rsid w:val="00BC2723"/>
    <w:rsid w:val="00BC68C9"/>
    <w:rsid w:val="00BC7729"/>
    <w:rsid w:val="00BD0396"/>
    <w:rsid w:val="00BD2923"/>
    <w:rsid w:val="00BD3D3F"/>
    <w:rsid w:val="00BD6070"/>
    <w:rsid w:val="00BE3EC9"/>
    <w:rsid w:val="00BE66D0"/>
    <w:rsid w:val="00BE69A1"/>
    <w:rsid w:val="00BE6B83"/>
    <w:rsid w:val="00BE7C82"/>
    <w:rsid w:val="00BF35CD"/>
    <w:rsid w:val="00BF7E84"/>
    <w:rsid w:val="00C00B97"/>
    <w:rsid w:val="00C01497"/>
    <w:rsid w:val="00C016C8"/>
    <w:rsid w:val="00C01A2D"/>
    <w:rsid w:val="00C0227F"/>
    <w:rsid w:val="00C03611"/>
    <w:rsid w:val="00C04074"/>
    <w:rsid w:val="00C055D2"/>
    <w:rsid w:val="00C076BB"/>
    <w:rsid w:val="00C10D7E"/>
    <w:rsid w:val="00C111D7"/>
    <w:rsid w:val="00C24BA5"/>
    <w:rsid w:val="00C24F31"/>
    <w:rsid w:val="00C323C5"/>
    <w:rsid w:val="00C378AC"/>
    <w:rsid w:val="00C41916"/>
    <w:rsid w:val="00C41BF0"/>
    <w:rsid w:val="00C4302C"/>
    <w:rsid w:val="00C4390A"/>
    <w:rsid w:val="00C47344"/>
    <w:rsid w:val="00C50F8E"/>
    <w:rsid w:val="00C539ED"/>
    <w:rsid w:val="00C53ABF"/>
    <w:rsid w:val="00C540F6"/>
    <w:rsid w:val="00C62743"/>
    <w:rsid w:val="00C63660"/>
    <w:rsid w:val="00C64055"/>
    <w:rsid w:val="00C64B18"/>
    <w:rsid w:val="00C64F51"/>
    <w:rsid w:val="00C65372"/>
    <w:rsid w:val="00C65FCA"/>
    <w:rsid w:val="00C66A5E"/>
    <w:rsid w:val="00C73882"/>
    <w:rsid w:val="00C77E31"/>
    <w:rsid w:val="00C874AA"/>
    <w:rsid w:val="00C911ED"/>
    <w:rsid w:val="00C91F1D"/>
    <w:rsid w:val="00C949E5"/>
    <w:rsid w:val="00C96C83"/>
    <w:rsid w:val="00CA20F7"/>
    <w:rsid w:val="00CA3A50"/>
    <w:rsid w:val="00CA51B1"/>
    <w:rsid w:val="00CA612F"/>
    <w:rsid w:val="00CA6456"/>
    <w:rsid w:val="00CA7D7C"/>
    <w:rsid w:val="00CB0A95"/>
    <w:rsid w:val="00CB34A8"/>
    <w:rsid w:val="00CC0BCA"/>
    <w:rsid w:val="00CC1BEF"/>
    <w:rsid w:val="00CC3A53"/>
    <w:rsid w:val="00CC5377"/>
    <w:rsid w:val="00CC7B06"/>
    <w:rsid w:val="00CD21B1"/>
    <w:rsid w:val="00CD56A5"/>
    <w:rsid w:val="00CE2D0C"/>
    <w:rsid w:val="00CF3D01"/>
    <w:rsid w:val="00CF501D"/>
    <w:rsid w:val="00CF552E"/>
    <w:rsid w:val="00CF7101"/>
    <w:rsid w:val="00D0028D"/>
    <w:rsid w:val="00D02BA5"/>
    <w:rsid w:val="00D066BE"/>
    <w:rsid w:val="00D11300"/>
    <w:rsid w:val="00D11879"/>
    <w:rsid w:val="00D137C6"/>
    <w:rsid w:val="00D1452D"/>
    <w:rsid w:val="00D14561"/>
    <w:rsid w:val="00D14C76"/>
    <w:rsid w:val="00D16096"/>
    <w:rsid w:val="00D16A79"/>
    <w:rsid w:val="00D17D02"/>
    <w:rsid w:val="00D20709"/>
    <w:rsid w:val="00D20C59"/>
    <w:rsid w:val="00D214EF"/>
    <w:rsid w:val="00D2374D"/>
    <w:rsid w:val="00D2440B"/>
    <w:rsid w:val="00D25069"/>
    <w:rsid w:val="00D2730B"/>
    <w:rsid w:val="00D33158"/>
    <w:rsid w:val="00D34695"/>
    <w:rsid w:val="00D34E03"/>
    <w:rsid w:val="00D40AA2"/>
    <w:rsid w:val="00D41197"/>
    <w:rsid w:val="00D4252F"/>
    <w:rsid w:val="00D47EED"/>
    <w:rsid w:val="00D504EE"/>
    <w:rsid w:val="00D57DD1"/>
    <w:rsid w:val="00D61DAC"/>
    <w:rsid w:val="00D6213F"/>
    <w:rsid w:val="00D62856"/>
    <w:rsid w:val="00D64104"/>
    <w:rsid w:val="00D645D7"/>
    <w:rsid w:val="00D67CC5"/>
    <w:rsid w:val="00D7162B"/>
    <w:rsid w:val="00D72C82"/>
    <w:rsid w:val="00D74ADD"/>
    <w:rsid w:val="00D7723B"/>
    <w:rsid w:val="00D77A46"/>
    <w:rsid w:val="00D82E6D"/>
    <w:rsid w:val="00D8308A"/>
    <w:rsid w:val="00D83815"/>
    <w:rsid w:val="00D83F10"/>
    <w:rsid w:val="00D8461D"/>
    <w:rsid w:val="00D866A8"/>
    <w:rsid w:val="00D87243"/>
    <w:rsid w:val="00DA0A32"/>
    <w:rsid w:val="00DA0A37"/>
    <w:rsid w:val="00DA0D9D"/>
    <w:rsid w:val="00DA10C4"/>
    <w:rsid w:val="00DA2E40"/>
    <w:rsid w:val="00DA460F"/>
    <w:rsid w:val="00DA5400"/>
    <w:rsid w:val="00DB12B3"/>
    <w:rsid w:val="00DB20E8"/>
    <w:rsid w:val="00DB3E2B"/>
    <w:rsid w:val="00DB65C2"/>
    <w:rsid w:val="00DB7965"/>
    <w:rsid w:val="00DC0164"/>
    <w:rsid w:val="00DD1677"/>
    <w:rsid w:val="00DD23A2"/>
    <w:rsid w:val="00DD268C"/>
    <w:rsid w:val="00DD3382"/>
    <w:rsid w:val="00DD3C60"/>
    <w:rsid w:val="00DE17E2"/>
    <w:rsid w:val="00DE29B4"/>
    <w:rsid w:val="00DE2EF1"/>
    <w:rsid w:val="00DE4D34"/>
    <w:rsid w:val="00DE5AC1"/>
    <w:rsid w:val="00DE72E0"/>
    <w:rsid w:val="00DE7BF1"/>
    <w:rsid w:val="00DF0609"/>
    <w:rsid w:val="00DF07BD"/>
    <w:rsid w:val="00DF0ECD"/>
    <w:rsid w:val="00DF1265"/>
    <w:rsid w:val="00DF426F"/>
    <w:rsid w:val="00DF5360"/>
    <w:rsid w:val="00DF53AC"/>
    <w:rsid w:val="00DF5523"/>
    <w:rsid w:val="00E0105F"/>
    <w:rsid w:val="00E05041"/>
    <w:rsid w:val="00E05817"/>
    <w:rsid w:val="00E06855"/>
    <w:rsid w:val="00E0700C"/>
    <w:rsid w:val="00E123D9"/>
    <w:rsid w:val="00E140FA"/>
    <w:rsid w:val="00E15291"/>
    <w:rsid w:val="00E2332C"/>
    <w:rsid w:val="00E24664"/>
    <w:rsid w:val="00E26E88"/>
    <w:rsid w:val="00E36616"/>
    <w:rsid w:val="00E375A7"/>
    <w:rsid w:val="00E3784A"/>
    <w:rsid w:val="00E46BEE"/>
    <w:rsid w:val="00E5307B"/>
    <w:rsid w:val="00E54321"/>
    <w:rsid w:val="00E6071A"/>
    <w:rsid w:val="00E60F2A"/>
    <w:rsid w:val="00E629C3"/>
    <w:rsid w:val="00E64226"/>
    <w:rsid w:val="00E66D3D"/>
    <w:rsid w:val="00E715C6"/>
    <w:rsid w:val="00E72DA3"/>
    <w:rsid w:val="00E760F8"/>
    <w:rsid w:val="00E8383E"/>
    <w:rsid w:val="00E87C54"/>
    <w:rsid w:val="00E90FAD"/>
    <w:rsid w:val="00E917D4"/>
    <w:rsid w:val="00E92C08"/>
    <w:rsid w:val="00E938AD"/>
    <w:rsid w:val="00E93F98"/>
    <w:rsid w:val="00E9504B"/>
    <w:rsid w:val="00EA1B90"/>
    <w:rsid w:val="00EA209C"/>
    <w:rsid w:val="00EA294B"/>
    <w:rsid w:val="00EA2A48"/>
    <w:rsid w:val="00EA4700"/>
    <w:rsid w:val="00EA5C98"/>
    <w:rsid w:val="00EA73BA"/>
    <w:rsid w:val="00EA7D58"/>
    <w:rsid w:val="00EB4094"/>
    <w:rsid w:val="00EB463B"/>
    <w:rsid w:val="00EB539F"/>
    <w:rsid w:val="00EB6EA4"/>
    <w:rsid w:val="00EB7310"/>
    <w:rsid w:val="00EC0EA6"/>
    <w:rsid w:val="00EC1C5F"/>
    <w:rsid w:val="00EC21D0"/>
    <w:rsid w:val="00EC290F"/>
    <w:rsid w:val="00EC4304"/>
    <w:rsid w:val="00EC501A"/>
    <w:rsid w:val="00EC54F1"/>
    <w:rsid w:val="00EC71D6"/>
    <w:rsid w:val="00EC7257"/>
    <w:rsid w:val="00ED014E"/>
    <w:rsid w:val="00ED2A67"/>
    <w:rsid w:val="00ED2CF6"/>
    <w:rsid w:val="00ED4623"/>
    <w:rsid w:val="00EE0213"/>
    <w:rsid w:val="00EE04AB"/>
    <w:rsid w:val="00EE1AED"/>
    <w:rsid w:val="00EE3FCC"/>
    <w:rsid w:val="00EF079D"/>
    <w:rsid w:val="00EF0904"/>
    <w:rsid w:val="00EF3186"/>
    <w:rsid w:val="00EF6CF3"/>
    <w:rsid w:val="00EF7CC1"/>
    <w:rsid w:val="00F00102"/>
    <w:rsid w:val="00F0059C"/>
    <w:rsid w:val="00F006E5"/>
    <w:rsid w:val="00F01606"/>
    <w:rsid w:val="00F01A55"/>
    <w:rsid w:val="00F024B6"/>
    <w:rsid w:val="00F103C1"/>
    <w:rsid w:val="00F11625"/>
    <w:rsid w:val="00F2042A"/>
    <w:rsid w:val="00F22C55"/>
    <w:rsid w:val="00F22D62"/>
    <w:rsid w:val="00F24B31"/>
    <w:rsid w:val="00F256DA"/>
    <w:rsid w:val="00F25F77"/>
    <w:rsid w:val="00F314F7"/>
    <w:rsid w:val="00F31B06"/>
    <w:rsid w:val="00F31FD4"/>
    <w:rsid w:val="00F323B6"/>
    <w:rsid w:val="00F324D3"/>
    <w:rsid w:val="00F32B5C"/>
    <w:rsid w:val="00F32FBB"/>
    <w:rsid w:val="00F32FD4"/>
    <w:rsid w:val="00F33F47"/>
    <w:rsid w:val="00F34485"/>
    <w:rsid w:val="00F35332"/>
    <w:rsid w:val="00F42042"/>
    <w:rsid w:val="00F42078"/>
    <w:rsid w:val="00F43D3B"/>
    <w:rsid w:val="00F43F1C"/>
    <w:rsid w:val="00F46535"/>
    <w:rsid w:val="00F46706"/>
    <w:rsid w:val="00F46FA8"/>
    <w:rsid w:val="00F47016"/>
    <w:rsid w:val="00F47262"/>
    <w:rsid w:val="00F50856"/>
    <w:rsid w:val="00F50FA7"/>
    <w:rsid w:val="00F52A83"/>
    <w:rsid w:val="00F545D4"/>
    <w:rsid w:val="00F54610"/>
    <w:rsid w:val="00F55A92"/>
    <w:rsid w:val="00F55D0B"/>
    <w:rsid w:val="00F5607E"/>
    <w:rsid w:val="00F57FE2"/>
    <w:rsid w:val="00F616F3"/>
    <w:rsid w:val="00F62E90"/>
    <w:rsid w:val="00F62FA8"/>
    <w:rsid w:val="00F63772"/>
    <w:rsid w:val="00F64538"/>
    <w:rsid w:val="00F70921"/>
    <w:rsid w:val="00F716C0"/>
    <w:rsid w:val="00F74AA9"/>
    <w:rsid w:val="00F74D80"/>
    <w:rsid w:val="00F83ABA"/>
    <w:rsid w:val="00F8586F"/>
    <w:rsid w:val="00F87D75"/>
    <w:rsid w:val="00F9028E"/>
    <w:rsid w:val="00F91B9E"/>
    <w:rsid w:val="00F921B6"/>
    <w:rsid w:val="00F93F4E"/>
    <w:rsid w:val="00F94746"/>
    <w:rsid w:val="00F95912"/>
    <w:rsid w:val="00F973AD"/>
    <w:rsid w:val="00FA08B2"/>
    <w:rsid w:val="00FA1382"/>
    <w:rsid w:val="00FA1F9F"/>
    <w:rsid w:val="00FA39B9"/>
    <w:rsid w:val="00FA3EA0"/>
    <w:rsid w:val="00FA4336"/>
    <w:rsid w:val="00FA4396"/>
    <w:rsid w:val="00FB2162"/>
    <w:rsid w:val="00FB2F62"/>
    <w:rsid w:val="00FB34BB"/>
    <w:rsid w:val="00FB5169"/>
    <w:rsid w:val="00FB6927"/>
    <w:rsid w:val="00FB6E19"/>
    <w:rsid w:val="00FB7608"/>
    <w:rsid w:val="00FC4AB6"/>
    <w:rsid w:val="00FC4B8E"/>
    <w:rsid w:val="00FD14E3"/>
    <w:rsid w:val="00FD39A6"/>
    <w:rsid w:val="00FD74FF"/>
    <w:rsid w:val="00FE0C00"/>
    <w:rsid w:val="00FE13F8"/>
    <w:rsid w:val="00FE191D"/>
    <w:rsid w:val="00FE25C7"/>
    <w:rsid w:val="00FE29D8"/>
    <w:rsid w:val="00FE333D"/>
    <w:rsid w:val="00FE3378"/>
    <w:rsid w:val="00FE33D1"/>
    <w:rsid w:val="00FE60CB"/>
    <w:rsid w:val="00FE744D"/>
    <w:rsid w:val="00FE7699"/>
    <w:rsid w:val="00FF0D44"/>
    <w:rsid w:val="00FF0F91"/>
    <w:rsid w:val="00FF4F83"/>
    <w:rsid w:val="00FF683A"/>
    <w:rsid w:val="0157C003"/>
    <w:rsid w:val="01D92AFC"/>
    <w:rsid w:val="02CC5E70"/>
    <w:rsid w:val="03B65C4B"/>
    <w:rsid w:val="040D0ABB"/>
    <w:rsid w:val="04A1A725"/>
    <w:rsid w:val="04DCF222"/>
    <w:rsid w:val="04F50912"/>
    <w:rsid w:val="0626C4B3"/>
    <w:rsid w:val="06BECFB5"/>
    <w:rsid w:val="07B4AC27"/>
    <w:rsid w:val="08205ABB"/>
    <w:rsid w:val="082F84CB"/>
    <w:rsid w:val="08D3C8E2"/>
    <w:rsid w:val="09AB71EC"/>
    <w:rsid w:val="09E429F5"/>
    <w:rsid w:val="0ADE41A6"/>
    <w:rsid w:val="0B4D8F43"/>
    <w:rsid w:val="0C8275E6"/>
    <w:rsid w:val="0E3609FF"/>
    <w:rsid w:val="0E5B5DE4"/>
    <w:rsid w:val="0E67D1F6"/>
    <w:rsid w:val="0E7EE30F"/>
    <w:rsid w:val="0EEFF037"/>
    <w:rsid w:val="0F475484"/>
    <w:rsid w:val="118A04E4"/>
    <w:rsid w:val="11CB6AE6"/>
    <w:rsid w:val="13490FBA"/>
    <w:rsid w:val="13504EE5"/>
    <w:rsid w:val="1366E6AE"/>
    <w:rsid w:val="136FCEFA"/>
    <w:rsid w:val="1370D1E8"/>
    <w:rsid w:val="1374392B"/>
    <w:rsid w:val="142DF15B"/>
    <w:rsid w:val="14A97D9E"/>
    <w:rsid w:val="14BDFB13"/>
    <w:rsid w:val="151DBF49"/>
    <w:rsid w:val="1724A4EF"/>
    <w:rsid w:val="1740A033"/>
    <w:rsid w:val="1836818E"/>
    <w:rsid w:val="1897191B"/>
    <w:rsid w:val="1924084C"/>
    <w:rsid w:val="1AD194A5"/>
    <w:rsid w:val="1BB3539F"/>
    <w:rsid w:val="1C1E91B4"/>
    <w:rsid w:val="1C5270ED"/>
    <w:rsid w:val="1C92790D"/>
    <w:rsid w:val="1D56DB5C"/>
    <w:rsid w:val="1EE0185D"/>
    <w:rsid w:val="1EFAEAA3"/>
    <w:rsid w:val="1F40D0C1"/>
    <w:rsid w:val="20187A10"/>
    <w:rsid w:val="202095CA"/>
    <w:rsid w:val="2043C469"/>
    <w:rsid w:val="20866ED0"/>
    <w:rsid w:val="213357C6"/>
    <w:rsid w:val="2261D94B"/>
    <w:rsid w:val="237EE08C"/>
    <w:rsid w:val="23B5D6A4"/>
    <w:rsid w:val="24516DE2"/>
    <w:rsid w:val="24A002EE"/>
    <w:rsid w:val="24AD621F"/>
    <w:rsid w:val="25B4B47B"/>
    <w:rsid w:val="27563455"/>
    <w:rsid w:val="29227788"/>
    <w:rsid w:val="2AF2FDC2"/>
    <w:rsid w:val="2B70A7FC"/>
    <w:rsid w:val="2BB72209"/>
    <w:rsid w:val="2BCB8C34"/>
    <w:rsid w:val="2C459DCB"/>
    <w:rsid w:val="2EE1A58F"/>
    <w:rsid w:val="2F519B47"/>
    <w:rsid w:val="2FDD4E92"/>
    <w:rsid w:val="33F26D3C"/>
    <w:rsid w:val="350EF68F"/>
    <w:rsid w:val="3598D35A"/>
    <w:rsid w:val="36161CA0"/>
    <w:rsid w:val="36627108"/>
    <w:rsid w:val="391C4ABE"/>
    <w:rsid w:val="39570180"/>
    <w:rsid w:val="3A696BCB"/>
    <w:rsid w:val="3A767D60"/>
    <w:rsid w:val="3AC2FBAD"/>
    <w:rsid w:val="3B180D51"/>
    <w:rsid w:val="3BDF0ABC"/>
    <w:rsid w:val="3C07E888"/>
    <w:rsid w:val="3CFEEB19"/>
    <w:rsid w:val="3E782D11"/>
    <w:rsid w:val="3FFFAD2A"/>
    <w:rsid w:val="406D3F21"/>
    <w:rsid w:val="41432D23"/>
    <w:rsid w:val="427D81F7"/>
    <w:rsid w:val="42DDB624"/>
    <w:rsid w:val="4419077C"/>
    <w:rsid w:val="44E010DC"/>
    <w:rsid w:val="45852EF5"/>
    <w:rsid w:val="4595AB39"/>
    <w:rsid w:val="4657A6A2"/>
    <w:rsid w:val="46E9F7C0"/>
    <w:rsid w:val="47CB4899"/>
    <w:rsid w:val="48062D8A"/>
    <w:rsid w:val="48683476"/>
    <w:rsid w:val="4CEEF4DA"/>
    <w:rsid w:val="4CF0FA0B"/>
    <w:rsid w:val="4D325485"/>
    <w:rsid w:val="4D35D37D"/>
    <w:rsid w:val="4DFBBD1D"/>
    <w:rsid w:val="4F64F77D"/>
    <w:rsid w:val="4FE70F0C"/>
    <w:rsid w:val="4FE8F680"/>
    <w:rsid w:val="507610B2"/>
    <w:rsid w:val="5230654A"/>
    <w:rsid w:val="531758E0"/>
    <w:rsid w:val="53A819FE"/>
    <w:rsid w:val="53CC35AB"/>
    <w:rsid w:val="542B1757"/>
    <w:rsid w:val="5626D722"/>
    <w:rsid w:val="5760C6C9"/>
    <w:rsid w:val="582BDFE1"/>
    <w:rsid w:val="589FA6CE"/>
    <w:rsid w:val="58BEC640"/>
    <w:rsid w:val="593D7723"/>
    <w:rsid w:val="5A02E0F4"/>
    <w:rsid w:val="5A48BDF0"/>
    <w:rsid w:val="5B41698E"/>
    <w:rsid w:val="5B41ED95"/>
    <w:rsid w:val="5B493952"/>
    <w:rsid w:val="5C22BB73"/>
    <w:rsid w:val="5C57F474"/>
    <w:rsid w:val="5D65D929"/>
    <w:rsid w:val="5DC9263C"/>
    <w:rsid w:val="5F955CFD"/>
    <w:rsid w:val="601BD3A2"/>
    <w:rsid w:val="60661F96"/>
    <w:rsid w:val="63BFECA0"/>
    <w:rsid w:val="63D30CE0"/>
    <w:rsid w:val="65245358"/>
    <w:rsid w:val="68EEDA52"/>
    <w:rsid w:val="69C191EC"/>
    <w:rsid w:val="6A2F2E24"/>
    <w:rsid w:val="6A730B55"/>
    <w:rsid w:val="6AA337BC"/>
    <w:rsid w:val="6C3F081D"/>
    <w:rsid w:val="6C797A19"/>
    <w:rsid w:val="6EF593BA"/>
    <w:rsid w:val="6F466746"/>
    <w:rsid w:val="6F5613FA"/>
    <w:rsid w:val="6FE3F77A"/>
    <w:rsid w:val="6FF6623A"/>
    <w:rsid w:val="7186F4A7"/>
    <w:rsid w:val="731168A2"/>
    <w:rsid w:val="74074EFD"/>
    <w:rsid w:val="74934A26"/>
    <w:rsid w:val="771769A1"/>
    <w:rsid w:val="779F094F"/>
    <w:rsid w:val="77F518ED"/>
    <w:rsid w:val="796CB17B"/>
    <w:rsid w:val="7A24073D"/>
    <w:rsid w:val="7AB8F51D"/>
    <w:rsid w:val="7C3F1C9F"/>
    <w:rsid w:val="7D1A50F2"/>
    <w:rsid w:val="7D3CFFC6"/>
    <w:rsid w:val="7D72D349"/>
    <w:rsid w:val="7EB1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4337"/>
  <w15:docId w15:val="{C15FC3E0-9305-42FC-BDC1-B083E956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E4"/>
    <w:pPr>
      <w:spacing w:before="60" w:after="120" w:line="240" w:lineRule="auto"/>
      <w:ind w:left="288" w:hanging="288"/>
    </w:pPr>
    <w:rPr>
      <w:sz w:val="24"/>
    </w:rPr>
  </w:style>
  <w:style w:type="paragraph" w:styleId="Heading1">
    <w:name w:val="heading 1"/>
    <w:basedOn w:val="Normal"/>
    <w:next w:val="Normal"/>
    <w:link w:val="Heading1Char"/>
    <w:uiPriority w:val="1"/>
    <w:qFormat/>
    <w:rsid w:val="00A50681"/>
    <w:pPr>
      <w:keepNext/>
      <w:keepLines/>
      <w:pBdr>
        <w:bottom w:val="double" w:sz="4" w:space="1" w:color="auto"/>
      </w:pBdr>
      <w:spacing w:before="240" w:after="240" w:line="259" w:lineRule="auto"/>
      <w:outlineLvl w:val="0"/>
    </w:pPr>
    <w:rPr>
      <w:rFonts w:ascii="Calibri" w:eastAsiaTheme="majorEastAsia" w:hAnsi="Calibri" w:cs="Calibri Light"/>
      <w:smallCaps/>
      <w:color w:val="4F81BD" w:themeColor="accent1"/>
      <w:sz w:val="40"/>
      <w:szCs w:val="32"/>
    </w:rPr>
  </w:style>
  <w:style w:type="paragraph" w:styleId="Heading2">
    <w:name w:val="heading 2"/>
    <w:basedOn w:val="Normal"/>
    <w:next w:val="Normal"/>
    <w:link w:val="Heading2Char"/>
    <w:uiPriority w:val="1"/>
    <w:unhideWhenUsed/>
    <w:qFormat/>
    <w:rsid w:val="00E6071A"/>
    <w:pPr>
      <w:keepNext/>
      <w:keepLines/>
      <w:spacing w:before="120" w:after="0"/>
      <w:outlineLvl w:val="1"/>
    </w:pPr>
    <w:rPr>
      <w:rFonts w:ascii="Calibri" w:eastAsiaTheme="majorEastAsia" w:hAnsi="Calibri" w:cs="Calibri"/>
      <w:b/>
      <w:sz w:val="32"/>
      <w:szCs w:val="26"/>
      <w:u w:val="single"/>
    </w:rPr>
  </w:style>
  <w:style w:type="paragraph" w:styleId="Heading3">
    <w:name w:val="heading 3"/>
    <w:basedOn w:val="Normal"/>
    <w:next w:val="Normal"/>
    <w:link w:val="Heading3Char"/>
    <w:uiPriority w:val="9"/>
    <w:unhideWhenUsed/>
    <w:qFormat/>
    <w:rsid w:val="00842811"/>
    <w:pPr>
      <w:outlineLvl w:val="2"/>
    </w:pPr>
    <w:rPr>
      <w:rFonts w:cstheme="minorHAnsi"/>
      <w:b/>
      <w:bCs/>
      <w:sz w:val="26"/>
      <w:szCs w:val="26"/>
    </w:rPr>
  </w:style>
  <w:style w:type="paragraph" w:styleId="Heading4">
    <w:name w:val="heading 4"/>
    <w:basedOn w:val="Normal"/>
    <w:next w:val="Normal"/>
    <w:link w:val="Heading4Char"/>
    <w:uiPriority w:val="9"/>
    <w:unhideWhenUsed/>
    <w:qFormat/>
    <w:rsid w:val="000026B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F9F"/>
    <w:rPr>
      <w:color w:val="0000FF" w:themeColor="hyperlink"/>
      <w:u w:val="single"/>
    </w:rPr>
  </w:style>
  <w:style w:type="character" w:styleId="CommentReference">
    <w:name w:val="annotation reference"/>
    <w:basedOn w:val="DefaultParagraphFont"/>
    <w:uiPriority w:val="99"/>
    <w:semiHidden/>
    <w:unhideWhenUsed/>
    <w:rsid w:val="00E0105F"/>
    <w:rPr>
      <w:sz w:val="16"/>
      <w:szCs w:val="16"/>
    </w:rPr>
  </w:style>
  <w:style w:type="paragraph" w:styleId="CommentText">
    <w:name w:val="annotation text"/>
    <w:basedOn w:val="Normal"/>
    <w:link w:val="CommentTextChar"/>
    <w:uiPriority w:val="99"/>
    <w:semiHidden/>
    <w:unhideWhenUsed/>
    <w:rsid w:val="00E0105F"/>
    <w:rPr>
      <w:sz w:val="20"/>
      <w:szCs w:val="20"/>
    </w:rPr>
  </w:style>
  <w:style w:type="character" w:customStyle="1" w:styleId="CommentTextChar">
    <w:name w:val="Comment Text Char"/>
    <w:basedOn w:val="DefaultParagraphFont"/>
    <w:link w:val="CommentText"/>
    <w:uiPriority w:val="99"/>
    <w:semiHidden/>
    <w:rsid w:val="00E0105F"/>
    <w:rPr>
      <w:sz w:val="20"/>
      <w:szCs w:val="20"/>
    </w:rPr>
  </w:style>
  <w:style w:type="paragraph" w:styleId="CommentSubject">
    <w:name w:val="annotation subject"/>
    <w:basedOn w:val="CommentText"/>
    <w:next w:val="CommentText"/>
    <w:link w:val="CommentSubjectChar"/>
    <w:uiPriority w:val="99"/>
    <w:semiHidden/>
    <w:unhideWhenUsed/>
    <w:rsid w:val="00E0105F"/>
    <w:rPr>
      <w:b/>
      <w:bCs/>
    </w:rPr>
  </w:style>
  <w:style w:type="character" w:customStyle="1" w:styleId="CommentSubjectChar">
    <w:name w:val="Comment Subject Char"/>
    <w:basedOn w:val="CommentTextChar"/>
    <w:link w:val="CommentSubject"/>
    <w:uiPriority w:val="99"/>
    <w:semiHidden/>
    <w:rsid w:val="00E0105F"/>
    <w:rPr>
      <w:b/>
      <w:bCs/>
      <w:sz w:val="20"/>
      <w:szCs w:val="20"/>
    </w:rPr>
  </w:style>
  <w:style w:type="paragraph" w:styleId="BalloonText">
    <w:name w:val="Balloon Text"/>
    <w:basedOn w:val="Normal"/>
    <w:link w:val="BalloonTextChar"/>
    <w:uiPriority w:val="99"/>
    <w:semiHidden/>
    <w:unhideWhenUsed/>
    <w:rsid w:val="00E010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05F"/>
    <w:rPr>
      <w:rFonts w:ascii="Tahoma" w:hAnsi="Tahoma" w:cs="Tahoma"/>
      <w:sz w:val="16"/>
      <w:szCs w:val="16"/>
    </w:rPr>
  </w:style>
  <w:style w:type="paragraph" w:styleId="ListParagraph">
    <w:name w:val="List Paragraph"/>
    <w:basedOn w:val="Normal"/>
    <w:uiPriority w:val="34"/>
    <w:qFormat/>
    <w:rsid w:val="005D1BE6"/>
    <w:pPr>
      <w:ind w:left="720"/>
      <w:contextualSpacing/>
    </w:pPr>
  </w:style>
  <w:style w:type="table" w:styleId="TableGrid">
    <w:name w:val="Table Grid"/>
    <w:basedOn w:val="TableNormal"/>
    <w:uiPriority w:val="59"/>
    <w:rsid w:val="00DB7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2017C"/>
    <w:pPr>
      <w:widowControl w:val="0"/>
      <w:autoSpaceDE w:val="0"/>
      <w:autoSpaceDN w:val="0"/>
      <w:spacing w:after="0"/>
    </w:pPr>
    <w:rPr>
      <w:rFonts w:ascii="Calibri" w:eastAsia="Calibri" w:hAnsi="Calibri" w:cs="Calibri"/>
    </w:rPr>
  </w:style>
  <w:style w:type="paragraph" w:styleId="Title">
    <w:name w:val="Title"/>
    <w:basedOn w:val="Normal"/>
    <w:next w:val="Normal"/>
    <w:link w:val="TitleChar"/>
    <w:uiPriority w:val="10"/>
    <w:qFormat/>
    <w:rsid w:val="008A2EC1"/>
    <w:pPr>
      <w:spacing w:after="240"/>
      <w:contextualSpacing/>
    </w:pPr>
    <w:rPr>
      <w:rFonts w:ascii="Calibri Light" w:eastAsiaTheme="majorEastAsia" w:hAnsi="Calibri Light" w:cs="Calibri Light"/>
      <w:spacing w:val="-10"/>
      <w:kern w:val="28"/>
      <w:sz w:val="56"/>
      <w:szCs w:val="56"/>
    </w:rPr>
  </w:style>
  <w:style w:type="character" w:customStyle="1" w:styleId="TitleChar">
    <w:name w:val="Title Char"/>
    <w:basedOn w:val="DefaultParagraphFont"/>
    <w:link w:val="Title"/>
    <w:uiPriority w:val="10"/>
    <w:rsid w:val="008A2EC1"/>
    <w:rPr>
      <w:rFonts w:ascii="Calibri Light" w:eastAsiaTheme="majorEastAsia" w:hAnsi="Calibri Light" w:cs="Calibri Light"/>
      <w:spacing w:val="-10"/>
      <w:kern w:val="28"/>
      <w:sz w:val="56"/>
      <w:szCs w:val="56"/>
    </w:rPr>
  </w:style>
  <w:style w:type="paragraph" w:styleId="EndnoteText">
    <w:name w:val="endnote text"/>
    <w:basedOn w:val="Normal"/>
    <w:link w:val="EndnoteTextChar"/>
    <w:uiPriority w:val="99"/>
    <w:semiHidden/>
    <w:unhideWhenUsed/>
    <w:rsid w:val="00F25F77"/>
    <w:pPr>
      <w:spacing w:after="0"/>
    </w:pPr>
    <w:rPr>
      <w:sz w:val="20"/>
      <w:szCs w:val="20"/>
    </w:rPr>
  </w:style>
  <w:style w:type="character" w:customStyle="1" w:styleId="EndnoteTextChar">
    <w:name w:val="Endnote Text Char"/>
    <w:basedOn w:val="DefaultParagraphFont"/>
    <w:link w:val="EndnoteText"/>
    <w:uiPriority w:val="99"/>
    <w:semiHidden/>
    <w:rsid w:val="00F25F77"/>
    <w:rPr>
      <w:sz w:val="20"/>
      <w:szCs w:val="20"/>
    </w:rPr>
  </w:style>
  <w:style w:type="character" w:styleId="EndnoteReference">
    <w:name w:val="endnote reference"/>
    <w:basedOn w:val="DefaultParagraphFont"/>
    <w:uiPriority w:val="99"/>
    <w:semiHidden/>
    <w:unhideWhenUsed/>
    <w:rsid w:val="00F25F77"/>
    <w:rPr>
      <w:vertAlign w:val="superscript"/>
    </w:rPr>
  </w:style>
  <w:style w:type="character" w:customStyle="1" w:styleId="Heading1Char">
    <w:name w:val="Heading 1 Char"/>
    <w:basedOn w:val="DefaultParagraphFont"/>
    <w:link w:val="Heading1"/>
    <w:uiPriority w:val="9"/>
    <w:rsid w:val="00A50681"/>
    <w:rPr>
      <w:rFonts w:ascii="Calibri" w:eastAsiaTheme="majorEastAsia" w:hAnsi="Calibri" w:cs="Calibri Light"/>
      <w:smallCaps/>
      <w:color w:val="4F81BD" w:themeColor="accent1"/>
      <w:sz w:val="40"/>
      <w:szCs w:val="32"/>
    </w:rPr>
  </w:style>
  <w:style w:type="table" w:styleId="GridTable4">
    <w:name w:val="Grid Table 4"/>
    <w:basedOn w:val="TableNormal"/>
    <w:uiPriority w:val="49"/>
    <w:rsid w:val="006E5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E6071A"/>
    <w:rPr>
      <w:rFonts w:ascii="Calibri" w:eastAsiaTheme="majorEastAsia" w:hAnsi="Calibri" w:cs="Calibri"/>
      <w:b/>
      <w:sz w:val="32"/>
      <w:szCs w:val="26"/>
      <w:u w:val="single"/>
    </w:rPr>
  </w:style>
  <w:style w:type="paragraph" w:styleId="Header">
    <w:name w:val="header"/>
    <w:basedOn w:val="Normal"/>
    <w:link w:val="HeaderChar"/>
    <w:uiPriority w:val="99"/>
    <w:unhideWhenUsed/>
    <w:rsid w:val="00284BE9"/>
    <w:pPr>
      <w:tabs>
        <w:tab w:val="center" w:pos="4680"/>
        <w:tab w:val="right" w:pos="9360"/>
      </w:tabs>
      <w:spacing w:after="0"/>
    </w:pPr>
  </w:style>
  <w:style w:type="character" w:customStyle="1" w:styleId="HeaderChar">
    <w:name w:val="Header Char"/>
    <w:basedOn w:val="DefaultParagraphFont"/>
    <w:link w:val="Header"/>
    <w:uiPriority w:val="99"/>
    <w:rsid w:val="00284BE9"/>
  </w:style>
  <w:style w:type="paragraph" w:styleId="Footer">
    <w:name w:val="footer"/>
    <w:basedOn w:val="Normal"/>
    <w:link w:val="FooterChar"/>
    <w:uiPriority w:val="99"/>
    <w:unhideWhenUsed/>
    <w:rsid w:val="00284BE9"/>
    <w:pPr>
      <w:tabs>
        <w:tab w:val="center" w:pos="4680"/>
        <w:tab w:val="right" w:pos="9360"/>
      </w:tabs>
      <w:spacing w:after="0"/>
    </w:pPr>
  </w:style>
  <w:style w:type="character" w:customStyle="1" w:styleId="FooterChar">
    <w:name w:val="Footer Char"/>
    <w:basedOn w:val="DefaultParagraphFont"/>
    <w:link w:val="Footer"/>
    <w:uiPriority w:val="99"/>
    <w:rsid w:val="00284BE9"/>
  </w:style>
  <w:style w:type="character" w:customStyle="1" w:styleId="Heading3Char">
    <w:name w:val="Heading 3 Char"/>
    <w:basedOn w:val="DefaultParagraphFont"/>
    <w:link w:val="Heading3"/>
    <w:uiPriority w:val="9"/>
    <w:rsid w:val="00842811"/>
    <w:rPr>
      <w:rFonts w:cstheme="minorHAnsi"/>
      <w:b/>
      <w:bCs/>
      <w:sz w:val="26"/>
      <w:szCs w:val="26"/>
    </w:rPr>
  </w:style>
  <w:style w:type="character" w:customStyle="1" w:styleId="UnresolvedMention1">
    <w:name w:val="Unresolved Mention1"/>
    <w:basedOn w:val="DefaultParagraphFont"/>
    <w:uiPriority w:val="99"/>
    <w:semiHidden/>
    <w:unhideWhenUsed/>
    <w:rsid w:val="009E3B72"/>
    <w:rPr>
      <w:color w:val="605E5C"/>
      <w:shd w:val="clear" w:color="auto" w:fill="E1DFDD"/>
    </w:rPr>
  </w:style>
  <w:style w:type="character" w:styleId="FollowedHyperlink">
    <w:name w:val="FollowedHyperlink"/>
    <w:basedOn w:val="DefaultParagraphFont"/>
    <w:uiPriority w:val="99"/>
    <w:semiHidden/>
    <w:unhideWhenUsed/>
    <w:rsid w:val="0025775F"/>
    <w:rPr>
      <w:color w:val="800080" w:themeColor="followedHyperlink"/>
      <w:u w:val="single"/>
    </w:rPr>
  </w:style>
  <w:style w:type="numbering" w:customStyle="1" w:styleId="NoList1">
    <w:name w:val="No List1"/>
    <w:next w:val="NoList"/>
    <w:uiPriority w:val="99"/>
    <w:semiHidden/>
    <w:unhideWhenUsed/>
    <w:rsid w:val="00C91F1D"/>
  </w:style>
  <w:style w:type="paragraph" w:styleId="BodyText">
    <w:name w:val="Body Text"/>
    <w:basedOn w:val="Normal"/>
    <w:link w:val="BodyTextChar"/>
    <w:uiPriority w:val="1"/>
    <w:qFormat/>
    <w:rsid w:val="00C91F1D"/>
    <w:pPr>
      <w:widowControl w:val="0"/>
      <w:autoSpaceDE w:val="0"/>
      <w:autoSpaceDN w:val="0"/>
      <w:spacing w:after="60"/>
      <w:ind w:left="0" w:firstLine="0"/>
    </w:pPr>
    <w:rPr>
      <w:rFonts w:ascii="Calibri" w:eastAsia="Calibri" w:hAnsi="Calibri" w:cs="Calibri"/>
      <w:lang w:bidi="en-US"/>
    </w:rPr>
  </w:style>
  <w:style w:type="character" w:customStyle="1" w:styleId="BodyTextChar">
    <w:name w:val="Body Text Char"/>
    <w:basedOn w:val="DefaultParagraphFont"/>
    <w:link w:val="BodyText"/>
    <w:uiPriority w:val="1"/>
    <w:rsid w:val="00C91F1D"/>
    <w:rPr>
      <w:rFonts w:ascii="Calibri" w:eastAsia="Calibri" w:hAnsi="Calibri" w:cs="Calibri"/>
      <w:sz w:val="24"/>
      <w:lang w:bidi="en-US"/>
    </w:rPr>
  </w:style>
  <w:style w:type="table" w:customStyle="1" w:styleId="GridTable41">
    <w:name w:val="Grid Table 41"/>
    <w:basedOn w:val="TableNormal"/>
    <w:next w:val="GridTable4"/>
    <w:uiPriority w:val="49"/>
    <w:rsid w:val="00C91F1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844FEA"/>
    <w:pPr>
      <w:spacing w:after="0" w:line="240" w:lineRule="auto"/>
    </w:pPr>
    <w:rPr>
      <w:sz w:val="24"/>
    </w:rPr>
  </w:style>
  <w:style w:type="character" w:customStyle="1" w:styleId="Heading4Char">
    <w:name w:val="Heading 4 Char"/>
    <w:basedOn w:val="DefaultParagraphFont"/>
    <w:link w:val="Heading4"/>
    <w:uiPriority w:val="9"/>
    <w:rsid w:val="000026B4"/>
    <w:rPr>
      <w:rFonts w:asciiTheme="majorHAnsi" w:eastAsiaTheme="majorEastAsia" w:hAnsiTheme="majorHAnsi" w:cstheme="majorBidi"/>
      <w:i/>
      <w:iCs/>
      <w:color w:val="365F91" w:themeColor="accent1" w:themeShade="BF"/>
      <w:sz w:val="24"/>
    </w:rPr>
  </w:style>
  <w:style w:type="character" w:styleId="UnresolvedMention">
    <w:name w:val="Unresolved Mention"/>
    <w:basedOn w:val="DefaultParagraphFont"/>
    <w:uiPriority w:val="99"/>
    <w:semiHidden/>
    <w:unhideWhenUsed/>
    <w:rsid w:val="000A2C20"/>
    <w:rPr>
      <w:color w:val="605E5C"/>
      <w:shd w:val="clear" w:color="auto" w:fill="E1DFDD"/>
    </w:rPr>
  </w:style>
  <w:style w:type="paragraph" w:styleId="NormalWeb">
    <w:name w:val="Normal (Web)"/>
    <w:basedOn w:val="Normal"/>
    <w:uiPriority w:val="99"/>
    <w:semiHidden/>
    <w:unhideWhenUsed/>
    <w:rsid w:val="007F306C"/>
    <w:pPr>
      <w:spacing w:before="100" w:beforeAutospacing="1" w:after="100" w:afterAutospacing="1"/>
      <w:ind w:left="0" w:firstLine="0"/>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2418">
      <w:bodyDiv w:val="1"/>
      <w:marLeft w:val="0"/>
      <w:marRight w:val="0"/>
      <w:marTop w:val="0"/>
      <w:marBottom w:val="0"/>
      <w:divBdr>
        <w:top w:val="none" w:sz="0" w:space="0" w:color="auto"/>
        <w:left w:val="none" w:sz="0" w:space="0" w:color="auto"/>
        <w:bottom w:val="none" w:sz="0" w:space="0" w:color="auto"/>
        <w:right w:val="none" w:sz="0" w:space="0" w:color="auto"/>
      </w:divBdr>
    </w:div>
    <w:div w:id="703604371">
      <w:bodyDiv w:val="1"/>
      <w:marLeft w:val="0"/>
      <w:marRight w:val="0"/>
      <w:marTop w:val="0"/>
      <w:marBottom w:val="0"/>
      <w:divBdr>
        <w:top w:val="none" w:sz="0" w:space="0" w:color="auto"/>
        <w:left w:val="none" w:sz="0" w:space="0" w:color="auto"/>
        <w:bottom w:val="none" w:sz="0" w:space="0" w:color="auto"/>
        <w:right w:val="none" w:sz="0" w:space="0" w:color="auto"/>
      </w:divBdr>
    </w:div>
    <w:div w:id="919994415">
      <w:bodyDiv w:val="1"/>
      <w:marLeft w:val="0"/>
      <w:marRight w:val="0"/>
      <w:marTop w:val="0"/>
      <w:marBottom w:val="0"/>
      <w:divBdr>
        <w:top w:val="none" w:sz="0" w:space="0" w:color="auto"/>
        <w:left w:val="none" w:sz="0" w:space="0" w:color="auto"/>
        <w:bottom w:val="none" w:sz="0" w:space="0" w:color="auto"/>
        <w:right w:val="none" w:sz="0" w:space="0" w:color="auto"/>
      </w:divBdr>
    </w:div>
    <w:div w:id="209257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cc.edu/divisions-departments/financial-services/accounting/documents/expense_account_dictionary.pdf" TargetMode="External"/><Relationship Id="rId117" Type="http://schemas.openxmlformats.org/officeDocument/2006/relationships/hyperlink" Target="https://internal.lcc.edu/hr/labor_contracts/" TargetMode="External"/><Relationship Id="rId21" Type="http://schemas.openxmlformats.org/officeDocument/2006/relationships/hyperlink" Target="https://www.lcc.edu/divisions-departments/financial-services/accounting/documents/expense_account_dictionary.pdf" TargetMode="External"/><Relationship Id="rId42" Type="http://schemas.openxmlformats.org/officeDocument/2006/relationships/hyperlink" Target="https://www.lcc.edu/divisions-departments/financial-services/accounting/documents/expense_account_dictionary.pdf" TargetMode="External"/><Relationship Id="rId47" Type="http://schemas.openxmlformats.org/officeDocument/2006/relationships/hyperlink" Target="https://www.lcc.edu/divisions-departments/financial-services/accounting/documents/expense_account_dictionary.pdf" TargetMode="External"/><Relationship Id="rId63" Type="http://schemas.openxmlformats.org/officeDocument/2006/relationships/hyperlink" Target="https://www.lcc.edu/divisions-departments/financial-services/accounting/documents/expense_account_dictionary.pdf" TargetMode="External"/><Relationship Id="rId68" Type="http://schemas.openxmlformats.org/officeDocument/2006/relationships/hyperlink" Target="https://www.lcc.edu/diversity/" TargetMode="External"/><Relationship Id="rId84" Type="http://schemas.openxmlformats.org/officeDocument/2006/relationships/hyperlink" Target="https://www.lcc.edu/divisions-departments/financial-services/accounting/documents/expense_account_dictionary.pdf" TargetMode="External"/><Relationship Id="rId89" Type="http://schemas.openxmlformats.org/officeDocument/2006/relationships/hyperlink" Target="https://www.lcc.edu/divisions-departments/financial-services/accounting/documents/expense_account_dictionary.pdf" TargetMode="External"/><Relationship Id="rId112" Type="http://schemas.openxmlformats.org/officeDocument/2006/relationships/hyperlink" Target="https://www.lcc.edu/divisions-departments/financial-services/accounting/documents/expense_account_dictionary.pdf" TargetMode="External"/><Relationship Id="rId16" Type="http://schemas.openxmlformats.org/officeDocument/2006/relationships/hyperlink" Target="https://www.lcc.edu/divisions-departments/financial-services/accounting/documents/expense_account_dictionary.pdf" TargetMode="External"/><Relationship Id="rId107" Type="http://schemas.openxmlformats.org/officeDocument/2006/relationships/hyperlink" Target="https://www.lcc.edu/divisions-departments/financial-services/accounting/documents/expense_account_dictionary.pdf" TargetMode="External"/><Relationship Id="rId11" Type="http://schemas.openxmlformats.org/officeDocument/2006/relationships/hyperlink" Target="mailto:LCC-RIM@lcc.edu" TargetMode="External"/><Relationship Id="rId32" Type="http://schemas.openxmlformats.org/officeDocument/2006/relationships/hyperlink" Target="https://www.lcc.edu/divisions-departments/financial-services/accounting/documents/expense_account_dictionary.pdf" TargetMode="External"/><Relationship Id="rId37" Type="http://schemas.openxmlformats.org/officeDocument/2006/relationships/hyperlink" Target="https://www.lcc.edu/divisions-departments/financial-services/accounting/documents/expense_account_dictionary.pdf" TargetMode="External"/><Relationship Id="rId53" Type="http://schemas.openxmlformats.org/officeDocument/2006/relationships/hyperlink" Target="https://www.lcc.edu/divisions-departments/financial-services/accounting/documents/expense_account_dictionary.pdf" TargetMode="External"/><Relationship Id="rId58" Type="http://schemas.openxmlformats.org/officeDocument/2006/relationships/hyperlink" Target="https://www.lcc.edu/divisions-departments/financial-services/accounting/documents/expense_account_dictionary.pdf" TargetMode="External"/><Relationship Id="rId74" Type="http://schemas.openxmlformats.org/officeDocument/2006/relationships/hyperlink" Target="https://www.lcc.edu/divisions-departments/financial-services/accounting/documents/expense_account_dictionary.pdf" TargetMode="External"/><Relationship Id="rId79" Type="http://schemas.openxmlformats.org/officeDocument/2006/relationships/hyperlink" Target="https://www.lcc.edu/divisions-departments/financial-services/accounting/documents/expense_account_dictionary.pdf" TargetMode="External"/><Relationship Id="rId102" Type="http://schemas.openxmlformats.org/officeDocument/2006/relationships/hyperlink" Target="https://www.lcc.edu/divisions-departments/financial-services/accounting/documents/expense_account_dictionary.pdf" TargetMode="External"/><Relationship Id="rId123" Type="http://schemas.openxmlformats.org/officeDocument/2006/relationships/hyperlink" Target="https://www.lcc.edu/divisions-departments/financial-services/accounting/documents/expense_account_dictionary.pdf" TargetMode="External"/><Relationship Id="rId5" Type="http://schemas.openxmlformats.org/officeDocument/2006/relationships/numbering" Target="numbering.xml"/><Relationship Id="rId90" Type="http://schemas.openxmlformats.org/officeDocument/2006/relationships/hyperlink" Target="https://www.lcc.edu/divisions-departments/financial-services/accounting/documents/expense_account_dictionary.pdf" TargetMode="External"/><Relationship Id="rId95" Type="http://schemas.openxmlformats.org/officeDocument/2006/relationships/hyperlink" Target="https://www.lcc.edu/divisions-departments/financial-services/accounting/documents/expense_account_dictionary.pdf" TargetMode="External"/><Relationship Id="rId22" Type="http://schemas.openxmlformats.org/officeDocument/2006/relationships/hyperlink" Target="https://www.lcc.edu/divisions-departments/financial-services/accounting/documents/expense_account_dictionary.pdf" TargetMode="External"/><Relationship Id="rId27" Type="http://schemas.openxmlformats.org/officeDocument/2006/relationships/hyperlink" Target="https://www.lcc.edu/divisions-departments/financial-services/accounting/documents/expense_account_dictionary.pdf" TargetMode="External"/><Relationship Id="rId43" Type="http://schemas.openxmlformats.org/officeDocument/2006/relationships/hyperlink" Target="https://internal.lcc.edu/hr/labor_contracts/" TargetMode="External"/><Relationship Id="rId48" Type="http://schemas.openxmlformats.org/officeDocument/2006/relationships/hyperlink" Target="https://www.lcc.edu/divisions-departments/financial-services/accounting/documents/expense_account_dictionary.pdf" TargetMode="External"/><Relationship Id="rId64" Type="http://schemas.openxmlformats.org/officeDocument/2006/relationships/hyperlink" Target="https://www.lcc.edu/divisions-departments/financial-services/accounting/documents/expense_account_dictionary.pdf" TargetMode="External"/><Relationship Id="rId69" Type="http://schemas.openxmlformats.org/officeDocument/2006/relationships/hyperlink" Target="https://www.lcc.edu/divisions-departments/financial-services/accounting/documents/expense_account_dictionary.pdf" TargetMode="External"/><Relationship Id="rId113" Type="http://schemas.openxmlformats.org/officeDocument/2006/relationships/hyperlink" Target="https://www.lcc.edu/divisions-departments/financial-services/accounting/documents/expense_account_dictionary.pdf" TargetMode="External"/><Relationship Id="rId118" Type="http://schemas.openxmlformats.org/officeDocument/2006/relationships/hyperlink" Target="https://internal.lcc.edu/hr/labor_contracts/" TargetMode="External"/><Relationship Id="rId80" Type="http://schemas.openxmlformats.org/officeDocument/2006/relationships/hyperlink" Target="https://www.lcc.edu/divisions-departments/financial-services/accounting/documents/expense_account_dictionary.pdf" TargetMode="External"/><Relationship Id="rId85" Type="http://schemas.openxmlformats.org/officeDocument/2006/relationships/hyperlink" Target="https://www.lcc.edu/divisions-departments/financial-services/accounting/documents/expense_account_dictionary.pdf" TargetMode="External"/><Relationship Id="rId12" Type="http://schemas.openxmlformats.org/officeDocument/2006/relationships/hyperlink" Target="mailto:lcc-cds@lcc.edu" TargetMode="External"/><Relationship Id="rId17" Type="http://schemas.openxmlformats.org/officeDocument/2006/relationships/hyperlink" Target="https://www.lcc.edu/divisions-departments/financial-services/accounting/documents/expense_account_dictionary.pdf" TargetMode="External"/><Relationship Id="rId33" Type="http://schemas.openxmlformats.org/officeDocument/2006/relationships/hyperlink" Target="https://www.lcc.edu/divisions-departments/financial-services/accounting/documents/expense_account_dictionary.pdf" TargetMode="External"/><Relationship Id="rId38" Type="http://schemas.openxmlformats.org/officeDocument/2006/relationships/hyperlink" Target="https://www.lcc.edu/divisions-departments/financial-services/accounting/documents/expense_account_dictionary.pdf" TargetMode="External"/><Relationship Id="rId59" Type="http://schemas.openxmlformats.org/officeDocument/2006/relationships/hyperlink" Target="https://www.lcc.edu/diversity/" TargetMode="External"/><Relationship Id="rId103" Type="http://schemas.openxmlformats.org/officeDocument/2006/relationships/hyperlink" Target="https://www.lcc.edu/divisions-departments/financial-services/accounting/documents/expense_account_dictionary.pdf" TargetMode="External"/><Relationship Id="rId108" Type="http://schemas.openxmlformats.org/officeDocument/2006/relationships/hyperlink" Target="https://www.lcc.edu/divisions-departments/financial-services/accounting/documents/expense_account_dictionary.pdf" TargetMode="External"/><Relationship Id="rId124" Type="http://schemas.openxmlformats.org/officeDocument/2006/relationships/header" Target="header1.xml"/><Relationship Id="rId54" Type="http://schemas.openxmlformats.org/officeDocument/2006/relationships/hyperlink" Target="https://www.lcc.edu/diversity/" TargetMode="External"/><Relationship Id="rId70" Type="http://schemas.openxmlformats.org/officeDocument/2006/relationships/hyperlink" Target="https://www.lcc.edu/divisions-departments/financial-services/accounting/documents/expense_account_dictionary.pdf" TargetMode="External"/><Relationship Id="rId75" Type="http://schemas.openxmlformats.org/officeDocument/2006/relationships/hyperlink" Target="https://www.lcc.edu/divisions-departments/financial-services/accounting/documents/expense_account_dictionary.pdf" TargetMode="External"/><Relationship Id="rId91" Type="http://schemas.openxmlformats.org/officeDocument/2006/relationships/hyperlink" Target="https://www.lcc.edu/divisions-departments/financial-services/accounting/documents/expense_account_dictionary.pdf" TargetMode="External"/><Relationship Id="rId96" Type="http://schemas.openxmlformats.org/officeDocument/2006/relationships/hyperlink" Target="https://www.lcc.edu/divisions-departments/financial-services/accounting/documents/expense_account_dictionary.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lcc.edu/divisions-departments/financial-services/accounting/documents/expense_account_dictionary.pdf" TargetMode="External"/><Relationship Id="rId28" Type="http://schemas.openxmlformats.org/officeDocument/2006/relationships/hyperlink" Target="https://www.lcc.edu/divisions-departments/financial-services/accounting/documents/expense_account_dictionary.pdf" TargetMode="External"/><Relationship Id="rId49" Type="http://schemas.openxmlformats.org/officeDocument/2006/relationships/hyperlink" Target="https://www.lcc.edu/divisions-departments/financial-services/accounting/documents/expense_account_dictionary.pdf" TargetMode="External"/><Relationship Id="rId114" Type="http://schemas.openxmlformats.org/officeDocument/2006/relationships/hyperlink" Target="https://www.lcc.edu/divisions-departments/financial-services/accounting/documents/expense_account_dictionary.pdf" TargetMode="External"/><Relationship Id="rId119" Type="http://schemas.openxmlformats.org/officeDocument/2006/relationships/hyperlink" Target="https://www.lcc.edu/divisions-departments/financial-services/accounting/documents/expense_account_dictionary.pdf" TargetMode="External"/><Relationship Id="rId44" Type="http://schemas.openxmlformats.org/officeDocument/2006/relationships/hyperlink" Target="https://www.lcc.edu/divisions-departments/financial-services/accounting/documents/expense_account_dictionary.pdf" TargetMode="External"/><Relationship Id="rId60" Type="http://schemas.openxmlformats.org/officeDocument/2006/relationships/hyperlink" Target="https://www.lcc.edu/divisions-departments/financial-services/accounting/documents/expense_account_dictionary.pdf" TargetMode="External"/><Relationship Id="rId65" Type="http://schemas.openxmlformats.org/officeDocument/2006/relationships/hyperlink" Target="https://www.lcc.edu/divisions-departments/financial-services/accounting/documents/expense_account_dictionary.pdf" TargetMode="External"/><Relationship Id="rId81" Type="http://schemas.openxmlformats.org/officeDocument/2006/relationships/hyperlink" Target="https://www.lcc.edu/divisions-departments/financial-services/accounting/documents/expense_account_dictionary.pdf" TargetMode="External"/><Relationship Id="rId86" Type="http://schemas.openxmlformats.org/officeDocument/2006/relationships/hyperlink" Target="https://www.lcc.edu/divisions-departments/financial-services/accounting/documents/expense_account_dictionary.pdf" TargetMode="External"/><Relationship Id="rId13" Type="http://schemas.openxmlformats.org/officeDocument/2006/relationships/hyperlink" Target="https://www.lcc.edu/divisions-departments/financial-services/accounting/documents/expense_account_dictionary.pdf" TargetMode="External"/><Relationship Id="rId18" Type="http://schemas.openxmlformats.org/officeDocument/2006/relationships/hyperlink" Target="https://www.lcc.edu/divisions-departments/financial-services/accounting/documents/expense_account_dictionary.pdf" TargetMode="External"/><Relationship Id="rId39" Type="http://schemas.openxmlformats.org/officeDocument/2006/relationships/hyperlink" Target="https://www.lcc.edu/divisions-departments/financial-services/accounting/documents/expense_account_dictionary.pdf" TargetMode="External"/><Relationship Id="rId109" Type="http://schemas.openxmlformats.org/officeDocument/2006/relationships/hyperlink" Target="https://www.lcc.edu/divisions-departments/financial-services/accounting/documents/expense_account_dictionary.pdf" TargetMode="External"/><Relationship Id="rId34" Type="http://schemas.openxmlformats.org/officeDocument/2006/relationships/hyperlink" Target="https://www.lcc.edu/divisions-departments/financial-services/accounting/documents/expense_account_dictionary.pdf" TargetMode="External"/><Relationship Id="rId50" Type="http://schemas.openxmlformats.org/officeDocument/2006/relationships/hyperlink" Target="https://www.lcc.edu/divisions-departments/financial-services/accounting/documents/expense_account_dictionary.pdf" TargetMode="External"/><Relationship Id="rId55" Type="http://schemas.openxmlformats.org/officeDocument/2006/relationships/hyperlink" Target="https://www.lcc.edu/divisions-departments/financial-services/accounting/documents/expense_account_dictionary.pdf" TargetMode="External"/><Relationship Id="rId76" Type="http://schemas.openxmlformats.org/officeDocument/2006/relationships/hyperlink" Target="https://www.lcc.edu/divisions-departments/financial-services/accounting/documents/expense_account_dictionary.pdf" TargetMode="External"/><Relationship Id="rId97" Type="http://schemas.openxmlformats.org/officeDocument/2006/relationships/hyperlink" Target="https://www.lcc.edu/divisions-departments/financial-services/accounting/documents/expense_account_dictionary.pdf" TargetMode="External"/><Relationship Id="rId104" Type="http://schemas.openxmlformats.org/officeDocument/2006/relationships/hyperlink" Target="https://www.lcc.edu/divisions-departments/financial-services/accounting/documents/expense_account_dictionary.pdf" TargetMode="External"/><Relationship Id="rId120" Type="http://schemas.openxmlformats.org/officeDocument/2006/relationships/hyperlink" Target="https://www.lcc.edu/divisions-departments/financial-services/accounting/documents/expense_account_dictionary.pdf" TargetMode="External"/><Relationship Id="rId125"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lcc.edu/divisions-departments/financial-services/accounting/documents/expense_account_dictionary.pdf" TargetMode="External"/><Relationship Id="rId92" Type="http://schemas.openxmlformats.org/officeDocument/2006/relationships/hyperlink" Target="https://www.lcc.edu/divisions-departments/financial-services/accounting/documents/expense_account_dictionary.pdf" TargetMode="External"/><Relationship Id="rId2" Type="http://schemas.openxmlformats.org/officeDocument/2006/relationships/customXml" Target="../customXml/item2.xml"/><Relationship Id="rId29" Type="http://schemas.openxmlformats.org/officeDocument/2006/relationships/hyperlink" Target="https://www.lcc.edu/divisions-departments/financial-services/accounting/documents/expense_account_dictionary.pdf" TargetMode="External"/><Relationship Id="rId24" Type="http://schemas.openxmlformats.org/officeDocument/2006/relationships/hyperlink" Target="https://www.lcc.edu/divisions-departments/financial-services/accounting/documents/expense_account_dictionary.pdf" TargetMode="External"/><Relationship Id="rId40" Type="http://schemas.openxmlformats.org/officeDocument/2006/relationships/hyperlink" Target="https://www.lcc.edu/divisions-departments/financial-services/accounting/documents/expense_account_dictionary.pdf" TargetMode="External"/><Relationship Id="rId45" Type="http://schemas.openxmlformats.org/officeDocument/2006/relationships/hyperlink" Target="https://www.lcc.edu/divisions-departments/financial-services/accounting/documents/expense_account_dictionary.pdf" TargetMode="External"/><Relationship Id="rId66" Type="http://schemas.openxmlformats.org/officeDocument/2006/relationships/hyperlink" Target="https://www.lcc.edu/divisions-departments/financial-services/accounting/documents/expense_account_dictionary.pdf" TargetMode="External"/><Relationship Id="rId87" Type="http://schemas.openxmlformats.org/officeDocument/2006/relationships/hyperlink" Target="https://www.lcc.edu/divisions-departments/financial-services/accounting/documents/expense_account_dictionary.pdf" TargetMode="External"/><Relationship Id="rId110" Type="http://schemas.openxmlformats.org/officeDocument/2006/relationships/hyperlink" Target="https://www.lcc.edu/divisions-departments/financial-services/accounting/documents/expense_account_dictionary.pdf" TargetMode="External"/><Relationship Id="rId115" Type="http://schemas.openxmlformats.org/officeDocument/2006/relationships/hyperlink" Target="https://www.lcc.edu/divisions-departments/financial-services/accounting/documents/expense_account_dictionary.pdf" TargetMode="External"/><Relationship Id="rId61" Type="http://schemas.openxmlformats.org/officeDocument/2006/relationships/hyperlink" Target="https://www.lcc.edu/divisions-departments/financial-services/accounting/documents/expense_account_dictionary.pdf" TargetMode="External"/><Relationship Id="rId82" Type="http://schemas.openxmlformats.org/officeDocument/2006/relationships/hyperlink" Target="https://www.lcc.edu/divisions-departments/financial-services/accounting/documents/expense_account_dictionary.pdf" TargetMode="External"/><Relationship Id="rId19" Type="http://schemas.openxmlformats.org/officeDocument/2006/relationships/hyperlink" Target="https://www.lcc.edu/divisions-departments/financial-services/accounting/documents/expense_account_dictionary.pdf" TargetMode="External"/><Relationship Id="rId14" Type="http://schemas.openxmlformats.org/officeDocument/2006/relationships/hyperlink" Target="https://www.lcc.edu/divisions-departments/financial-services/accounting/documents/expense_account_dictionary.pdf" TargetMode="External"/><Relationship Id="rId30" Type="http://schemas.openxmlformats.org/officeDocument/2006/relationships/hyperlink" Target="https://www.lcc.edu/divisions-departments/financial-services/accounting/documents/expense_account_dictionary.pdf" TargetMode="External"/><Relationship Id="rId35" Type="http://schemas.openxmlformats.org/officeDocument/2006/relationships/hyperlink" Target="https://lansingcc.sharepoint.com/sites/Interdivisional/LCC-Data-Governance/Shared%20Documents/Data%20and%20Acronym%20Glossaries/edglossary.org/co-curricular" TargetMode="External"/><Relationship Id="rId56" Type="http://schemas.openxmlformats.org/officeDocument/2006/relationships/hyperlink" Target="https://www.lcc.edu/divisions-departments/financial-services/accounting/documents/expense_account_dictionary.pdf" TargetMode="External"/><Relationship Id="rId77" Type="http://schemas.openxmlformats.org/officeDocument/2006/relationships/hyperlink" Target="http://www.nces.ed.gov/ipeds" TargetMode="External"/><Relationship Id="rId100" Type="http://schemas.openxmlformats.org/officeDocument/2006/relationships/hyperlink" Target="https://www.lcc.edu/divisions-departments/financial-services/accounting/documents/expense_account_dictionary.pdf" TargetMode="External"/><Relationship Id="rId105" Type="http://schemas.openxmlformats.org/officeDocument/2006/relationships/hyperlink" Target="https://www.lcc.edu/divisions-departments/financial-services/accounting/documents/expense_account_dictionary.pdf" TargetMode="Externa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lcc.edu/divisions-departments/financial-services/accounting/documents/expense_account_dictionary.pdf" TargetMode="External"/><Relationship Id="rId72" Type="http://schemas.openxmlformats.org/officeDocument/2006/relationships/hyperlink" Target="https://www.lcc.edu/divisions-departments/financial-services/accounting/documents/expense_account_dictionary.pdf" TargetMode="External"/><Relationship Id="rId93" Type="http://schemas.openxmlformats.org/officeDocument/2006/relationships/hyperlink" Target="https://internal.lcc.edu/hr/labor_contracts/" TargetMode="External"/><Relationship Id="rId98" Type="http://schemas.openxmlformats.org/officeDocument/2006/relationships/hyperlink" Target="https://www.lcc.edu/divisions-departments/financial-services/accounting/documents/expense_account_dictionary.pdf" TargetMode="External"/><Relationship Id="rId121" Type="http://schemas.openxmlformats.org/officeDocument/2006/relationships/hyperlink" Target="https://www.lcc.edu/divisions-departments/financial-services/accounting/documents/expense_account_dictionary.pdf" TargetMode="External"/><Relationship Id="rId3" Type="http://schemas.openxmlformats.org/officeDocument/2006/relationships/customXml" Target="../customXml/item3.xml"/><Relationship Id="rId25" Type="http://schemas.openxmlformats.org/officeDocument/2006/relationships/hyperlink" Target="https://www.lcc.edu/divisions-departments/financial-services/accounting/documents/expense_account_dictionary.pdf" TargetMode="External"/><Relationship Id="rId46" Type="http://schemas.openxmlformats.org/officeDocument/2006/relationships/hyperlink" Target="https://www.lcc.edu/divisions-departments/financial-services/accounting/documents/expense_account_dictionary.pdf" TargetMode="External"/><Relationship Id="rId67" Type="http://schemas.openxmlformats.org/officeDocument/2006/relationships/hyperlink" Target="https://lcc.us3.list-manage.com/track/click?u=c4bb7d7de86106a97b6669f16&amp;id=c102cad0c6&amp;e=2efd1f7044" TargetMode="External"/><Relationship Id="rId116" Type="http://schemas.openxmlformats.org/officeDocument/2006/relationships/hyperlink" Target="https://internal.lcc.edu/hr/labor_contracts/" TargetMode="External"/><Relationship Id="rId20" Type="http://schemas.openxmlformats.org/officeDocument/2006/relationships/hyperlink" Target="https://www.lcc.edu/divisions-departments/financial-services/accounting/documents/expense_account_dictionary.pdf" TargetMode="External"/><Relationship Id="rId41" Type="http://schemas.openxmlformats.org/officeDocument/2006/relationships/hyperlink" Target="https://www.lcc.edu/divisions-departments/financial-services/accounting/documents/expense_account_dictionary.pdf" TargetMode="External"/><Relationship Id="rId62" Type="http://schemas.openxmlformats.org/officeDocument/2006/relationships/hyperlink" Target="http://www.fafsa.gov" TargetMode="External"/><Relationship Id="rId83" Type="http://schemas.openxmlformats.org/officeDocument/2006/relationships/hyperlink" Target="https://www.lcc.edu/divisions-departments/financial-services/accounting/documents/expense_account_dictionary.pdf" TargetMode="External"/><Relationship Id="rId88" Type="http://schemas.openxmlformats.org/officeDocument/2006/relationships/hyperlink" Target="https://www.lcc.edu/divisions-departments/financial-services/accounting/documents/expense_account_dictionary.pdf" TargetMode="External"/><Relationship Id="rId111" Type="http://schemas.openxmlformats.org/officeDocument/2006/relationships/hyperlink" Target="https://www.lcc.edu/divisions-departments/financial-services/accounting/documents/expense_account_dictionary.pdf" TargetMode="External"/><Relationship Id="rId15" Type="http://schemas.openxmlformats.org/officeDocument/2006/relationships/hyperlink" Target="https://www.lcc.edu/divisions-departments/financial-services/accounting/documents/expense_account_dictionary.pdf" TargetMode="External"/><Relationship Id="rId36" Type="http://schemas.openxmlformats.org/officeDocument/2006/relationships/hyperlink" Target="https://www.lcc.edu/divisions-departments/financial-services/accounting/documents/expense_account_dictionary.pdf" TargetMode="External"/><Relationship Id="rId57" Type="http://schemas.openxmlformats.org/officeDocument/2006/relationships/hyperlink" Target="https://www.lcc.edu/divisions-departments/financial-services/accounting/documents/expense_account_dictionary.pdf" TargetMode="External"/><Relationship Id="rId106" Type="http://schemas.openxmlformats.org/officeDocument/2006/relationships/hyperlink" Target="https://www.lcc.edu/divisions-departments/financial-services/accounting/documents/expense_account_dictionary.pdf"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lcc.edu/divisions-departments/financial-services/accounting/documents/expense_account_dictionary.pdf" TargetMode="External"/><Relationship Id="rId52" Type="http://schemas.openxmlformats.org/officeDocument/2006/relationships/hyperlink" Target="https://www.lcc.edu/divisions-departments/financial-services/accounting/documents/expense_account_dictionary.pdf" TargetMode="External"/><Relationship Id="rId73" Type="http://schemas.openxmlformats.org/officeDocument/2006/relationships/hyperlink" Target="https://internal.lcc.edu/hr/labor_contracts/" TargetMode="External"/><Relationship Id="rId78" Type="http://schemas.openxmlformats.org/officeDocument/2006/relationships/hyperlink" Target="https://www.lcc.edu/divisions-departments/financial-services/accounting/documents/expense_account_dictionary.pdf" TargetMode="External"/><Relationship Id="rId94" Type="http://schemas.openxmlformats.org/officeDocument/2006/relationships/hyperlink" Target="https://internal.lcc.edu/hr/labor_contracts/" TargetMode="External"/><Relationship Id="rId99" Type="http://schemas.openxmlformats.org/officeDocument/2006/relationships/hyperlink" Target="https://www.lcc.edu/divisions-departments/financial-services/accounting/documents/expense_account_dictionary.pdf" TargetMode="External"/><Relationship Id="rId101" Type="http://schemas.openxmlformats.org/officeDocument/2006/relationships/hyperlink" Target="https://www.lcc.edu/divisions-departments/financial-services/accounting/documents/expense_account_dictionary.pdf" TargetMode="External"/><Relationship Id="rId122" Type="http://schemas.openxmlformats.org/officeDocument/2006/relationships/hyperlink" Target="https://www.lcc.edu/divisions-departments/financial-services/accounting/documents/expense_account_dictionary.pdf"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FA653E93E6884496E9C2B3134C8858" ma:contentTypeVersion="7" ma:contentTypeDescription="Create a new document." ma:contentTypeScope="" ma:versionID="f7ab6dc6d17d0ebfc3742e7c3d3eeac9">
  <xsd:schema xmlns:xsd="http://www.w3.org/2001/XMLSchema" xmlns:xs="http://www.w3.org/2001/XMLSchema" xmlns:p="http://schemas.microsoft.com/office/2006/metadata/properties" xmlns:ns2="b0ef0f60-00c4-4ad0-ac31-cbbd6ed103f2" xmlns:ns3="bf0dde70-ae85-4f7b-9514-a3ea0787b580" targetNamespace="http://schemas.microsoft.com/office/2006/metadata/properties" ma:root="true" ma:fieldsID="e2ac25356aa7c9d76abd61b2415c6112" ns2:_="" ns3:_="">
    <xsd:import namespace="b0ef0f60-00c4-4ad0-ac31-cbbd6ed103f2"/>
    <xsd:import namespace="bf0dde70-ae85-4f7b-9514-a3ea0787b5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f0f60-00c4-4ad0-ac31-cbbd6ed10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0dde70-ae85-4f7b-9514-a3ea0787b5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AC8BE-8EE2-4748-80F0-E3FB3D9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f0f60-00c4-4ad0-ac31-cbbd6ed103f2"/>
    <ds:schemaRef ds:uri="bf0dde70-ae85-4f7b-9514-a3ea0787b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578C1-A5EA-4B7D-A01B-94C7CDF95520}">
  <ds:schemaRefs>
    <ds:schemaRef ds:uri="b0ef0f60-00c4-4ad0-ac31-cbbd6ed103f2"/>
    <ds:schemaRef ds:uri="http://schemas.microsoft.com/office/2006/metadata/propertie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bf0dde70-ae85-4f7b-9514-a3ea0787b580"/>
    <ds:schemaRef ds:uri="http://purl.org/dc/dcmitype/"/>
    <ds:schemaRef ds:uri="http://purl.org/dc/terms/"/>
  </ds:schemaRefs>
</ds:datastoreItem>
</file>

<file path=customXml/itemProps3.xml><?xml version="1.0" encoding="utf-8"?>
<ds:datastoreItem xmlns:ds="http://schemas.openxmlformats.org/officeDocument/2006/customXml" ds:itemID="{63C31880-1BA5-48EE-8F98-AD8F69101DA7}">
  <ds:schemaRefs>
    <ds:schemaRef ds:uri="http://schemas.microsoft.com/sharepoint/v3/contenttype/forms"/>
  </ds:schemaRefs>
</ds:datastoreItem>
</file>

<file path=customXml/itemProps4.xml><?xml version="1.0" encoding="utf-8"?>
<ds:datastoreItem xmlns:ds="http://schemas.openxmlformats.org/officeDocument/2006/customXml" ds:itemID="{0852C051-9ED2-41A0-8350-A324161A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61</Pages>
  <Words>24477</Words>
  <Characters>139522</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georga14</dc:creator>
  <cp:lastModifiedBy>Terri Christian</cp:lastModifiedBy>
  <cp:revision>5</cp:revision>
  <cp:lastPrinted>2020-08-12T19:19:00Z</cp:lastPrinted>
  <dcterms:created xsi:type="dcterms:W3CDTF">2024-01-24T19:56:00Z</dcterms:created>
  <dcterms:modified xsi:type="dcterms:W3CDTF">2024-01-24T20:38:00Z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0x0101007AFA653E93E6884496E9C2B3134C8858</vt:lpwstr>
  </property>
</Properties>
</file>