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A13" w:rsidRDefault="00477074" w:rsidP="00D20CD9">
      <w:pPr>
        <w:pStyle w:val="BodyText"/>
        <w:spacing w:before="8"/>
        <w:ind w:left="2160" w:firstLine="720"/>
        <w:rPr>
          <w:b/>
          <w:sz w:val="32"/>
          <w:szCs w:val="32"/>
        </w:rPr>
      </w:pPr>
      <w:r>
        <w:rPr>
          <w:b/>
          <w:sz w:val="32"/>
          <w:szCs w:val="32"/>
        </w:rPr>
        <w:t>Arriving at a U.S. Port of Entry</w:t>
      </w:r>
    </w:p>
    <w:p w:rsidR="00477074" w:rsidRPr="00477074" w:rsidRDefault="00477074" w:rsidP="00477074">
      <w:pPr>
        <w:pStyle w:val="BodyText"/>
        <w:spacing w:before="8"/>
        <w:jc w:val="center"/>
        <w:rPr>
          <w:b/>
          <w:sz w:val="32"/>
          <w:szCs w:val="32"/>
        </w:rPr>
      </w:pPr>
    </w:p>
    <w:p w:rsidR="002F0A13" w:rsidRPr="00477074" w:rsidRDefault="00D20CD9">
      <w:pPr>
        <w:pStyle w:val="BodyText"/>
        <w:ind w:left="100" w:right="1155"/>
        <w:jc w:val="both"/>
        <w:rPr>
          <w:sz w:val="22"/>
          <w:szCs w:val="22"/>
        </w:rPr>
      </w:pPr>
      <w:r w:rsidRPr="00477074">
        <w:rPr>
          <w:sz w:val="22"/>
          <w:szCs w:val="22"/>
        </w:rPr>
        <w:t>All persons arriving at a United States (US) Port of Entry are subject to inspection by the US</w:t>
      </w:r>
      <w:r w:rsidRPr="00477074">
        <w:rPr>
          <w:spacing w:val="1"/>
          <w:sz w:val="22"/>
          <w:szCs w:val="22"/>
        </w:rPr>
        <w:t xml:space="preserve"> </w:t>
      </w:r>
      <w:r w:rsidRPr="00477074">
        <w:rPr>
          <w:sz w:val="22"/>
          <w:szCs w:val="22"/>
        </w:rPr>
        <w:t>Department of Homeland Security (DHS) and the US Customs and Border Protection Agency</w:t>
      </w:r>
      <w:r w:rsidRPr="00477074">
        <w:rPr>
          <w:spacing w:val="1"/>
          <w:sz w:val="22"/>
          <w:szCs w:val="22"/>
        </w:rPr>
        <w:t xml:space="preserve"> </w:t>
      </w:r>
      <w:r w:rsidRPr="00477074">
        <w:rPr>
          <w:sz w:val="22"/>
          <w:szCs w:val="22"/>
        </w:rPr>
        <w:t>(CBP).</w:t>
      </w:r>
      <w:r w:rsidRPr="00477074">
        <w:rPr>
          <w:spacing w:val="48"/>
          <w:sz w:val="22"/>
          <w:szCs w:val="22"/>
        </w:rPr>
        <w:t xml:space="preserve"> </w:t>
      </w:r>
      <w:r w:rsidRPr="00477074">
        <w:rPr>
          <w:sz w:val="22"/>
          <w:szCs w:val="22"/>
        </w:rPr>
        <w:t>Careful</w:t>
      </w:r>
      <w:r w:rsidRPr="00477074">
        <w:rPr>
          <w:spacing w:val="-7"/>
          <w:sz w:val="22"/>
          <w:szCs w:val="22"/>
        </w:rPr>
        <w:t xml:space="preserve"> </w:t>
      </w:r>
      <w:r w:rsidRPr="00477074">
        <w:rPr>
          <w:sz w:val="22"/>
          <w:szCs w:val="22"/>
        </w:rPr>
        <w:t>planning</w:t>
      </w:r>
      <w:r w:rsidRPr="00477074">
        <w:rPr>
          <w:spacing w:val="-5"/>
          <w:sz w:val="22"/>
          <w:szCs w:val="22"/>
        </w:rPr>
        <w:t xml:space="preserve"> </w:t>
      </w:r>
      <w:r w:rsidRPr="00477074">
        <w:rPr>
          <w:sz w:val="22"/>
          <w:szCs w:val="22"/>
        </w:rPr>
        <w:t>and</w:t>
      </w:r>
      <w:r w:rsidRPr="00477074">
        <w:rPr>
          <w:spacing w:val="-6"/>
          <w:sz w:val="22"/>
          <w:szCs w:val="22"/>
        </w:rPr>
        <w:t xml:space="preserve"> </w:t>
      </w:r>
      <w:r w:rsidRPr="00477074">
        <w:rPr>
          <w:sz w:val="22"/>
          <w:szCs w:val="22"/>
        </w:rPr>
        <w:t>preparation</w:t>
      </w:r>
      <w:r w:rsidRPr="00477074">
        <w:rPr>
          <w:spacing w:val="-6"/>
          <w:sz w:val="22"/>
          <w:szCs w:val="22"/>
        </w:rPr>
        <w:t xml:space="preserve"> </w:t>
      </w:r>
      <w:r w:rsidRPr="00477074">
        <w:rPr>
          <w:sz w:val="22"/>
          <w:szCs w:val="22"/>
        </w:rPr>
        <w:t>before</w:t>
      </w:r>
      <w:r w:rsidRPr="00477074">
        <w:rPr>
          <w:spacing w:val="-3"/>
          <w:sz w:val="22"/>
          <w:szCs w:val="22"/>
        </w:rPr>
        <w:t xml:space="preserve"> </w:t>
      </w:r>
      <w:r w:rsidRPr="00477074">
        <w:rPr>
          <w:sz w:val="22"/>
          <w:szCs w:val="22"/>
        </w:rPr>
        <w:t>arrival</w:t>
      </w:r>
      <w:r w:rsidRPr="00477074">
        <w:rPr>
          <w:spacing w:val="-5"/>
          <w:sz w:val="22"/>
          <w:szCs w:val="22"/>
        </w:rPr>
        <w:t xml:space="preserve"> </w:t>
      </w:r>
      <w:r w:rsidRPr="00477074">
        <w:rPr>
          <w:sz w:val="22"/>
          <w:szCs w:val="22"/>
        </w:rPr>
        <w:t>can</w:t>
      </w:r>
      <w:r w:rsidRPr="00477074">
        <w:rPr>
          <w:spacing w:val="-6"/>
          <w:sz w:val="22"/>
          <w:szCs w:val="22"/>
        </w:rPr>
        <w:t xml:space="preserve"> </w:t>
      </w:r>
      <w:r w:rsidRPr="00477074">
        <w:rPr>
          <w:sz w:val="22"/>
          <w:szCs w:val="22"/>
        </w:rPr>
        <w:t>ensure</w:t>
      </w:r>
      <w:r w:rsidRPr="00477074">
        <w:rPr>
          <w:spacing w:val="-7"/>
          <w:sz w:val="22"/>
          <w:szCs w:val="22"/>
        </w:rPr>
        <w:t xml:space="preserve"> </w:t>
      </w:r>
      <w:r w:rsidRPr="00477074">
        <w:rPr>
          <w:sz w:val="22"/>
          <w:szCs w:val="22"/>
        </w:rPr>
        <w:t>that</w:t>
      </w:r>
      <w:r w:rsidRPr="00477074">
        <w:rPr>
          <w:spacing w:val="-6"/>
          <w:sz w:val="22"/>
          <w:szCs w:val="22"/>
        </w:rPr>
        <w:t xml:space="preserve"> </w:t>
      </w:r>
      <w:r w:rsidRPr="00477074">
        <w:rPr>
          <w:sz w:val="22"/>
          <w:szCs w:val="22"/>
        </w:rPr>
        <w:t>any</w:t>
      </w:r>
      <w:r w:rsidRPr="00477074">
        <w:rPr>
          <w:spacing w:val="-10"/>
          <w:sz w:val="22"/>
          <w:szCs w:val="22"/>
        </w:rPr>
        <w:t xml:space="preserve"> </w:t>
      </w:r>
      <w:r w:rsidRPr="00477074">
        <w:rPr>
          <w:sz w:val="22"/>
          <w:szCs w:val="22"/>
        </w:rPr>
        <w:t>delay</w:t>
      </w:r>
      <w:r w:rsidRPr="00477074">
        <w:rPr>
          <w:spacing w:val="-11"/>
          <w:sz w:val="22"/>
          <w:szCs w:val="22"/>
        </w:rPr>
        <w:t xml:space="preserve"> </w:t>
      </w:r>
      <w:r w:rsidRPr="00477074">
        <w:rPr>
          <w:sz w:val="22"/>
          <w:szCs w:val="22"/>
        </w:rPr>
        <w:t>based</w:t>
      </w:r>
      <w:r w:rsidRPr="00477074">
        <w:rPr>
          <w:spacing w:val="-5"/>
          <w:sz w:val="22"/>
          <w:szCs w:val="22"/>
        </w:rPr>
        <w:t xml:space="preserve"> </w:t>
      </w:r>
      <w:r w:rsidRPr="00477074">
        <w:rPr>
          <w:sz w:val="22"/>
          <w:szCs w:val="22"/>
        </w:rPr>
        <w:t>on</w:t>
      </w:r>
      <w:r w:rsidRPr="00477074">
        <w:rPr>
          <w:spacing w:val="-58"/>
          <w:sz w:val="22"/>
          <w:szCs w:val="22"/>
        </w:rPr>
        <w:t xml:space="preserve"> </w:t>
      </w:r>
      <w:r w:rsidRPr="00477074">
        <w:rPr>
          <w:sz w:val="22"/>
          <w:szCs w:val="22"/>
        </w:rPr>
        <w:t>these</w:t>
      </w:r>
      <w:r w:rsidRPr="00477074">
        <w:rPr>
          <w:spacing w:val="-3"/>
          <w:sz w:val="22"/>
          <w:szCs w:val="22"/>
        </w:rPr>
        <w:t xml:space="preserve"> </w:t>
      </w:r>
      <w:r w:rsidRPr="00477074">
        <w:rPr>
          <w:sz w:val="22"/>
          <w:szCs w:val="22"/>
        </w:rPr>
        <w:t>inspections is short.</w:t>
      </w:r>
    </w:p>
    <w:p w:rsidR="002F0A13" w:rsidRPr="00477074" w:rsidRDefault="002F0A13">
      <w:pPr>
        <w:pStyle w:val="BodyText"/>
        <w:rPr>
          <w:sz w:val="22"/>
          <w:szCs w:val="22"/>
        </w:rPr>
      </w:pPr>
    </w:p>
    <w:p w:rsidR="002F0A13" w:rsidRPr="00477074" w:rsidRDefault="00D20CD9">
      <w:pPr>
        <w:pStyle w:val="BodyText"/>
        <w:spacing w:before="1"/>
        <w:ind w:left="100"/>
        <w:jc w:val="both"/>
        <w:rPr>
          <w:b/>
          <w:sz w:val="22"/>
          <w:szCs w:val="22"/>
        </w:rPr>
      </w:pPr>
      <w:r w:rsidRPr="00477074">
        <w:rPr>
          <w:b/>
          <w:sz w:val="22"/>
          <w:szCs w:val="22"/>
        </w:rPr>
        <w:t>When</w:t>
      </w:r>
      <w:r w:rsidRPr="00477074">
        <w:rPr>
          <w:b/>
          <w:spacing w:val="-1"/>
          <w:sz w:val="22"/>
          <w:szCs w:val="22"/>
        </w:rPr>
        <w:t xml:space="preserve"> </w:t>
      </w:r>
      <w:r w:rsidRPr="00477074">
        <w:rPr>
          <w:b/>
          <w:sz w:val="22"/>
          <w:szCs w:val="22"/>
        </w:rPr>
        <w:t>to</w:t>
      </w:r>
      <w:r w:rsidRPr="00477074">
        <w:rPr>
          <w:b/>
          <w:spacing w:val="-1"/>
          <w:sz w:val="22"/>
          <w:szCs w:val="22"/>
        </w:rPr>
        <w:t xml:space="preserve"> </w:t>
      </w:r>
      <w:r w:rsidRPr="00477074">
        <w:rPr>
          <w:b/>
          <w:sz w:val="22"/>
          <w:szCs w:val="22"/>
        </w:rPr>
        <w:t>travel</w:t>
      </w:r>
      <w:r w:rsidR="00477074">
        <w:rPr>
          <w:b/>
          <w:sz w:val="22"/>
          <w:szCs w:val="22"/>
        </w:rPr>
        <w:t>:</w:t>
      </w:r>
      <w:bookmarkStart w:id="0" w:name="_GoBack"/>
      <w:bookmarkEnd w:id="0"/>
    </w:p>
    <w:p w:rsidR="002F0A13" w:rsidRPr="00477074" w:rsidRDefault="00C6477B">
      <w:pPr>
        <w:pStyle w:val="BodyText"/>
        <w:ind w:left="100" w:right="1157"/>
        <w:jc w:val="both"/>
        <w:rPr>
          <w:sz w:val="22"/>
          <w:szCs w:val="22"/>
        </w:rPr>
      </w:pPr>
      <w:r w:rsidRPr="00477074">
        <w:rPr>
          <w:sz w:val="22"/>
          <w:szCs w:val="22"/>
        </w:rPr>
        <w:t>Individuals</w:t>
      </w:r>
      <w:r w:rsidR="00D20CD9" w:rsidRPr="00477074">
        <w:rPr>
          <w:sz w:val="22"/>
          <w:szCs w:val="22"/>
        </w:rPr>
        <w:t xml:space="preserve"> may enter the U</w:t>
      </w:r>
      <w:r w:rsidRPr="00477074">
        <w:rPr>
          <w:sz w:val="22"/>
          <w:szCs w:val="22"/>
        </w:rPr>
        <w:t>.</w:t>
      </w:r>
      <w:r w:rsidR="00D20CD9" w:rsidRPr="00477074">
        <w:rPr>
          <w:sz w:val="22"/>
          <w:szCs w:val="22"/>
        </w:rPr>
        <w:t>S</w:t>
      </w:r>
      <w:r w:rsidRPr="00477074">
        <w:rPr>
          <w:sz w:val="22"/>
          <w:szCs w:val="22"/>
        </w:rPr>
        <w:t>.</w:t>
      </w:r>
      <w:r w:rsidR="00D20CD9" w:rsidRPr="00477074">
        <w:rPr>
          <w:sz w:val="22"/>
          <w:szCs w:val="22"/>
        </w:rPr>
        <w:t xml:space="preserve"> </w:t>
      </w:r>
      <w:r w:rsidRPr="00477074">
        <w:rPr>
          <w:sz w:val="22"/>
          <w:szCs w:val="22"/>
        </w:rPr>
        <w:t>any time within 30 days of the official program start date listed</w:t>
      </w:r>
      <w:r w:rsidR="00D20CD9" w:rsidRPr="00477074">
        <w:rPr>
          <w:spacing w:val="1"/>
          <w:sz w:val="22"/>
          <w:szCs w:val="22"/>
        </w:rPr>
        <w:t xml:space="preserve"> </w:t>
      </w:r>
      <w:r w:rsidR="00D20CD9" w:rsidRPr="00477074">
        <w:rPr>
          <w:sz w:val="22"/>
          <w:szCs w:val="22"/>
        </w:rPr>
        <w:t xml:space="preserve">on </w:t>
      </w:r>
      <w:r w:rsidRPr="00477074">
        <w:rPr>
          <w:sz w:val="22"/>
          <w:szCs w:val="22"/>
        </w:rPr>
        <w:t>their</w:t>
      </w:r>
      <w:r w:rsidR="00D20CD9" w:rsidRPr="00477074">
        <w:rPr>
          <w:sz w:val="22"/>
          <w:szCs w:val="22"/>
        </w:rPr>
        <w:t xml:space="preserve"> Form I-20</w:t>
      </w:r>
      <w:r w:rsidR="00D20CD9" w:rsidRPr="00477074">
        <w:rPr>
          <w:sz w:val="22"/>
          <w:szCs w:val="22"/>
        </w:rPr>
        <w:t>.</w:t>
      </w:r>
      <w:r w:rsidR="00D20CD9" w:rsidRPr="00477074">
        <w:rPr>
          <w:spacing w:val="1"/>
          <w:sz w:val="22"/>
          <w:szCs w:val="22"/>
        </w:rPr>
        <w:t xml:space="preserve"> </w:t>
      </w:r>
      <w:r w:rsidR="00D20CD9" w:rsidRPr="00477074">
        <w:rPr>
          <w:sz w:val="22"/>
          <w:szCs w:val="22"/>
        </w:rPr>
        <w:t>If</w:t>
      </w:r>
      <w:r w:rsidR="00D20CD9" w:rsidRPr="00477074">
        <w:rPr>
          <w:spacing w:val="5"/>
          <w:sz w:val="22"/>
          <w:szCs w:val="22"/>
        </w:rPr>
        <w:t xml:space="preserve"> </w:t>
      </w:r>
      <w:r w:rsidRPr="00477074">
        <w:rPr>
          <w:sz w:val="22"/>
          <w:szCs w:val="22"/>
        </w:rPr>
        <w:t>they</w:t>
      </w:r>
      <w:r w:rsidR="00D20CD9" w:rsidRPr="00477074">
        <w:rPr>
          <w:sz w:val="22"/>
          <w:szCs w:val="22"/>
        </w:rPr>
        <w:t xml:space="preserve"> arrive</w:t>
      </w:r>
      <w:r w:rsidR="00D20CD9" w:rsidRPr="00477074">
        <w:rPr>
          <w:spacing w:val="-3"/>
          <w:sz w:val="22"/>
          <w:szCs w:val="22"/>
        </w:rPr>
        <w:t xml:space="preserve"> </w:t>
      </w:r>
      <w:r w:rsidR="00D20CD9" w:rsidRPr="00477074">
        <w:rPr>
          <w:sz w:val="22"/>
          <w:szCs w:val="22"/>
        </w:rPr>
        <w:t>earlier,</w:t>
      </w:r>
      <w:r w:rsidR="00D20CD9" w:rsidRPr="00477074">
        <w:rPr>
          <w:spacing w:val="3"/>
          <w:sz w:val="22"/>
          <w:szCs w:val="22"/>
        </w:rPr>
        <w:t xml:space="preserve"> </w:t>
      </w:r>
      <w:r w:rsidRPr="00477074">
        <w:rPr>
          <w:sz w:val="22"/>
          <w:szCs w:val="22"/>
        </w:rPr>
        <w:t>they</w:t>
      </w:r>
      <w:r w:rsidR="00D20CD9" w:rsidRPr="00477074">
        <w:rPr>
          <w:spacing w:val="2"/>
          <w:sz w:val="22"/>
          <w:szCs w:val="22"/>
        </w:rPr>
        <w:t xml:space="preserve"> </w:t>
      </w:r>
      <w:r w:rsidR="00D20CD9" w:rsidRPr="00477074">
        <w:rPr>
          <w:sz w:val="22"/>
          <w:szCs w:val="22"/>
        </w:rPr>
        <w:t>may</w:t>
      </w:r>
      <w:r w:rsidR="00D20CD9" w:rsidRPr="00477074">
        <w:rPr>
          <w:spacing w:val="-6"/>
          <w:sz w:val="22"/>
          <w:szCs w:val="22"/>
        </w:rPr>
        <w:t xml:space="preserve"> </w:t>
      </w:r>
      <w:r w:rsidR="00D20CD9" w:rsidRPr="00477074">
        <w:rPr>
          <w:sz w:val="22"/>
          <w:szCs w:val="22"/>
        </w:rPr>
        <w:t>be</w:t>
      </w:r>
      <w:r w:rsidR="00D20CD9" w:rsidRPr="00477074">
        <w:rPr>
          <w:spacing w:val="-1"/>
          <w:sz w:val="22"/>
          <w:szCs w:val="22"/>
        </w:rPr>
        <w:t xml:space="preserve"> </w:t>
      </w:r>
      <w:r w:rsidR="00D20CD9" w:rsidRPr="00477074">
        <w:rPr>
          <w:sz w:val="22"/>
          <w:szCs w:val="22"/>
        </w:rPr>
        <w:t>refused entry</w:t>
      </w:r>
      <w:r w:rsidR="00D20CD9" w:rsidRPr="00477074">
        <w:rPr>
          <w:spacing w:val="-5"/>
          <w:sz w:val="22"/>
          <w:szCs w:val="22"/>
        </w:rPr>
        <w:t xml:space="preserve"> </w:t>
      </w:r>
      <w:r w:rsidR="00D20CD9" w:rsidRPr="00477074">
        <w:rPr>
          <w:sz w:val="22"/>
          <w:szCs w:val="22"/>
        </w:rPr>
        <w:t>into</w:t>
      </w:r>
      <w:r w:rsidR="00D20CD9" w:rsidRPr="00477074">
        <w:rPr>
          <w:spacing w:val="1"/>
          <w:sz w:val="22"/>
          <w:szCs w:val="22"/>
        </w:rPr>
        <w:t xml:space="preserve"> </w:t>
      </w:r>
      <w:r w:rsidR="00D20CD9" w:rsidRPr="00477074">
        <w:rPr>
          <w:sz w:val="22"/>
          <w:szCs w:val="22"/>
        </w:rPr>
        <w:t xml:space="preserve">the </w:t>
      </w:r>
      <w:r w:rsidRPr="00477074">
        <w:rPr>
          <w:sz w:val="22"/>
          <w:szCs w:val="22"/>
        </w:rPr>
        <w:t>U.S.</w:t>
      </w:r>
      <w:r w:rsidR="00D20CD9" w:rsidRPr="00477074">
        <w:rPr>
          <w:spacing w:val="-1"/>
          <w:sz w:val="22"/>
          <w:szCs w:val="22"/>
        </w:rPr>
        <w:t xml:space="preserve"> </w:t>
      </w:r>
      <w:r w:rsidR="00D20CD9" w:rsidRPr="00477074">
        <w:rPr>
          <w:sz w:val="22"/>
          <w:szCs w:val="22"/>
        </w:rPr>
        <w:t>and sent home.</w:t>
      </w:r>
      <w:r w:rsidRPr="00477074">
        <w:rPr>
          <w:sz w:val="22"/>
          <w:szCs w:val="22"/>
        </w:rPr>
        <w:t xml:space="preserve"> </w:t>
      </w:r>
    </w:p>
    <w:p w:rsidR="00C6477B" w:rsidRPr="00477074" w:rsidRDefault="00C6477B">
      <w:pPr>
        <w:pStyle w:val="BodyText"/>
        <w:ind w:left="100" w:right="1157"/>
        <w:jc w:val="both"/>
        <w:rPr>
          <w:sz w:val="22"/>
          <w:szCs w:val="22"/>
        </w:rPr>
      </w:pPr>
      <w:r w:rsidRPr="00477074">
        <w:rPr>
          <w:sz w:val="22"/>
          <w:szCs w:val="22"/>
        </w:rPr>
        <w:t xml:space="preserve">If a student cannot enter the U.S. for the starting semester listed on the Form I-20 or they will be late by a few days, the Designated School Official (DSO) should be contacted immediately. </w:t>
      </w:r>
    </w:p>
    <w:p w:rsidR="00556113" w:rsidRPr="00477074" w:rsidRDefault="00556113">
      <w:pPr>
        <w:pStyle w:val="BodyText"/>
        <w:ind w:left="100" w:right="1157"/>
        <w:jc w:val="both"/>
        <w:rPr>
          <w:sz w:val="22"/>
          <w:szCs w:val="22"/>
        </w:rPr>
      </w:pPr>
    </w:p>
    <w:p w:rsidR="00556113" w:rsidRPr="00477074" w:rsidRDefault="00556113" w:rsidP="00556113">
      <w:pPr>
        <w:pStyle w:val="BodyText"/>
        <w:spacing w:before="90"/>
        <w:ind w:left="100"/>
        <w:jc w:val="both"/>
        <w:rPr>
          <w:b/>
          <w:sz w:val="22"/>
          <w:szCs w:val="22"/>
        </w:rPr>
      </w:pPr>
      <w:r w:rsidRPr="00477074">
        <w:rPr>
          <w:b/>
          <w:sz w:val="22"/>
          <w:szCs w:val="22"/>
        </w:rPr>
        <w:t>Documents</w:t>
      </w:r>
      <w:r w:rsidRPr="00477074">
        <w:rPr>
          <w:b/>
          <w:spacing w:val="3"/>
          <w:sz w:val="22"/>
          <w:szCs w:val="22"/>
        </w:rPr>
        <w:t xml:space="preserve"> </w:t>
      </w:r>
      <w:r w:rsidRPr="00477074">
        <w:rPr>
          <w:b/>
          <w:sz w:val="22"/>
          <w:szCs w:val="22"/>
        </w:rPr>
        <w:t>you must</w:t>
      </w:r>
      <w:r w:rsidRPr="00477074">
        <w:rPr>
          <w:b/>
          <w:spacing w:val="-1"/>
          <w:sz w:val="22"/>
          <w:szCs w:val="22"/>
        </w:rPr>
        <w:t xml:space="preserve"> </w:t>
      </w:r>
      <w:r w:rsidRPr="00477074">
        <w:rPr>
          <w:b/>
          <w:sz w:val="22"/>
          <w:szCs w:val="22"/>
        </w:rPr>
        <w:t>have</w:t>
      </w:r>
      <w:r w:rsidRPr="00477074">
        <w:rPr>
          <w:b/>
          <w:spacing w:val="-2"/>
          <w:sz w:val="22"/>
          <w:szCs w:val="22"/>
        </w:rPr>
        <w:t xml:space="preserve"> </w:t>
      </w:r>
      <w:r w:rsidRPr="00477074">
        <w:rPr>
          <w:b/>
          <w:sz w:val="22"/>
          <w:szCs w:val="22"/>
        </w:rPr>
        <w:t>at</w:t>
      </w:r>
      <w:r w:rsidRPr="00477074">
        <w:rPr>
          <w:b/>
          <w:spacing w:val="-1"/>
          <w:sz w:val="22"/>
          <w:szCs w:val="22"/>
        </w:rPr>
        <w:t xml:space="preserve"> </w:t>
      </w:r>
      <w:r w:rsidRPr="00477074">
        <w:rPr>
          <w:b/>
          <w:sz w:val="22"/>
          <w:szCs w:val="22"/>
        </w:rPr>
        <w:t>the</w:t>
      </w:r>
      <w:r w:rsidRPr="00477074">
        <w:rPr>
          <w:b/>
          <w:spacing w:val="-1"/>
          <w:sz w:val="22"/>
          <w:szCs w:val="22"/>
        </w:rPr>
        <w:t xml:space="preserve"> </w:t>
      </w:r>
      <w:r w:rsidRPr="00477074">
        <w:rPr>
          <w:b/>
          <w:sz w:val="22"/>
          <w:szCs w:val="22"/>
        </w:rPr>
        <w:t>Port</w:t>
      </w:r>
      <w:r w:rsidRPr="00477074">
        <w:rPr>
          <w:b/>
          <w:spacing w:val="-1"/>
          <w:sz w:val="22"/>
          <w:szCs w:val="22"/>
        </w:rPr>
        <w:t xml:space="preserve"> </w:t>
      </w:r>
      <w:r w:rsidRPr="00477074">
        <w:rPr>
          <w:b/>
          <w:sz w:val="22"/>
          <w:szCs w:val="22"/>
        </w:rPr>
        <w:t>of</w:t>
      </w:r>
      <w:r w:rsidRPr="00477074">
        <w:rPr>
          <w:b/>
          <w:spacing w:val="-1"/>
          <w:sz w:val="22"/>
          <w:szCs w:val="22"/>
        </w:rPr>
        <w:t xml:space="preserve"> </w:t>
      </w:r>
      <w:r w:rsidRPr="00477074">
        <w:rPr>
          <w:b/>
          <w:sz w:val="22"/>
          <w:szCs w:val="22"/>
        </w:rPr>
        <w:t>Entry</w:t>
      </w:r>
      <w:r w:rsidR="00477074">
        <w:rPr>
          <w:b/>
          <w:sz w:val="22"/>
          <w:szCs w:val="22"/>
        </w:rPr>
        <w:t>:</w:t>
      </w:r>
    </w:p>
    <w:p w:rsidR="00556113" w:rsidRPr="00477074" w:rsidRDefault="00556113" w:rsidP="00556113">
      <w:pPr>
        <w:spacing w:line="276" w:lineRule="exact"/>
        <w:ind w:left="100"/>
        <w:jc w:val="both"/>
      </w:pPr>
      <w:r w:rsidRPr="00F965C9">
        <w:rPr>
          <w:u w:val="single"/>
        </w:rPr>
        <w:t>Do</w:t>
      </w:r>
      <w:r w:rsidRPr="00F965C9">
        <w:rPr>
          <w:spacing w:val="-1"/>
          <w:u w:val="single"/>
        </w:rPr>
        <w:t xml:space="preserve"> </w:t>
      </w:r>
      <w:r w:rsidRPr="00F965C9">
        <w:rPr>
          <w:u w:val="single"/>
        </w:rPr>
        <w:t>not</w:t>
      </w:r>
      <w:r w:rsidRPr="00F965C9">
        <w:rPr>
          <w:spacing w:val="-1"/>
          <w:u w:val="single"/>
        </w:rPr>
        <w:t xml:space="preserve"> </w:t>
      </w:r>
      <w:r w:rsidRPr="00F965C9">
        <w:rPr>
          <w:u w:val="single"/>
        </w:rPr>
        <w:t>check the</w:t>
      </w:r>
      <w:r w:rsidRPr="00F965C9">
        <w:rPr>
          <w:spacing w:val="-1"/>
          <w:u w:val="single"/>
        </w:rPr>
        <w:t xml:space="preserve"> </w:t>
      </w:r>
      <w:r w:rsidRPr="00F965C9">
        <w:rPr>
          <w:u w:val="single"/>
        </w:rPr>
        <w:t>following</w:t>
      </w:r>
      <w:r w:rsidRPr="00F965C9">
        <w:rPr>
          <w:spacing w:val="-1"/>
          <w:u w:val="single"/>
        </w:rPr>
        <w:t xml:space="preserve"> </w:t>
      </w:r>
      <w:r w:rsidRPr="00F965C9">
        <w:rPr>
          <w:u w:val="single"/>
        </w:rPr>
        <w:t>documents in</w:t>
      </w:r>
      <w:r w:rsidRPr="00F965C9">
        <w:rPr>
          <w:spacing w:val="-1"/>
          <w:u w:val="single"/>
        </w:rPr>
        <w:t xml:space="preserve"> </w:t>
      </w:r>
      <w:r w:rsidRPr="00F965C9">
        <w:rPr>
          <w:u w:val="single"/>
        </w:rPr>
        <w:t>your</w:t>
      </w:r>
      <w:r w:rsidRPr="00F965C9">
        <w:rPr>
          <w:spacing w:val="1"/>
          <w:u w:val="single"/>
        </w:rPr>
        <w:t xml:space="preserve"> </w:t>
      </w:r>
      <w:r w:rsidRPr="00F965C9">
        <w:rPr>
          <w:u w:val="single"/>
        </w:rPr>
        <w:t>baggage</w:t>
      </w:r>
      <w:r w:rsidRPr="00F965C9">
        <w:t>!</w:t>
      </w:r>
      <w:r w:rsidRPr="00477074">
        <w:rPr>
          <w:b/>
          <w:spacing w:val="58"/>
        </w:rPr>
        <w:t xml:space="preserve"> </w:t>
      </w:r>
      <w:r w:rsidRPr="00477074">
        <w:t>Hand carry</w:t>
      </w:r>
      <w:r w:rsidRPr="00477074">
        <w:rPr>
          <w:spacing w:val="-6"/>
        </w:rPr>
        <w:t xml:space="preserve"> </w:t>
      </w:r>
      <w:r w:rsidRPr="00477074">
        <w:t>the</w:t>
      </w:r>
      <w:r w:rsidRPr="00477074">
        <w:rPr>
          <w:spacing w:val="-2"/>
        </w:rPr>
        <w:t xml:space="preserve"> </w:t>
      </w:r>
      <w:r w:rsidRPr="00477074">
        <w:t>following</w:t>
      </w:r>
      <w:r w:rsidRPr="00477074">
        <w:rPr>
          <w:spacing w:val="-3"/>
        </w:rPr>
        <w:t xml:space="preserve"> </w:t>
      </w:r>
      <w:r w:rsidRPr="00477074">
        <w:t>items:</w:t>
      </w:r>
    </w:p>
    <w:p w:rsidR="00556113" w:rsidRPr="00477074" w:rsidRDefault="00556113" w:rsidP="00556113">
      <w:pPr>
        <w:pStyle w:val="ListParagraph"/>
        <w:numPr>
          <w:ilvl w:val="0"/>
          <w:numId w:val="1"/>
        </w:numPr>
        <w:tabs>
          <w:tab w:val="left" w:pos="821"/>
        </w:tabs>
        <w:ind w:hanging="361"/>
        <w:jc w:val="both"/>
      </w:pPr>
      <w:r w:rsidRPr="00477074">
        <w:t>Your</w:t>
      </w:r>
      <w:r w:rsidRPr="00477074">
        <w:rPr>
          <w:spacing w:val="-12"/>
        </w:rPr>
        <w:t xml:space="preserve"> </w:t>
      </w:r>
      <w:r w:rsidRPr="00477074">
        <w:t>passport</w:t>
      </w:r>
      <w:r w:rsidRPr="00477074">
        <w:rPr>
          <w:spacing w:val="-11"/>
        </w:rPr>
        <w:t xml:space="preserve"> </w:t>
      </w:r>
      <w:r w:rsidRPr="00477074">
        <w:t>–</w:t>
      </w:r>
      <w:r w:rsidRPr="00477074">
        <w:rPr>
          <w:spacing w:val="-11"/>
        </w:rPr>
        <w:t xml:space="preserve"> </w:t>
      </w:r>
      <w:r w:rsidRPr="00477074">
        <w:t>it</w:t>
      </w:r>
      <w:r w:rsidRPr="00477074">
        <w:rPr>
          <w:spacing w:val="-10"/>
        </w:rPr>
        <w:t xml:space="preserve"> </w:t>
      </w:r>
      <w:r w:rsidRPr="00477074">
        <w:t>should</w:t>
      </w:r>
      <w:r w:rsidRPr="00477074">
        <w:rPr>
          <w:spacing w:val="-11"/>
        </w:rPr>
        <w:t xml:space="preserve"> </w:t>
      </w:r>
      <w:r w:rsidRPr="00477074">
        <w:t>be</w:t>
      </w:r>
      <w:r w:rsidRPr="00477074">
        <w:rPr>
          <w:spacing w:val="-12"/>
        </w:rPr>
        <w:t xml:space="preserve"> </w:t>
      </w:r>
      <w:r w:rsidRPr="00477074">
        <w:t>valid</w:t>
      </w:r>
      <w:r w:rsidRPr="00477074">
        <w:rPr>
          <w:spacing w:val="-11"/>
        </w:rPr>
        <w:t xml:space="preserve"> </w:t>
      </w:r>
      <w:r w:rsidRPr="00477074">
        <w:t>for</w:t>
      </w:r>
      <w:r w:rsidRPr="00477074">
        <w:rPr>
          <w:spacing w:val="-13"/>
        </w:rPr>
        <w:t xml:space="preserve"> </w:t>
      </w:r>
      <w:r w:rsidRPr="00477074">
        <w:t>at</w:t>
      </w:r>
      <w:r w:rsidRPr="00477074">
        <w:rPr>
          <w:spacing w:val="-11"/>
        </w:rPr>
        <w:t xml:space="preserve"> </w:t>
      </w:r>
      <w:r w:rsidRPr="00477074">
        <w:t>least</w:t>
      </w:r>
      <w:r w:rsidRPr="00477074">
        <w:rPr>
          <w:spacing w:val="-10"/>
        </w:rPr>
        <w:t xml:space="preserve"> </w:t>
      </w:r>
      <w:r w:rsidRPr="00477074">
        <w:t>six</w:t>
      </w:r>
      <w:r w:rsidRPr="00477074">
        <w:rPr>
          <w:spacing w:val="-8"/>
        </w:rPr>
        <w:t xml:space="preserve"> </w:t>
      </w:r>
      <w:r w:rsidRPr="00477074">
        <w:t>months</w:t>
      </w:r>
      <w:r w:rsidRPr="00477074">
        <w:rPr>
          <w:spacing w:val="-11"/>
        </w:rPr>
        <w:t xml:space="preserve"> </w:t>
      </w:r>
      <w:r w:rsidRPr="00477074">
        <w:t>beyond</w:t>
      </w:r>
      <w:r w:rsidRPr="00477074">
        <w:rPr>
          <w:spacing w:val="-11"/>
        </w:rPr>
        <w:t xml:space="preserve"> </w:t>
      </w:r>
      <w:r w:rsidRPr="00477074">
        <w:t>the</w:t>
      </w:r>
      <w:r w:rsidRPr="00477074">
        <w:rPr>
          <w:spacing w:val="-11"/>
        </w:rPr>
        <w:t xml:space="preserve"> </w:t>
      </w:r>
      <w:r w:rsidRPr="00477074">
        <w:t>date</w:t>
      </w:r>
      <w:r w:rsidRPr="00477074">
        <w:rPr>
          <w:spacing w:val="-7"/>
        </w:rPr>
        <w:t xml:space="preserve"> </w:t>
      </w:r>
      <w:r w:rsidRPr="00477074">
        <w:t>you</w:t>
      </w:r>
      <w:r w:rsidRPr="00477074">
        <w:rPr>
          <w:spacing w:val="-11"/>
        </w:rPr>
        <w:t xml:space="preserve"> </w:t>
      </w:r>
      <w:r w:rsidRPr="00477074">
        <w:t>plan</w:t>
      </w:r>
      <w:r w:rsidRPr="00477074">
        <w:rPr>
          <w:spacing w:val="-12"/>
        </w:rPr>
        <w:t xml:space="preserve"> </w:t>
      </w:r>
      <w:r w:rsidRPr="00477074">
        <w:t>to</w:t>
      </w:r>
      <w:r w:rsidRPr="00477074">
        <w:rPr>
          <w:spacing w:val="-11"/>
        </w:rPr>
        <w:t xml:space="preserve"> </w:t>
      </w:r>
      <w:r w:rsidRPr="00477074">
        <w:t>travel.</w:t>
      </w:r>
    </w:p>
    <w:p w:rsidR="00556113" w:rsidRPr="00477074" w:rsidRDefault="00556113" w:rsidP="00556113">
      <w:pPr>
        <w:pStyle w:val="ListParagraph"/>
        <w:numPr>
          <w:ilvl w:val="0"/>
          <w:numId w:val="1"/>
        </w:numPr>
        <w:tabs>
          <w:tab w:val="left" w:pos="821"/>
        </w:tabs>
        <w:ind w:hanging="361"/>
        <w:jc w:val="both"/>
      </w:pPr>
      <w:r w:rsidRPr="00477074">
        <w:t>Your</w:t>
      </w:r>
      <w:r w:rsidRPr="00477074">
        <w:rPr>
          <w:spacing w:val="-4"/>
        </w:rPr>
        <w:t xml:space="preserve"> </w:t>
      </w:r>
      <w:r w:rsidRPr="00477074">
        <w:t>Form</w:t>
      </w:r>
      <w:r w:rsidRPr="00477074">
        <w:rPr>
          <w:spacing w:val="3"/>
        </w:rPr>
        <w:t xml:space="preserve"> </w:t>
      </w:r>
      <w:r w:rsidRPr="00477074">
        <w:t>I-20 &amp;</w:t>
      </w:r>
      <w:r w:rsidRPr="00477074">
        <w:rPr>
          <w:spacing w:val="-3"/>
        </w:rPr>
        <w:t xml:space="preserve"> </w:t>
      </w:r>
      <w:r w:rsidRPr="00477074">
        <w:t>the</w:t>
      </w:r>
      <w:r w:rsidRPr="00477074">
        <w:rPr>
          <w:spacing w:val="-3"/>
        </w:rPr>
        <w:t xml:space="preserve"> </w:t>
      </w:r>
      <w:r w:rsidRPr="00477074">
        <w:t>financial</w:t>
      </w:r>
      <w:r w:rsidRPr="00477074">
        <w:rPr>
          <w:spacing w:val="-1"/>
        </w:rPr>
        <w:t xml:space="preserve"> </w:t>
      </w:r>
      <w:r w:rsidRPr="00477074">
        <w:t>documents</w:t>
      </w:r>
      <w:r w:rsidRPr="00477074">
        <w:rPr>
          <w:spacing w:val="2"/>
        </w:rPr>
        <w:t xml:space="preserve"> </w:t>
      </w:r>
      <w:r w:rsidRPr="00477074">
        <w:t>you</w:t>
      </w:r>
      <w:r w:rsidRPr="00477074">
        <w:rPr>
          <w:spacing w:val="-1"/>
        </w:rPr>
        <w:t xml:space="preserve"> </w:t>
      </w:r>
      <w:r w:rsidRPr="00477074">
        <w:t>used</w:t>
      </w:r>
      <w:r w:rsidRPr="00477074">
        <w:rPr>
          <w:spacing w:val="-1"/>
        </w:rPr>
        <w:t xml:space="preserve"> </w:t>
      </w:r>
      <w:r w:rsidRPr="00477074">
        <w:t>to</w:t>
      </w:r>
      <w:r w:rsidRPr="00477074">
        <w:rPr>
          <w:spacing w:val="-2"/>
        </w:rPr>
        <w:t xml:space="preserve"> </w:t>
      </w:r>
      <w:r w:rsidRPr="00477074">
        <w:t>obtain</w:t>
      </w:r>
      <w:r w:rsidRPr="00477074">
        <w:rPr>
          <w:spacing w:val="1"/>
        </w:rPr>
        <w:t xml:space="preserve"> </w:t>
      </w:r>
      <w:r w:rsidRPr="00477074">
        <w:t>your</w:t>
      </w:r>
      <w:r w:rsidRPr="00477074">
        <w:rPr>
          <w:spacing w:val="-2"/>
        </w:rPr>
        <w:t xml:space="preserve"> </w:t>
      </w:r>
      <w:r w:rsidRPr="00477074">
        <w:t>visa</w:t>
      </w:r>
    </w:p>
    <w:p w:rsidR="00556113" w:rsidRPr="00477074" w:rsidRDefault="00556113" w:rsidP="00556113">
      <w:pPr>
        <w:pStyle w:val="ListParagraph"/>
        <w:numPr>
          <w:ilvl w:val="0"/>
          <w:numId w:val="1"/>
        </w:numPr>
        <w:tabs>
          <w:tab w:val="left" w:pos="821"/>
        </w:tabs>
        <w:spacing w:line="240" w:lineRule="auto"/>
        <w:ind w:right="1155"/>
        <w:jc w:val="both"/>
      </w:pPr>
      <w:r w:rsidRPr="00477074">
        <w:t>CF-6059-Customs Declaration Forms – Flight attendants will distribute this form on the</w:t>
      </w:r>
      <w:r w:rsidRPr="00477074">
        <w:rPr>
          <w:spacing w:val="1"/>
        </w:rPr>
        <w:t xml:space="preserve"> </w:t>
      </w:r>
      <w:r w:rsidRPr="00477074">
        <w:t>plane as it must be completed before you land.</w:t>
      </w:r>
      <w:r w:rsidRPr="00477074">
        <w:rPr>
          <w:spacing w:val="1"/>
        </w:rPr>
        <w:t xml:space="preserve"> </w:t>
      </w:r>
      <w:r w:rsidRPr="00477074">
        <w:t>If you do not understand the form, ask the</w:t>
      </w:r>
      <w:r w:rsidRPr="00477074">
        <w:rPr>
          <w:spacing w:val="-57"/>
        </w:rPr>
        <w:t xml:space="preserve"> </w:t>
      </w:r>
      <w:r w:rsidRPr="00477074">
        <w:t>flight</w:t>
      </w:r>
      <w:r w:rsidRPr="00477074">
        <w:rPr>
          <w:spacing w:val="-1"/>
        </w:rPr>
        <w:t xml:space="preserve"> </w:t>
      </w:r>
      <w:r w:rsidRPr="00477074">
        <w:t>attendant</w:t>
      </w:r>
      <w:r w:rsidRPr="00477074">
        <w:rPr>
          <w:spacing w:val="2"/>
        </w:rPr>
        <w:t xml:space="preserve"> </w:t>
      </w:r>
      <w:r w:rsidRPr="00477074">
        <w:t>for</w:t>
      </w:r>
      <w:r w:rsidRPr="00477074">
        <w:rPr>
          <w:spacing w:val="-2"/>
        </w:rPr>
        <w:t xml:space="preserve"> </w:t>
      </w:r>
      <w:r w:rsidRPr="00477074">
        <w:t>help.</w:t>
      </w:r>
    </w:p>
    <w:p w:rsidR="00556113" w:rsidRPr="00477074" w:rsidRDefault="00556113" w:rsidP="00556113">
      <w:pPr>
        <w:pStyle w:val="BodyText"/>
        <w:spacing w:before="10"/>
        <w:rPr>
          <w:sz w:val="22"/>
          <w:szCs w:val="22"/>
        </w:rPr>
      </w:pPr>
    </w:p>
    <w:p w:rsidR="00556113" w:rsidRPr="00477074" w:rsidRDefault="00556113" w:rsidP="00556113">
      <w:pPr>
        <w:pStyle w:val="BodyText"/>
        <w:spacing w:before="1" w:line="276" w:lineRule="exact"/>
        <w:ind w:left="100"/>
        <w:jc w:val="both"/>
        <w:rPr>
          <w:sz w:val="22"/>
          <w:szCs w:val="22"/>
        </w:rPr>
      </w:pPr>
      <w:r w:rsidRPr="00477074">
        <w:rPr>
          <w:sz w:val="22"/>
          <w:szCs w:val="22"/>
        </w:rPr>
        <w:t>Once</w:t>
      </w:r>
      <w:r w:rsidRPr="00477074">
        <w:rPr>
          <w:spacing w:val="2"/>
          <w:sz w:val="22"/>
          <w:szCs w:val="22"/>
        </w:rPr>
        <w:t xml:space="preserve"> </w:t>
      </w:r>
      <w:r w:rsidRPr="00477074">
        <w:rPr>
          <w:sz w:val="22"/>
          <w:szCs w:val="22"/>
        </w:rPr>
        <w:t>your</w:t>
      </w:r>
      <w:r w:rsidRPr="00477074">
        <w:rPr>
          <w:spacing w:val="-1"/>
          <w:sz w:val="22"/>
          <w:szCs w:val="22"/>
        </w:rPr>
        <w:t xml:space="preserve"> </w:t>
      </w:r>
      <w:r w:rsidRPr="00477074">
        <w:rPr>
          <w:sz w:val="22"/>
          <w:szCs w:val="22"/>
        </w:rPr>
        <w:t>inspection</w:t>
      </w:r>
      <w:r w:rsidRPr="00477074">
        <w:rPr>
          <w:spacing w:val="-1"/>
          <w:sz w:val="22"/>
          <w:szCs w:val="22"/>
        </w:rPr>
        <w:t xml:space="preserve"> </w:t>
      </w:r>
      <w:r w:rsidRPr="00477074">
        <w:rPr>
          <w:sz w:val="22"/>
          <w:szCs w:val="22"/>
        </w:rPr>
        <w:t>is</w:t>
      </w:r>
      <w:r w:rsidRPr="00477074">
        <w:rPr>
          <w:spacing w:val="-1"/>
          <w:sz w:val="22"/>
          <w:szCs w:val="22"/>
        </w:rPr>
        <w:t xml:space="preserve"> </w:t>
      </w:r>
      <w:r w:rsidRPr="00477074">
        <w:rPr>
          <w:sz w:val="22"/>
          <w:szCs w:val="22"/>
        </w:rPr>
        <w:t>successfully</w:t>
      </w:r>
      <w:r w:rsidRPr="00477074">
        <w:rPr>
          <w:spacing w:val="-6"/>
          <w:sz w:val="22"/>
          <w:szCs w:val="22"/>
        </w:rPr>
        <w:t xml:space="preserve"> </w:t>
      </w:r>
      <w:r w:rsidRPr="00477074">
        <w:rPr>
          <w:sz w:val="22"/>
          <w:szCs w:val="22"/>
        </w:rPr>
        <w:t>completed,</w:t>
      </w:r>
      <w:r w:rsidRPr="00477074">
        <w:rPr>
          <w:spacing w:val="-1"/>
          <w:sz w:val="22"/>
          <w:szCs w:val="22"/>
        </w:rPr>
        <w:t xml:space="preserve"> </w:t>
      </w:r>
      <w:r w:rsidRPr="00477074">
        <w:rPr>
          <w:sz w:val="22"/>
          <w:szCs w:val="22"/>
        </w:rPr>
        <w:t>the</w:t>
      </w:r>
      <w:r w:rsidRPr="00477074">
        <w:rPr>
          <w:spacing w:val="-2"/>
          <w:sz w:val="22"/>
          <w:szCs w:val="22"/>
        </w:rPr>
        <w:t xml:space="preserve"> </w:t>
      </w:r>
      <w:r w:rsidRPr="00477074">
        <w:rPr>
          <w:sz w:val="22"/>
          <w:szCs w:val="22"/>
        </w:rPr>
        <w:t>inspecting</w:t>
      </w:r>
      <w:r w:rsidRPr="00477074">
        <w:rPr>
          <w:spacing w:val="-4"/>
          <w:sz w:val="22"/>
          <w:szCs w:val="22"/>
        </w:rPr>
        <w:t xml:space="preserve"> </w:t>
      </w:r>
      <w:r w:rsidRPr="00477074">
        <w:rPr>
          <w:sz w:val="22"/>
          <w:szCs w:val="22"/>
        </w:rPr>
        <w:t>officer</w:t>
      </w:r>
      <w:r w:rsidRPr="00477074">
        <w:rPr>
          <w:spacing w:val="-1"/>
          <w:sz w:val="22"/>
          <w:szCs w:val="22"/>
        </w:rPr>
        <w:t xml:space="preserve"> </w:t>
      </w:r>
      <w:r w:rsidRPr="00477074">
        <w:rPr>
          <w:sz w:val="22"/>
          <w:szCs w:val="22"/>
        </w:rPr>
        <w:t>will:</w:t>
      </w:r>
    </w:p>
    <w:p w:rsidR="00556113" w:rsidRPr="00477074" w:rsidRDefault="00556113" w:rsidP="00556113">
      <w:pPr>
        <w:pStyle w:val="ListParagraph"/>
        <w:numPr>
          <w:ilvl w:val="0"/>
          <w:numId w:val="1"/>
        </w:numPr>
        <w:tabs>
          <w:tab w:val="left" w:pos="821"/>
        </w:tabs>
        <w:spacing w:line="294" w:lineRule="exact"/>
        <w:ind w:hanging="361"/>
        <w:jc w:val="both"/>
      </w:pPr>
      <w:r w:rsidRPr="00477074">
        <w:t>Stamp</w:t>
      </w:r>
      <w:r w:rsidRPr="00477074">
        <w:rPr>
          <w:spacing w:val="-1"/>
        </w:rPr>
        <w:t xml:space="preserve"> </w:t>
      </w:r>
      <w:r w:rsidRPr="00477074">
        <w:t>your</w:t>
      </w:r>
      <w:r w:rsidRPr="00477074">
        <w:rPr>
          <w:spacing w:val="-2"/>
        </w:rPr>
        <w:t xml:space="preserve"> </w:t>
      </w:r>
      <w:r w:rsidRPr="00477074">
        <w:t>passport</w:t>
      </w:r>
      <w:r w:rsidRPr="00477074">
        <w:rPr>
          <w:spacing w:val="1"/>
        </w:rPr>
        <w:t xml:space="preserve"> </w:t>
      </w:r>
      <w:r w:rsidRPr="00477074">
        <w:t>and create</w:t>
      </w:r>
      <w:r w:rsidRPr="00477074">
        <w:rPr>
          <w:spacing w:val="-3"/>
        </w:rPr>
        <w:t xml:space="preserve"> </w:t>
      </w:r>
      <w:r w:rsidRPr="00477074">
        <w:t>an</w:t>
      </w:r>
      <w:r w:rsidRPr="00477074">
        <w:rPr>
          <w:spacing w:val="-2"/>
        </w:rPr>
        <w:t xml:space="preserve"> </w:t>
      </w:r>
      <w:r w:rsidRPr="00477074">
        <w:t>electronic</w:t>
      </w:r>
      <w:r w:rsidRPr="00477074">
        <w:rPr>
          <w:spacing w:val="1"/>
        </w:rPr>
        <w:t xml:space="preserve"> </w:t>
      </w:r>
      <w:r w:rsidRPr="00477074">
        <w:t>I-94 record</w:t>
      </w:r>
    </w:p>
    <w:p w:rsidR="002F0A13" w:rsidRPr="00477074" w:rsidRDefault="002F0A13">
      <w:pPr>
        <w:pStyle w:val="BodyText"/>
        <w:spacing w:before="11"/>
        <w:rPr>
          <w:sz w:val="22"/>
          <w:szCs w:val="22"/>
        </w:rPr>
      </w:pPr>
    </w:p>
    <w:p w:rsidR="002F0A13" w:rsidRPr="00F965C9" w:rsidRDefault="00D20CD9" w:rsidP="00F965C9">
      <w:pPr>
        <w:pStyle w:val="BodyText"/>
        <w:spacing w:line="276" w:lineRule="exact"/>
        <w:rPr>
          <w:b/>
          <w:sz w:val="22"/>
          <w:szCs w:val="22"/>
        </w:rPr>
      </w:pPr>
      <w:r w:rsidRPr="00477074">
        <w:rPr>
          <w:b/>
          <w:sz w:val="22"/>
          <w:szCs w:val="22"/>
        </w:rPr>
        <w:t>What</w:t>
      </w:r>
      <w:r w:rsidRPr="00477074">
        <w:rPr>
          <w:b/>
          <w:spacing w:val="-1"/>
          <w:sz w:val="22"/>
          <w:szCs w:val="22"/>
        </w:rPr>
        <w:t xml:space="preserve"> </w:t>
      </w:r>
      <w:r w:rsidRPr="00477074">
        <w:rPr>
          <w:b/>
          <w:sz w:val="22"/>
          <w:szCs w:val="22"/>
        </w:rPr>
        <w:t>not to bring</w:t>
      </w:r>
      <w:r w:rsidRPr="00477074">
        <w:rPr>
          <w:b/>
          <w:spacing w:val="-3"/>
          <w:sz w:val="22"/>
          <w:szCs w:val="22"/>
        </w:rPr>
        <w:t xml:space="preserve"> </w:t>
      </w:r>
      <w:r w:rsidRPr="00477074">
        <w:rPr>
          <w:b/>
          <w:sz w:val="22"/>
          <w:szCs w:val="22"/>
        </w:rPr>
        <w:t>to the</w:t>
      </w:r>
      <w:r w:rsidRPr="00477074">
        <w:rPr>
          <w:b/>
          <w:spacing w:val="-1"/>
          <w:sz w:val="22"/>
          <w:szCs w:val="22"/>
        </w:rPr>
        <w:t xml:space="preserve"> </w:t>
      </w:r>
      <w:r w:rsidRPr="00477074">
        <w:rPr>
          <w:b/>
          <w:sz w:val="22"/>
          <w:szCs w:val="22"/>
        </w:rPr>
        <w:t>U</w:t>
      </w:r>
      <w:r w:rsidR="00C6477B" w:rsidRPr="00477074">
        <w:rPr>
          <w:b/>
          <w:sz w:val="22"/>
          <w:szCs w:val="22"/>
        </w:rPr>
        <w:t>.</w:t>
      </w:r>
      <w:r w:rsidRPr="00477074">
        <w:rPr>
          <w:b/>
          <w:sz w:val="22"/>
          <w:szCs w:val="22"/>
        </w:rPr>
        <w:t>S</w:t>
      </w:r>
      <w:r w:rsidR="00C6477B" w:rsidRPr="00477074">
        <w:rPr>
          <w:b/>
          <w:sz w:val="22"/>
          <w:szCs w:val="22"/>
        </w:rPr>
        <w:t>.</w:t>
      </w:r>
      <w:r w:rsidR="00477074">
        <w:rPr>
          <w:b/>
          <w:sz w:val="22"/>
          <w:szCs w:val="22"/>
        </w:rPr>
        <w:t>:</w:t>
      </w:r>
    </w:p>
    <w:p w:rsidR="00477074" w:rsidRPr="00477074" w:rsidRDefault="00556113" w:rsidP="00477074">
      <w:pPr>
        <w:pStyle w:val="BodyText"/>
        <w:spacing w:before="11"/>
        <w:rPr>
          <w:sz w:val="22"/>
          <w:szCs w:val="22"/>
        </w:rPr>
      </w:pPr>
      <w:r w:rsidRPr="00477074">
        <w:rPr>
          <w:sz w:val="22"/>
          <w:szCs w:val="22"/>
        </w:rPr>
        <w:t xml:space="preserve">There are prohibited and restricted items that students cannot bring to the U.S. For more information and a comprehensive list, visit this </w:t>
      </w:r>
      <w:hyperlink r:id="rId7" w:history="1">
        <w:r w:rsidRPr="00477074">
          <w:rPr>
            <w:rStyle w:val="Hyperlink"/>
            <w:sz w:val="22"/>
            <w:szCs w:val="22"/>
          </w:rPr>
          <w:t>webpage</w:t>
        </w:r>
      </w:hyperlink>
      <w:r w:rsidR="00477074" w:rsidRPr="00477074">
        <w:rPr>
          <w:sz w:val="22"/>
          <w:szCs w:val="22"/>
        </w:rPr>
        <w:t>.</w:t>
      </w:r>
    </w:p>
    <w:p w:rsidR="00477074" w:rsidRPr="00477074" w:rsidRDefault="00477074" w:rsidP="00477074">
      <w:pPr>
        <w:pStyle w:val="BodyText"/>
        <w:spacing w:before="11"/>
        <w:rPr>
          <w:sz w:val="22"/>
          <w:szCs w:val="22"/>
        </w:rPr>
      </w:pPr>
    </w:p>
    <w:p w:rsidR="00477074" w:rsidRPr="00477074" w:rsidRDefault="00477074" w:rsidP="00477074">
      <w:pPr>
        <w:pStyle w:val="BodyText"/>
        <w:spacing w:before="74"/>
        <w:jc w:val="both"/>
        <w:rPr>
          <w:b/>
          <w:sz w:val="22"/>
          <w:szCs w:val="22"/>
        </w:rPr>
      </w:pPr>
      <w:r w:rsidRPr="00477074">
        <w:rPr>
          <w:b/>
          <w:sz w:val="22"/>
          <w:szCs w:val="22"/>
        </w:rPr>
        <w:t>Secondary</w:t>
      </w:r>
      <w:r w:rsidRPr="00477074">
        <w:rPr>
          <w:b/>
          <w:spacing w:val="-5"/>
          <w:sz w:val="22"/>
          <w:szCs w:val="22"/>
        </w:rPr>
        <w:t xml:space="preserve"> </w:t>
      </w:r>
      <w:r w:rsidRPr="00477074">
        <w:rPr>
          <w:b/>
          <w:sz w:val="22"/>
          <w:szCs w:val="22"/>
        </w:rPr>
        <w:t>Inspection</w:t>
      </w:r>
      <w:r>
        <w:rPr>
          <w:b/>
          <w:sz w:val="22"/>
          <w:szCs w:val="22"/>
        </w:rPr>
        <w:t>:</w:t>
      </w:r>
    </w:p>
    <w:p w:rsidR="00477074" w:rsidRPr="00477074" w:rsidRDefault="00477074" w:rsidP="00477074">
      <w:pPr>
        <w:pStyle w:val="BodyText"/>
        <w:ind w:right="1156"/>
        <w:jc w:val="both"/>
        <w:rPr>
          <w:sz w:val="22"/>
          <w:szCs w:val="22"/>
        </w:rPr>
      </w:pPr>
      <w:r w:rsidRPr="00477074">
        <w:rPr>
          <w:sz w:val="22"/>
          <w:szCs w:val="22"/>
        </w:rPr>
        <w:t>If</w:t>
      </w:r>
      <w:r w:rsidRPr="00477074">
        <w:rPr>
          <w:spacing w:val="1"/>
          <w:sz w:val="22"/>
          <w:szCs w:val="22"/>
        </w:rPr>
        <w:t xml:space="preserve"> </w:t>
      </w:r>
      <w:r w:rsidRPr="00477074">
        <w:rPr>
          <w:sz w:val="22"/>
          <w:szCs w:val="22"/>
        </w:rPr>
        <w:t>the</w:t>
      </w:r>
      <w:r w:rsidRPr="00477074">
        <w:rPr>
          <w:spacing w:val="1"/>
          <w:sz w:val="22"/>
          <w:szCs w:val="22"/>
        </w:rPr>
        <w:t xml:space="preserve"> </w:t>
      </w:r>
      <w:r w:rsidRPr="00477074">
        <w:rPr>
          <w:sz w:val="22"/>
          <w:szCs w:val="22"/>
        </w:rPr>
        <w:t>CBP</w:t>
      </w:r>
      <w:r w:rsidRPr="00477074">
        <w:rPr>
          <w:spacing w:val="1"/>
          <w:sz w:val="22"/>
          <w:szCs w:val="22"/>
        </w:rPr>
        <w:t xml:space="preserve"> </w:t>
      </w:r>
      <w:r w:rsidRPr="00477074">
        <w:rPr>
          <w:sz w:val="22"/>
          <w:szCs w:val="22"/>
        </w:rPr>
        <w:t>inspector</w:t>
      </w:r>
      <w:r w:rsidRPr="00477074">
        <w:rPr>
          <w:spacing w:val="1"/>
          <w:sz w:val="22"/>
          <w:szCs w:val="22"/>
        </w:rPr>
        <w:t xml:space="preserve"> </w:t>
      </w:r>
      <w:r w:rsidRPr="00477074">
        <w:rPr>
          <w:sz w:val="22"/>
          <w:szCs w:val="22"/>
        </w:rPr>
        <w:t>cannot</w:t>
      </w:r>
      <w:r w:rsidRPr="00477074">
        <w:rPr>
          <w:spacing w:val="1"/>
          <w:sz w:val="22"/>
          <w:szCs w:val="22"/>
        </w:rPr>
        <w:t xml:space="preserve"> </w:t>
      </w:r>
      <w:r w:rsidRPr="00477074">
        <w:rPr>
          <w:sz w:val="22"/>
          <w:szCs w:val="22"/>
        </w:rPr>
        <w:t>verify</w:t>
      </w:r>
      <w:r w:rsidRPr="00477074">
        <w:rPr>
          <w:spacing w:val="1"/>
          <w:sz w:val="22"/>
          <w:szCs w:val="22"/>
        </w:rPr>
        <w:t xml:space="preserve"> </w:t>
      </w:r>
      <w:r w:rsidRPr="00477074">
        <w:rPr>
          <w:sz w:val="22"/>
          <w:szCs w:val="22"/>
        </w:rPr>
        <w:t>your</w:t>
      </w:r>
      <w:r w:rsidRPr="00477074">
        <w:rPr>
          <w:spacing w:val="1"/>
          <w:sz w:val="22"/>
          <w:szCs w:val="22"/>
        </w:rPr>
        <w:t xml:space="preserve"> </w:t>
      </w:r>
      <w:r w:rsidRPr="00477074">
        <w:rPr>
          <w:sz w:val="22"/>
          <w:szCs w:val="22"/>
        </w:rPr>
        <w:t>information</w:t>
      </w:r>
      <w:r w:rsidRPr="00477074">
        <w:rPr>
          <w:spacing w:val="1"/>
          <w:sz w:val="22"/>
          <w:szCs w:val="22"/>
        </w:rPr>
        <w:t xml:space="preserve"> </w:t>
      </w:r>
      <w:r w:rsidRPr="00477074">
        <w:rPr>
          <w:sz w:val="22"/>
          <w:szCs w:val="22"/>
        </w:rPr>
        <w:t>or</w:t>
      </w:r>
      <w:r w:rsidRPr="00477074">
        <w:rPr>
          <w:spacing w:val="1"/>
          <w:sz w:val="22"/>
          <w:szCs w:val="22"/>
        </w:rPr>
        <w:t xml:space="preserve"> </w:t>
      </w:r>
      <w:r w:rsidRPr="00477074">
        <w:rPr>
          <w:sz w:val="22"/>
          <w:szCs w:val="22"/>
        </w:rPr>
        <w:t>you</w:t>
      </w:r>
      <w:r w:rsidRPr="00477074">
        <w:rPr>
          <w:spacing w:val="1"/>
          <w:sz w:val="22"/>
          <w:szCs w:val="22"/>
        </w:rPr>
        <w:t xml:space="preserve"> </w:t>
      </w:r>
      <w:r w:rsidRPr="00477074">
        <w:rPr>
          <w:sz w:val="22"/>
          <w:szCs w:val="22"/>
        </w:rPr>
        <w:t>do</w:t>
      </w:r>
      <w:r w:rsidRPr="00477074">
        <w:rPr>
          <w:spacing w:val="1"/>
          <w:sz w:val="22"/>
          <w:szCs w:val="22"/>
        </w:rPr>
        <w:t xml:space="preserve"> </w:t>
      </w:r>
      <w:r w:rsidRPr="00477074">
        <w:rPr>
          <w:sz w:val="22"/>
          <w:szCs w:val="22"/>
        </w:rPr>
        <w:t>not</w:t>
      </w:r>
      <w:r w:rsidRPr="00477074">
        <w:rPr>
          <w:spacing w:val="1"/>
          <w:sz w:val="22"/>
          <w:szCs w:val="22"/>
        </w:rPr>
        <w:t xml:space="preserve"> </w:t>
      </w:r>
      <w:r w:rsidRPr="00477074">
        <w:rPr>
          <w:sz w:val="22"/>
          <w:szCs w:val="22"/>
        </w:rPr>
        <w:t>have</w:t>
      </w:r>
      <w:r w:rsidRPr="00477074">
        <w:rPr>
          <w:spacing w:val="1"/>
          <w:sz w:val="22"/>
          <w:szCs w:val="22"/>
        </w:rPr>
        <w:t xml:space="preserve"> </w:t>
      </w:r>
      <w:r w:rsidRPr="00477074">
        <w:rPr>
          <w:sz w:val="22"/>
          <w:szCs w:val="22"/>
        </w:rPr>
        <w:t>all</w:t>
      </w:r>
      <w:r w:rsidRPr="00477074">
        <w:rPr>
          <w:spacing w:val="1"/>
          <w:sz w:val="22"/>
          <w:szCs w:val="22"/>
        </w:rPr>
        <w:t xml:space="preserve"> </w:t>
      </w:r>
      <w:r w:rsidRPr="00477074">
        <w:rPr>
          <w:sz w:val="22"/>
          <w:szCs w:val="22"/>
        </w:rPr>
        <w:t>the</w:t>
      </w:r>
      <w:r w:rsidRPr="00477074">
        <w:rPr>
          <w:spacing w:val="1"/>
          <w:sz w:val="22"/>
          <w:szCs w:val="22"/>
        </w:rPr>
        <w:t xml:space="preserve"> </w:t>
      </w:r>
      <w:r w:rsidRPr="00477074">
        <w:rPr>
          <w:sz w:val="22"/>
          <w:szCs w:val="22"/>
        </w:rPr>
        <w:t>required</w:t>
      </w:r>
      <w:r w:rsidRPr="00477074">
        <w:rPr>
          <w:spacing w:val="1"/>
          <w:sz w:val="22"/>
          <w:szCs w:val="22"/>
        </w:rPr>
        <w:t xml:space="preserve"> </w:t>
      </w:r>
      <w:r w:rsidRPr="00477074">
        <w:rPr>
          <w:sz w:val="22"/>
          <w:szCs w:val="22"/>
        </w:rPr>
        <w:t>documentation, you may be directed to an interview area known as “secondary inspection”.</w:t>
      </w:r>
      <w:r w:rsidRPr="00477074">
        <w:rPr>
          <w:spacing w:val="1"/>
          <w:sz w:val="22"/>
          <w:szCs w:val="22"/>
        </w:rPr>
        <w:t xml:space="preserve"> </w:t>
      </w:r>
      <w:hyperlink r:id="rId8" w:history="1">
        <w:r w:rsidRPr="00477074">
          <w:rPr>
            <w:rStyle w:val="Hyperlink"/>
            <w:sz w:val="22"/>
            <w:szCs w:val="22"/>
          </w:rPr>
          <w:t>Secondary</w:t>
        </w:r>
        <w:r w:rsidRPr="00477074">
          <w:rPr>
            <w:rStyle w:val="Hyperlink"/>
            <w:spacing w:val="1"/>
            <w:sz w:val="22"/>
            <w:szCs w:val="22"/>
          </w:rPr>
          <w:t xml:space="preserve"> </w:t>
        </w:r>
        <w:r w:rsidRPr="00477074">
          <w:rPr>
            <w:rStyle w:val="Hyperlink"/>
            <w:sz w:val="22"/>
            <w:szCs w:val="22"/>
          </w:rPr>
          <w:t>inspection</w:t>
        </w:r>
      </w:hyperlink>
      <w:r w:rsidRPr="00477074">
        <w:rPr>
          <w:spacing w:val="1"/>
          <w:sz w:val="22"/>
          <w:szCs w:val="22"/>
        </w:rPr>
        <w:t xml:space="preserve"> </w:t>
      </w:r>
      <w:r w:rsidRPr="00477074">
        <w:rPr>
          <w:sz w:val="22"/>
          <w:szCs w:val="22"/>
        </w:rPr>
        <w:t>allows</w:t>
      </w:r>
      <w:r w:rsidRPr="00477074">
        <w:rPr>
          <w:spacing w:val="1"/>
          <w:sz w:val="22"/>
          <w:szCs w:val="22"/>
        </w:rPr>
        <w:t xml:space="preserve"> </w:t>
      </w:r>
      <w:r w:rsidRPr="00477074">
        <w:rPr>
          <w:sz w:val="22"/>
          <w:szCs w:val="22"/>
        </w:rPr>
        <w:t>inspectors</w:t>
      </w:r>
      <w:r w:rsidRPr="00477074">
        <w:rPr>
          <w:spacing w:val="1"/>
          <w:sz w:val="22"/>
          <w:szCs w:val="22"/>
        </w:rPr>
        <w:t xml:space="preserve"> </w:t>
      </w:r>
      <w:r w:rsidRPr="00477074">
        <w:rPr>
          <w:sz w:val="22"/>
          <w:szCs w:val="22"/>
        </w:rPr>
        <w:t>to</w:t>
      </w:r>
      <w:r w:rsidRPr="00477074">
        <w:rPr>
          <w:spacing w:val="1"/>
          <w:sz w:val="22"/>
          <w:szCs w:val="22"/>
        </w:rPr>
        <w:t xml:space="preserve"> </w:t>
      </w:r>
      <w:r w:rsidRPr="00477074">
        <w:rPr>
          <w:sz w:val="22"/>
          <w:szCs w:val="22"/>
        </w:rPr>
        <w:t>conduct</w:t>
      </w:r>
      <w:r w:rsidRPr="00477074">
        <w:rPr>
          <w:spacing w:val="1"/>
          <w:sz w:val="22"/>
          <w:szCs w:val="22"/>
        </w:rPr>
        <w:t xml:space="preserve"> </w:t>
      </w:r>
      <w:r w:rsidRPr="00477074">
        <w:rPr>
          <w:sz w:val="22"/>
          <w:szCs w:val="22"/>
        </w:rPr>
        <w:t>additional</w:t>
      </w:r>
      <w:r w:rsidRPr="00477074">
        <w:rPr>
          <w:spacing w:val="1"/>
          <w:sz w:val="22"/>
          <w:szCs w:val="22"/>
        </w:rPr>
        <w:t xml:space="preserve"> </w:t>
      </w:r>
      <w:r w:rsidRPr="00477074">
        <w:rPr>
          <w:sz w:val="22"/>
          <w:szCs w:val="22"/>
        </w:rPr>
        <w:t>research</w:t>
      </w:r>
      <w:r w:rsidRPr="00477074">
        <w:rPr>
          <w:spacing w:val="1"/>
          <w:sz w:val="22"/>
          <w:szCs w:val="22"/>
        </w:rPr>
        <w:t xml:space="preserve"> </w:t>
      </w:r>
      <w:r w:rsidRPr="00477074">
        <w:rPr>
          <w:sz w:val="22"/>
          <w:szCs w:val="22"/>
        </w:rPr>
        <w:t>in</w:t>
      </w:r>
      <w:r w:rsidRPr="00477074">
        <w:rPr>
          <w:spacing w:val="1"/>
          <w:sz w:val="22"/>
          <w:szCs w:val="22"/>
        </w:rPr>
        <w:t xml:space="preserve"> </w:t>
      </w:r>
      <w:r w:rsidRPr="00477074">
        <w:rPr>
          <w:sz w:val="22"/>
          <w:szCs w:val="22"/>
        </w:rPr>
        <w:t>order</w:t>
      </w:r>
      <w:r w:rsidRPr="00477074">
        <w:rPr>
          <w:spacing w:val="1"/>
          <w:sz w:val="22"/>
          <w:szCs w:val="22"/>
        </w:rPr>
        <w:t xml:space="preserve"> </w:t>
      </w:r>
      <w:r w:rsidRPr="00477074">
        <w:rPr>
          <w:sz w:val="22"/>
          <w:szCs w:val="22"/>
        </w:rPr>
        <w:t>to</w:t>
      </w:r>
      <w:r w:rsidRPr="00477074">
        <w:rPr>
          <w:spacing w:val="1"/>
          <w:sz w:val="22"/>
          <w:szCs w:val="22"/>
        </w:rPr>
        <w:t xml:space="preserve"> </w:t>
      </w:r>
      <w:r w:rsidRPr="00477074">
        <w:rPr>
          <w:sz w:val="22"/>
          <w:szCs w:val="22"/>
        </w:rPr>
        <w:t>verify</w:t>
      </w:r>
      <w:r w:rsidRPr="00477074">
        <w:rPr>
          <w:spacing w:val="1"/>
          <w:sz w:val="22"/>
          <w:szCs w:val="22"/>
        </w:rPr>
        <w:t xml:space="preserve"> </w:t>
      </w:r>
      <w:r w:rsidRPr="00477074">
        <w:rPr>
          <w:sz w:val="22"/>
          <w:szCs w:val="22"/>
        </w:rPr>
        <w:t>information without causing delays for other arriving passengers.</w:t>
      </w:r>
      <w:r w:rsidRPr="00477074">
        <w:rPr>
          <w:spacing w:val="1"/>
          <w:sz w:val="22"/>
          <w:szCs w:val="22"/>
        </w:rPr>
        <w:t xml:space="preserve"> </w:t>
      </w:r>
      <w:r w:rsidRPr="00477074">
        <w:rPr>
          <w:sz w:val="22"/>
          <w:szCs w:val="22"/>
        </w:rPr>
        <w:t>Do not panic or become</w:t>
      </w:r>
      <w:r w:rsidRPr="00477074">
        <w:rPr>
          <w:spacing w:val="1"/>
          <w:sz w:val="22"/>
          <w:szCs w:val="22"/>
        </w:rPr>
        <w:t xml:space="preserve"> </w:t>
      </w:r>
      <w:r w:rsidRPr="00477074">
        <w:rPr>
          <w:sz w:val="22"/>
          <w:szCs w:val="22"/>
        </w:rPr>
        <w:t>uncooperative.</w:t>
      </w:r>
      <w:r w:rsidRPr="00477074">
        <w:rPr>
          <w:spacing w:val="1"/>
          <w:sz w:val="22"/>
          <w:szCs w:val="22"/>
        </w:rPr>
        <w:t xml:space="preserve"> </w:t>
      </w:r>
      <w:r w:rsidRPr="00477074">
        <w:rPr>
          <w:sz w:val="22"/>
          <w:szCs w:val="22"/>
        </w:rPr>
        <w:t>Act sensibly; answer the questions asked of you honestly and to the best of your</w:t>
      </w:r>
      <w:r w:rsidRPr="00477074">
        <w:rPr>
          <w:spacing w:val="1"/>
          <w:sz w:val="22"/>
          <w:szCs w:val="22"/>
        </w:rPr>
        <w:t xml:space="preserve"> </w:t>
      </w:r>
      <w:r w:rsidRPr="00477074">
        <w:rPr>
          <w:sz w:val="22"/>
          <w:szCs w:val="22"/>
        </w:rPr>
        <w:t>ability.</w:t>
      </w:r>
      <w:r w:rsidRPr="00477074">
        <w:rPr>
          <w:spacing w:val="36"/>
          <w:sz w:val="22"/>
          <w:szCs w:val="22"/>
        </w:rPr>
        <w:t xml:space="preserve"> </w:t>
      </w:r>
    </w:p>
    <w:p w:rsidR="00477074" w:rsidRDefault="00477074" w:rsidP="00477074">
      <w:pPr>
        <w:pStyle w:val="BodyText"/>
        <w:spacing w:before="11"/>
        <w:rPr>
          <w:sz w:val="22"/>
          <w:szCs w:val="22"/>
        </w:rPr>
      </w:pPr>
    </w:p>
    <w:p w:rsidR="00F965C9" w:rsidRDefault="00F965C9" w:rsidP="00477074">
      <w:pPr>
        <w:pStyle w:val="BodyText"/>
        <w:spacing w:before="11"/>
        <w:rPr>
          <w:sz w:val="22"/>
          <w:szCs w:val="22"/>
        </w:rPr>
      </w:pPr>
    </w:p>
    <w:p w:rsidR="00F965C9" w:rsidRDefault="00F965C9" w:rsidP="00477074">
      <w:pPr>
        <w:pStyle w:val="BodyText"/>
        <w:spacing w:before="11"/>
        <w:rPr>
          <w:sz w:val="22"/>
          <w:szCs w:val="22"/>
        </w:rPr>
      </w:pPr>
    </w:p>
    <w:p w:rsidR="00F965C9" w:rsidRDefault="00F965C9" w:rsidP="00477074">
      <w:pPr>
        <w:pStyle w:val="BodyText"/>
        <w:spacing w:before="11"/>
        <w:rPr>
          <w:sz w:val="22"/>
          <w:szCs w:val="22"/>
        </w:rPr>
      </w:pPr>
    </w:p>
    <w:p w:rsidR="00F965C9" w:rsidRDefault="00F965C9" w:rsidP="00477074">
      <w:pPr>
        <w:pStyle w:val="BodyText"/>
        <w:spacing w:before="11"/>
        <w:rPr>
          <w:sz w:val="22"/>
          <w:szCs w:val="22"/>
        </w:rPr>
      </w:pPr>
    </w:p>
    <w:p w:rsidR="00F965C9" w:rsidRPr="00477074" w:rsidRDefault="00F965C9" w:rsidP="00477074">
      <w:pPr>
        <w:pStyle w:val="BodyText"/>
        <w:spacing w:before="11"/>
        <w:rPr>
          <w:sz w:val="22"/>
          <w:szCs w:val="22"/>
        </w:rPr>
      </w:pPr>
    </w:p>
    <w:p w:rsidR="00477074" w:rsidRPr="00F965C9" w:rsidRDefault="00477074" w:rsidP="00477074">
      <w:pPr>
        <w:pStyle w:val="BodyText"/>
        <w:spacing w:before="11"/>
        <w:rPr>
          <w:sz w:val="16"/>
          <w:szCs w:val="16"/>
        </w:rPr>
      </w:pPr>
    </w:p>
    <w:p w:rsidR="00477074" w:rsidRPr="00F965C9" w:rsidRDefault="00477074">
      <w:pPr>
        <w:rPr>
          <w:sz w:val="16"/>
          <w:szCs w:val="16"/>
        </w:rPr>
      </w:pPr>
      <w:r w:rsidRPr="00F965C9">
        <w:rPr>
          <w:color w:val="000000"/>
          <w:sz w:val="16"/>
          <w:szCs w:val="16"/>
          <w:shd w:val="clear" w:color="auto" w:fill="FFFFFF"/>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 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r w:rsidR="00F965C9" w:rsidRPr="00F965C9">
        <w:rPr>
          <w:color w:val="000000"/>
          <w:sz w:val="16"/>
          <w:szCs w:val="16"/>
          <w:shd w:val="clear" w:color="auto" w:fill="FFFFFF"/>
        </w:rPr>
        <w:t xml:space="preserve">  </w:t>
      </w:r>
    </w:p>
    <w:p w:rsidR="00477074" w:rsidRDefault="00477074"/>
    <w:p w:rsidR="00477074" w:rsidRDefault="00477074"/>
    <w:p w:rsidR="00477074" w:rsidRDefault="00477074"/>
    <w:p w:rsidR="00477074" w:rsidRDefault="00477074"/>
    <w:p w:rsidR="00477074" w:rsidRDefault="00477074"/>
    <w:p w:rsidR="00477074" w:rsidRDefault="00477074"/>
    <w:p w:rsidR="00477074" w:rsidRDefault="00477074"/>
    <w:p w:rsidR="002F0A13" w:rsidRDefault="002F0A13">
      <w:pPr>
        <w:pStyle w:val="BodyText"/>
        <w:ind w:left="100" w:right="1274"/>
        <w:rPr>
          <w:rFonts w:ascii="Verdana"/>
        </w:rPr>
      </w:pPr>
    </w:p>
    <w:sectPr w:rsidR="002F0A13">
      <w:headerReference w:type="default" r:id="rId9"/>
      <w:pgSz w:w="12240" w:h="15840"/>
      <w:pgMar w:top="520" w:right="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074" w:rsidRDefault="00477074" w:rsidP="00477074">
      <w:r>
        <w:separator/>
      </w:r>
    </w:p>
  </w:endnote>
  <w:endnote w:type="continuationSeparator" w:id="0">
    <w:p w:rsidR="00477074" w:rsidRDefault="00477074" w:rsidP="0047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074" w:rsidRDefault="00477074" w:rsidP="00477074">
      <w:r>
        <w:separator/>
      </w:r>
    </w:p>
  </w:footnote>
  <w:footnote w:type="continuationSeparator" w:id="0">
    <w:p w:rsidR="00477074" w:rsidRDefault="00477074" w:rsidP="0047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074" w:rsidRPr="00477074" w:rsidRDefault="00477074">
    <w:pPr>
      <w:pStyle w:val="Header"/>
      <w:rPr>
        <w:b/>
        <w:sz w:val="36"/>
        <w:szCs w:val="36"/>
      </w:rPr>
    </w:pPr>
    <w:r>
      <w:rPr>
        <w:noProof/>
      </w:rPr>
      <w:drawing>
        <wp:inline distT="0" distB="0" distL="0" distR="0">
          <wp:extent cx="1667435" cy="7890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109" cy="793194"/>
                  </a:xfrm>
                  <a:prstGeom prst="rect">
                    <a:avLst/>
                  </a:prstGeom>
                  <a:noFill/>
                  <a:ln>
                    <a:noFill/>
                  </a:ln>
                </pic:spPr>
              </pic:pic>
            </a:graphicData>
          </a:graphic>
        </wp:inline>
      </w:drawing>
    </w:r>
  </w:p>
  <w:p w:rsidR="00477074" w:rsidRDefault="00477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D0E64"/>
    <w:multiLevelType w:val="hybridMultilevel"/>
    <w:tmpl w:val="A51C9136"/>
    <w:lvl w:ilvl="0" w:tplc="38A2F8E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025E0B70">
      <w:numFmt w:val="bullet"/>
      <w:lvlText w:val="•"/>
      <w:lvlJc w:val="left"/>
      <w:pPr>
        <w:ind w:left="1800" w:hanging="360"/>
      </w:pPr>
      <w:rPr>
        <w:rFonts w:hint="default"/>
        <w:lang w:val="en-US" w:eastAsia="en-US" w:bidi="ar-SA"/>
      </w:rPr>
    </w:lvl>
    <w:lvl w:ilvl="2" w:tplc="4D54ECF0">
      <w:numFmt w:val="bullet"/>
      <w:lvlText w:val="•"/>
      <w:lvlJc w:val="left"/>
      <w:pPr>
        <w:ind w:left="2780" w:hanging="360"/>
      </w:pPr>
      <w:rPr>
        <w:rFonts w:hint="default"/>
        <w:lang w:val="en-US" w:eastAsia="en-US" w:bidi="ar-SA"/>
      </w:rPr>
    </w:lvl>
    <w:lvl w:ilvl="3" w:tplc="7298C518">
      <w:numFmt w:val="bullet"/>
      <w:lvlText w:val="•"/>
      <w:lvlJc w:val="left"/>
      <w:pPr>
        <w:ind w:left="3760" w:hanging="360"/>
      </w:pPr>
      <w:rPr>
        <w:rFonts w:hint="default"/>
        <w:lang w:val="en-US" w:eastAsia="en-US" w:bidi="ar-SA"/>
      </w:rPr>
    </w:lvl>
    <w:lvl w:ilvl="4" w:tplc="B22822D2">
      <w:numFmt w:val="bullet"/>
      <w:lvlText w:val="•"/>
      <w:lvlJc w:val="left"/>
      <w:pPr>
        <w:ind w:left="4740" w:hanging="360"/>
      </w:pPr>
      <w:rPr>
        <w:rFonts w:hint="default"/>
        <w:lang w:val="en-US" w:eastAsia="en-US" w:bidi="ar-SA"/>
      </w:rPr>
    </w:lvl>
    <w:lvl w:ilvl="5" w:tplc="3D44D7A0">
      <w:numFmt w:val="bullet"/>
      <w:lvlText w:val="•"/>
      <w:lvlJc w:val="left"/>
      <w:pPr>
        <w:ind w:left="5720" w:hanging="360"/>
      </w:pPr>
      <w:rPr>
        <w:rFonts w:hint="default"/>
        <w:lang w:val="en-US" w:eastAsia="en-US" w:bidi="ar-SA"/>
      </w:rPr>
    </w:lvl>
    <w:lvl w:ilvl="6" w:tplc="9E861D42">
      <w:numFmt w:val="bullet"/>
      <w:lvlText w:val="•"/>
      <w:lvlJc w:val="left"/>
      <w:pPr>
        <w:ind w:left="6700" w:hanging="360"/>
      </w:pPr>
      <w:rPr>
        <w:rFonts w:hint="default"/>
        <w:lang w:val="en-US" w:eastAsia="en-US" w:bidi="ar-SA"/>
      </w:rPr>
    </w:lvl>
    <w:lvl w:ilvl="7" w:tplc="EEAE0982">
      <w:numFmt w:val="bullet"/>
      <w:lvlText w:val="•"/>
      <w:lvlJc w:val="left"/>
      <w:pPr>
        <w:ind w:left="7680" w:hanging="360"/>
      </w:pPr>
      <w:rPr>
        <w:rFonts w:hint="default"/>
        <w:lang w:val="en-US" w:eastAsia="en-US" w:bidi="ar-SA"/>
      </w:rPr>
    </w:lvl>
    <w:lvl w:ilvl="8" w:tplc="2548C038">
      <w:numFmt w:val="bullet"/>
      <w:lvlText w:val="•"/>
      <w:lvlJc w:val="left"/>
      <w:pPr>
        <w:ind w:left="866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13"/>
    <w:rsid w:val="002F0A13"/>
    <w:rsid w:val="00477074"/>
    <w:rsid w:val="00556113"/>
    <w:rsid w:val="00C6477B"/>
    <w:rsid w:val="00D20CD9"/>
    <w:rsid w:val="00F0485E"/>
    <w:rsid w:val="00F9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D3B1CDB"/>
  <w15:docId w15:val="{7ADE3E5A-74E8-42A2-AE94-BB064999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477B"/>
    <w:rPr>
      <w:color w:val="0000FF"/>
      <w:u w:val="single"/>
    </w:rPr>
  </w:style>
  <w:style w:type="character" w:styleId="UnresolvedMention">
    <w:name w:val="Unresolved Mention"/>
    <w:basedOn w:val="DefaultParagraphFont"/>
    <w:uiPriority w:val="99"/>
    <w:semiHidden/>
    <w:unhideWhenUsed/>
    <w:rsid w:val="00556113"/>
    <w:rPr>
      <w:color w:val="605E5C"/>
      <w:shd w:val="clear" w:color="auto" w:fill="E1DFDD"/>
    </w:rPr>
  </w:style>
  <w:style w:type="paragraph" w:styleId="Header">
    <w:name w:val="header"/>
    <w:basedOn w:val="Normal"/>
    <w:link w:val="HeaderChar"/>
    <w:uiPriority w:val="99"/>
    <w:unhideWhenUsed/>
    <w:rsid w:val="00477074"/>
    <w:pPr>
      <w:tabs>
        <w:tab w:val="center" w:pos="4680"/>
        <w:tab w:val="right" w:pos="9360"/>
      </w:tabs>
    </w:pPr>
  </w:style>
  <w:style w:type="character" w:customStyle="1" w:styleId="HeaderChar">
    <w:name w:val="Header Char"/>
    <w:basedOn w:val="DefaultParagraphFont"/>
    <w:link w:val="Header"/>
    <w:uiPriority w:val="99"/>
    <w:rsid w:val="00477074"/>
    <w:rPr>
      <w:rFonts w:ascii="Times New Roman" w:eastAsia="Times New Roman" w:hAnsi="Times New Roman" w:cs="Times New Roman"/>
    </w:rPr>
  </w:style>
  <w:style w:type="paragraph" w:styleId="Footer">
    <w:name w:val="footer"/>
    <w:basedOn w:val="Normal"/>
    <w:link w:val="FooterChar"/>
    <w:uiPriority w:val="99"/>
    <w:unhideWhenUsed/>
    <w:rsid w:val="00477074"/>
    <w:pPr>
      <w:tabs>
        <w:tab w:val="center" w:pos="4680"/>
        <w:tab w:val="right" w:pos="9360"/>
      </w:tabs>
    </w:pPr>
  </w:style>
  <w:style w:type="character" w:customStyle="1" w:styleId="FooterChar">
    <w:name w:val="Footer Char"/>
    <w:basedOn w:val="DefaultParagraphFont"/>
    <w:link w:val="Footer"/>
    <w:uiPriority w:val="99"/>
    <w:rsid w:val="004770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udyinthestates.dhs.gov/students/what-is-secondary-inspection" TargetMode="External"/><Relationship Id="rId3" Type="http://schemas.openxmlformats.org/officeDocument/2006/relationships/settings" Target="settings.xml"/><Relationship Id="rId7" Type="http://schemas.openxmlformats.org/officeDocument/2006/relationships/hyperlink" Target="https://www.cbp.gov/travel/us-citizens/know-before-you-go/prohibited-and-restricted-i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1145</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Elizabeth Lambrix</cp:lastModifiedBy>
  <cp:revision>3</cp:revision>
  <dcterms:created xsi:type="dcterms:W3CDTF">2022-02-17T20:02:00Z</dcterms:created>
  <dcterms:modified xsi:type="dcterms:W3CDTF">2022-02-18T16:47:00Z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2016</vt:lpwstr>
  </property>
  <property fmtid="{D5CDD505-2E9C-101B-9397-08002B2CF9AE}" pid="4" name="LastSaved">
    <vt:filetime>2022-02-17T00:00:00Z</vt:filetime>
  </property>
</Properties>
</file>